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0" w:type="dxa"/>
        <w:tblInd w:w="250" w:type="dxa"/>
        <w:tblLook w:val="04A0" w:firstRow="1" w:lastRow="0" w:firstColumn="1" w:lastColumn="0" w:noHBand="0" w:noVBand="1"/>
      </w:tblPr>
      <w:tblGrid>
        <w:gridCol w:w="4961"/>
        <w:gridCol w:w="4819"/>
      </w:tblGrid>
      <w:tr w:rsidR="006B24C5" w:rsidRPr="00583AE3" w14:paraId="0BF6C138" w14:textId="77777777" w:rsidTr="006B24C5">
        <w:tc>
          <w:tcPr>
            <w:tcW w:w="4961" w:type="dxa"/>
          </w:tcPr>
          <w:p w14:paraId="0A1805DC" w14:textId="77777777" w:rsidR="006B24C5" w:rsidRPr="004125FF" w:rsidRDefault="006B24C5" w:rsidP="006B24C5">
            <w:pPr>
              <w:tabs>
                <w:tab w:val="left" w:pos="2833"/>
              </w:tabs>
              <w:rPr>
                <w:rFonts w:ascii="Times New Roman" w:hAnsi="Times New Roman"/>
                <w:sz w:val="24"/>
                <w:szCs w:val="24"/>
                <w:lang w:val="ru-RU"/>
              </w:rPr>
            </w:pPr>
          </w:p>
          <w:p w14:paraId="56A587C9" w14:textId="77777777" w:rsidR="006B24C5" w:rsidRPr="004125FF" w:rsidRDefault="006B24C5" w:rsidP="006B24C5">
            <w:pPr>
              <w:rPr>
                <w:rFonts w:ascii="Times New Roman" w:hAnsi="Times New Roman"/>
                <w:spacing w:val="-2"/>
                <w:sz w:val="24"/>
                <w:szCs w:val="24"/>
                <w:lang w:val="ru-RU"/>
              </w:rPr>
            </w:pPr>
          </w:p>
        </w:tc>
        <w:tc>
          <w:tcPr>
            <w:tcW w:w="4819" w:type="dxa"/>
          </w:tcPr>
          <w:p w14:paraId="27571312" w14:textId="77777777" w:rsidR="006B24C5" w:rsidRPr="004125FF" w:rsidRDefault="006B24C5" w:rsidP="006B24C5">
            <w:pPr>
              <w:ind w:left="1201"/>
              <w:rPr>
                <w:rFonts w:ascii="Times New Roman" w:hAnsi="Times New Roman"/>
                <w:spacing w:val="-1"/>
                <w:sz w:val="24"/>
                <w:szCs w:val="24"/>
                <w:lang w:val="ru-RU"/>
              </w:rPr>
            </w:pPr>
            <w:r w:rsidRPr="004125FF">
              <w:rPr>
                <w:rFonts w:ascii="Times New Roman" w:hAnsi="Times New Roman"/>
                <w:spacing w:val="-1"/>
                <w:sz w:val="24"/>
                <w:szCs w:val="24"/>
                <w:lang w:val="ru-RU"/>
              </w:rPr>
              <w:t>УТВЕРЖДЕНА</w:t>
            </w:r>
          </w:p>
          <w:p w14:paraId="52836657" w14:textId="77777777" w:rsidR="006B24C5" w:rsidRPr="004125FF" w:rsidRDefault="006B24C5" w:rsidP="006B24C5">
            <w:pPr>
              <w:ind w:left="1201"/>
              <w:rPr>
                <w:rFonts w:ascii="Times New Roman" w:hAnsi="Times New Roman"/>
                <w:spacing w:val="-1"/>
                <w:sz w:val="24"/>
                <w:szCs w:val="24"/>
                <w:lang w:val="ru-RU"/>
              </w:rPr>
            </w:pPr>
            <w:r w:rsidRPr="004125FF">
              <w:rPr>
                <w:rFonts w:ascii="Times New Roman" w:hAnsi="Times New Roman"/>
                <w:spacing w:val="-1"/>
                <w:sz w:val="24"/>
                <w:szCs w:val="24"/>
                <w:lang w:val="ru-RU"/>
              </w:rPr>
              <w:t xml:space="preserve">постановлением </w:t>
            </w:r>
          </w:p>
          <w:p w14:paraId="15F9F86A" w14:textId="77777777" w:rsidR="006B24C5" w:rsidRPr="004125FF" w:rsidRDefault="006B24C5" w:rsidP="006B24C5">
            <w:pPr>
              <w:ind w:left="1201"/>
              <w:rPr>
                <w:rFonts w:ascii="Times New Roman" w:hAnsi="Times New Roman"/>
                <w:spacing w:val="-1"/>
                <w:sz w:val="24"/>
                <w:szCs w:val="24"/>
                <w:lang w:val="ru-RU"/>
              </w:rPr>
            </w:pPr>
            <w:proofErr w:type="gramStart"/>
            <w:r w:rsidRPr="004125FF">
              <w:rPr>
                <w:rFonts w:ascii="Times New Roman" w:hAnsi="Times New Roman"/>
                <w:spacing w:val="-1"/>
                <w:sz w:val="24"/>
                <w:szCs w:val="24"/>
                <w:lang w:val="ru-RU"/>
              </w:rPr>
              <w:t>Администрации</w:t>
            </w:r>
            <w:proofErr w:type="gramEnd"/>
            <w:r w:rsidRPr="004125FF">
              <w:rPr>
                <w:rFonts w:ascii="Times New Roman" w:hAnsi="Times New Roman"/>
                <w:spacing w:val="-1"/>
                <w:sz w:val="24"/>
                <w:szCs w:val="24"/>
                <w:lang w:val="ru-RU"/>
              </w:rPr>
              <w:t xml:space="preserve"> ЗАТО Северск</w:t>
            </w:r>
          </w:p>
          <w:p w14:paraId="31BBC80F" w14:textId="77777777" w:rsidR="006B24C5" w:rsidRPr="004125FF" w:rsidRDefault="006B24C5" w:rsidP="006B24C5">
            <w:pPr>
              <w:tabs>
                <w:tab w:val="left" w:pos="2833"/>
              </w:tabs>
              <w:ind w:left="1201"/>
              <w:rPr>
                <w:rFonts w:ascii="Times New Roman" w:eastAsia="Times New Roman" w:hAnsi="Times New Roman"/>
                <w:sz w:val="24"/>
                <w:szCs w:val="24"/>
                <w:u w:val="single"/>
                <w:lang w:val="ru-RU"/>
              </w:rPr>
            </w:pPr>
            <w:r w:rsidRPr="004125FF">
              <w:rPr>
                <w:rFonts w:ascii="Times New Roman" w:hAnsi="Times New Roman"/>
                <w:spacing w:val="-1"/>
                <w:sz w:val="24"/>
                <w:szCs w:val="24"/>
                <w:lang w:val="ru-RU"/>
              </w:rPr>
              <w:t>от ___________№  __________</w:t>
            </w:r>
          </w:p>
        </w:tc>
      </w:tr>
    </w:tbl>
    <w:p w14:paraId="145F25B0" w14:textId="77777777" w:rsidR="006B24C5" w:rsidRPr="004125FF" w:rsidRDefault="006B24C5" w:rsidP="006B24C5">
      <w:pPr>
        <w:spacing w:before="53"/>
        <w:ind w:left="165" w:right="108"/>
        <w:jc w:val="center"/>
        <w:rPr>
          <w:rFonts w:ascii="Times New Roman" w:hAnsi="Times New Roman"/>
          <w:b/>
          <w:sz w:val="24"/>
          <w:szCs w:val="24"/>
          <w:lang w:val="ru-RU"/>
        </w:rPr>
      </w:pPr>
    </w:p>
    <w:p w14:paraId="21358816" w14:textId="77777777" w:rsidR="006B24C5" w:rsidRPr="004125FF" w:rsidRDefault="006B24C5" w:rsidP="006B24C5">
      <w:pPr>
        <w:spacing w:before="53"/>
        <w:ind w:left="165" w:right="108"/>
        <w:jc w:val="center"/>
        <w:rPr>
          <w:rFonts w:ascii="Times New Roman" w:hAnsi="Times New Roman"/>
          <w:noProof/>
          <w:sz w:val="24"/>
          <w:szCs w:val="24"/>
          <w:lang w:val="ru-RU" w:eastAsia="ru-RU"/>
        </w:rPr>
      </w:pPr>
    </w:p>
    <w:p w14:paraId="1DB281D8" w14:textId="77777777" w:rsidR="006B24C5" w:rsidRPr="004125FF" w:rsidRDefault="006B24C5" w:rsidP="006B24C5">
      <w:pPr>
        <w:spacing w:before="53"/>
        <w:ind w:left="165" w:right="108"/>
        <w:jc w:val="center"/>
        <w:rPr>
          <w:rFonts w:ascii="Times New Roman" w:hAnsi="Times New Roman"/>
          <w:noProof/>
          <w:sz w:val="24"/>
          <w:szCs w:val="24"/>
          <w:lang w:val="ru-RU" w:eastAsia="ru-RU"/>
        </w:rPr>
      </w:pPr>
    </w:p>
    <w:p w14:paraId="642C0ABE" w14:textId="77777777" w:rsidR="006B24C5" w:rsidRPr="004125FF" w:rsidRDefault="006B24C5" w:rsidP="006B24C5">
      <w:pPr>
        <w:spacing w:before="53"/>
        <w:ind w:left="165" w:right="108"/>
        <w:jc w:val="center"/>
        <w:rPr>
          <w:rFonts w:ascii="Times New Roman" w:hAnsi="Times New Roman"/>
          <w:noProof/>
          <w:sz w:val="24"/>
          <w:szCs w:val="24"/>
          <w:lang w:val="ru-RU" w:eastAsia="ru-RU"/>
        </w:rPr>
      </w:pPr>
    </w:p>
    <w:p w14:paraId="08A4FB9C" w14:textId="77777777" w:rsidR="006B24C5" w:rsidRPr="004125FF" w:rsidRDefault="006B24C5" w:rsidP="006B24C5">
      <w:pPr>
        <w:spacing w:before="53"/>
        <w:ind w:left="165" w:right="108"/>
        <w:jc w:val="center"/>
        <w:rPr>
          <w:rFonts w:ascii="Times New Roman" w:hAnsi="Times New Roman"/>
          <w:noProof/>
          <w:sz w:val="24"/>
          <w:szCs w:val="24"/>
          <w:lang w:val="ru-RU" w:eastAsia="ru-RU"/>
        </w:rPr>
      </w:pPr>
      <w:r w:rsidRPr="004125FF">
        <w:rPr>
          <w:rFonts w:ascii="Times New Roman" w:hAnsi="Times New Roman"/>
          <w:noProof/>
          <w:lang w:val="ru-RU" w:eastAsia="ru-RU"/>
        </w:rPr>
        <w:drawing>
          <wp:inline distT="0" distB="0" distL="0" distR="0" wp14:anchorId="56210FED" wp14:editId="4D6CD642">
            <wp:extent cx="1333500" cy="1647825"/>
            <wp:effectExtent l="0" t="0" r="0" b="9525"/>
            <wp:docPr id="22" name="Рисунок 22" descr="http://www.seversknet.ru/city/herb/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seversknet.ru/city/herb/gerb.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1647825"/>
                    </a:xfrm>
                    <a:prstGeom prst="rect">
                      <a:avLst/>
                    </a:prstGeom>
                    <a:noFill/>
                    <a:ln>
                      <a:noFill/>
                    </a:ln>
                  </pic:spPr>
                </pic:pic>
              </a:graphicData>
            </a:graphic>
          </wp:inline>
        </w:drawing>
      </w:r>
    </w:p>
    <w:p w14:paraId="3C554851" w14:textId="77777777" w:rsidR="006B24C5" w:rsidRDefault="006B24C5" w:rsidP="006B24C5">
      <w:pPr>
        <w:spacing w:before="53"/>
        <w:ind w:left="165" w:right="108"/>
        <w:jc w:val="center"/>
        <w:rPr>
          <w:rFonts w:ascii="Times New Roman" w:hAnsi="Times New Roman"/>
          <w:b/>
          <w:sz w:val="24"/>
          <w:szCs w:val="24"/>
          <w:lang w:val="ru-RU"/>
        </w:rPr>
      </w:pPr>
    </w:p>
    <w:p w14:paraId="2EC4318E" w14:textId="77777777" w:rsidR="006B24C5" w:rsidRPr="004125FF" w:rsidRDefault="006B24C5" w:rsidP="006B24C5">
      <w:pPr>
        <w:spacing w:before="53"/>
        <w:ind w:left="165" w:right="108"/>
        <w:jc w:val="center"/>
        <w:rPr>
          <w:rFonts w:ascii="Times New Roman" w:hAnsi="Times New Roman"/>
          <w:b/>
          <w:sz w:val="24"/>
          <w:szCs w:val="24"/>
          <w:lang w:val="ru-RU"/>
        </w:rPr>
      </w:pPr>
    </w:p>
    <w:p w14:paraId="37ADDE2B" w14:textId="77777777" w:rsidR="006B24C5" w:rsidRPr="004125FF" w:rsidRDefault="006B24C5" w:rsidP="006B24C5">
      <w:pPr>
        <w:spacing w:line="360" w:lineRule="auto"/>
        <w:jc w:val="center"/>
        <w:rPr>
          <w:rFonts w:ascii="Times New Roman" w:eastAsia="Times New Roman" w:hAnsi="Times New Roman"/>
          <w:b/>
          <w:bCs/>
          <w:sz w:val="24"/>
          <w:szCs w:val="24"/>
          <w:lang w:val="ru-RU"/>
        </w:rPr>
      </w:pPr>
      <w:r w:rsidRPr="004125FF">
        <w:rPr>
          <w:rFonts w:ascii="Times New Roman" w:eastAsia="Times New Roman" w:hAnsi="Times New Roman"/>
          <w:b/>
          <w:bCs/>
          <w:sz w:val="24"/>
          <w:szCs w:val="24"/>
          <w:lang w:val="ru-RU"/>
        </w:rPr>
        <w:t xml:space="preserve">СХЕМА ТЕПЛОСНАБЖЕНИЯ </w:t>
      </w:r>
    </w:p>
    <w:p w14:paraId="2430D956" w14:textId="77777777" w:rsidR="006B24C5" w:rsidRPr="004125FF" w:rsidRDefault="006B24C5" w:rsidP="006B24C5">
      <w:pPr>
        <w:spacing w:line="360" w:lineRule="auto"/>
        <w:jc w:val="center"/>
        <w:rPr>
          <w:rFonts w:ascii="Times New Roman" w:eastAsia="Times New Roman" w:hAnsi="Times New Roman"/>
          <w:b/>
          <w:bCs/>
          <w:sz w:val="24"/>
          <w:szCs w:val="24"/>
          <w:lang w:val="ru-RU"/>
        </w:rPr>
      </w:pPr>
      <w:r w:rsidRPr="004125FF">
        <w:rPr>
          <w:rFonts w:ascii="Times New Roman" w:eastAsia="Times New Roman" w:hAnsi="Times New Roman"/>
          <w:b/>
          <w:bCs/>
          <w:sz w:val="24"/>
          <w:szCs w:val="24"/>
          <w:lang w:val="ru-RU"/>
        </w:rPr>
        <w:t xml:space="preserve">ЗАКРЫТОГО АДМИНИСТРАТИВНО-ТЕРРИТОРИАЛЬНОГО ОБРАЗОВАНИЯ СЕВЕРСК ДО 2035 ГОДА </w:t>
      </w:r>
    </w:p>
    <w:p w14:paraId="010E7730" w14:textId="77777777" w:rsidR="006B24C5" w:rsidRDefault="006B24C5" w:rsidP="006B24C5">
      <w:pPr>
        <w:spacing w:line="360" w:lineRule="auto"/>
        <w:jc w:val="center"/>
        <w:rPr>
          <w:rFonts w:ascii="Times New Roman" w:eastAsia="Times New Roman" w:hAnsi="Times New Roman"/>
          <w:b/>
          <w:bCs/>
          <w:sz w:val="24"/>
          <w:szCs w:val="24"/>
          <w:lang w:val="ru-RU"/>
        </w:rPr>
      </w:pPr>
      <w:r>
        <w:rPr>
          <w:rFonts w:ascii="Times New Roman" w:eastAsia="Times New Roman" w:hAnsi="Times New Roman"/>
          <w:b/>
          <w:bCs/>
          <w:sz w:val="24"/>
          <w:szCs w:val="24"/>
          <w:lang w:val="ru-RU"/>
        </w:rPr>
        <w:t>(АКТУАЛИЗАЦИЯ НА 2023</w:t>
      </w:r>
      <w:r w:rsidRPr="004125FF">
        <w:rPr>
          <w:rFonts w:ascii="Times New Roman" w:eastAsia="Times New Roman" w:hAnsi="Times New Roman"/>
          <w:b/>
          <w:bCs/>
          <w:sz w:val="24"/>
          <w:szCs w:val="24"/>
          <w:lang w:val="ru-RU"/>
        </w:rPr>
        <w:t xml:space="preserve"> ГОД)</w:t>
      </w:r>
    </w:p>
    <w:p w14:paraId="22FF0FBB" w14:textId="77777777" w:rsidR="006B24C5" w:rsidRPr="004125FF" w:rsidRDefault="006B24C5" w:rsidP="006B24C5">
      <w:pPr>
        <w:spacing w:line="360" w:lineRule="auto"/>
        <w:jc w:val="center"/>
        <w:rPr>
          <w:rFonts w:ascii="Times New Roman" w:eastAsia="Times New Roman" w:hAnsi="Times New Roman"/>
          <w:b/>
          <w:bCs/>
          <w:sz w:val="24"/>
          <w:szCs w:val="24"/>
          <w:lang w:val="ru-RU"/>
        </w:rPr>
      </w:pPr>
    </w:p>
    <w:p w14:paraId="2E0B419E" w14:textId="7E651657" w:rsidR="006B24C5" w:rsidRPr="004125FF" w:rsidRDefault="006B24C5" w:rsidP="006B24C5">
      <w:pPr>
        <w:spacing w:line="360" w:lineRule="auto"/>
        <w:jc w:val="center"/>
        <w:rPr>
          <w:rFonts w:ascii="Times New Roman" w:eastAsia="Times New Roman" w:hAnsi="Times New Roman"/>
          <w:b/>
          <w:bCs/>
          <w:sz w:val="24"/>
          <w:szCs w:val="24"/>
          <w:lang w:val="ru-RU"/>
        </w:rPr>
      </w:pPr>
      <w:r>
        <w:rPr>
          <w:rFonts w:ascii="Times New Roman" w:eastAsia="Times New Roman" w:hAnsi="Times New Roman"/>
          <w:b/>
          <w:bCs/>
          <w:sz w:val="24"/>
          <w:szCs w:val="24"/>
          <w:lang w:val="ru-RU"/>
        </w:rPr>
        <w:t>Том 2</w:t>
      </w:r>
    </w:p>
    <w:p w14:paraId="0C057384" w14:textId="77777777" w:rsidR="006B24C5" w:rsidRDefault="006B24C5" w:rsidP="006B24C5">
      <w:pPr>
        <w:spacing w:line="360" w:lineRule="auto"/>
        <w:jc w:val="center"/>
        <w:rPr>
          <w:rFonts w:ascii="Times New Roman" w:eastAsia="Times New Roman" w:hAnsi="Times New Roman"/>
          <w:bCs/>
          <w:sz w:val="24"/>
          <w:szCs w:val="24"/>
          <w:lang w:val="ru-RU"/>
        </w:rPr>
      </w:pPr>
      <w:bookmarkStart w:id="0" w:name="_Toc405135444"/>
      <w:bookmarkStart w:id="1" w:name="_Toc405135656"/>
      <w:bookmarkStart w:id="2" w:name="_Toc405135870"/>
      <w:bookmarkStart w:id="3" w:name="_Toc405136084"/>
      <w:bookmarkStart w:id="4" w:name="_Toc405136481"/>
      <w:bookmarkStart w:id="5" w:name="_Toc405196154"/>
      <w:bookmarkStart w:id="6" w:name="_Toc411003101"/>
      <w:bookmarkStart w:id="7" w:name="_Toc418627352"/>
      <w:bookmarkStart w:id="8" w:name="_Toc418627534"/>
      <w:bookmarkStart w:id="9" w:name="_Toc418627900"/>
      <w:bookmarkStart w:id="10" w:name="_Toc418628083"/>
      <w:bookmarkStart w:id="11" w:name="_Toc418628267"/>
      <w:bookmarkStart w:id="12" w:name="_Toc418628452"/>
      <w:bookmarkStart w:id="13" w:name="_Toc437868048"/>
      <w:bookmarkStart w:id="14" w:name="_Toc441748938"/>
      <w:bookmarkStart w:id="15" w:name="_Toc441749191"/>
      <w:bookmarkStart w:id="16" w:name="_Toc441749449"/>
      <w:bookmarkStart w:id="17" w:name="_Toc441749657"/>
      <w:bookmarkStart w:id="18" w:name="_Toc441749948"/>
      <w:bookmarkStart w:id="19" w:name="_Toc441750360"/>
      <w:bookmarkStart w:id="20" w:name="_Toc441750565"/>
      <w:bookmarkStart w:id="21" w:name="_Toc459623898"/>
      <w:bookmarkStart w:id="22" w:name="_Toc466137139"/>
      <w:bookmarkStart w:id="23" w:name="_Toc466137381"/>
      <w:bookmarkStart w:id="24" w:name="_Toc466140128"/>
      <w:bookmarkStart w:id="25" w:name="_Toc466555877"/>
      <w:bookmarkStart w:id="26" w:name="_Toc498353513"/>
      <w:bookmarkStart w:id="27" w:name="_Toc500683606"/>
      <w:r w:rsidRPr="006B24C5">
        <w:rPr>
          <w:rFonts w:ascii="Times New Roman" w:eastAsia="Times New Roman" w:hAnsi="Times New Roman"/>
          <w:bCs/>
          <w:sz w:val="24"/>
          <w:szCs w:val="24"/>
          <w:lang w:val="ru-RU"/>
        </w:rPr>
        <w:t>СУЩЕСТВУЮЩЕЕ И ПЕРСПЕКТИВНОЕ ПОТРЕБЛЕНИЕ ТЕПЛОВОЙ</w:t>
      </w:r>
      <w:r>
        <w:rPr>
          <w:rFonts w:ascii="Times New Roman" w:eastAsia="Times New Roman" w:hAnsi="Times New Roman"/>
          <w:bCs/>
          <w:sz w:val="24"/>
          <w:szCs w:val="24"/>
          <w:lang w:val="ru-RU"/>
        </w:rPr>
        <w:t xml:space="preserve"> ЭНЕРГИИ НА ЦЕЛИ ТЕПЛОСНАБЖЕНИЯ</w:t>
      </w:r>
    </w:p>
    <w:p w14:paraId="42374941" w14:textId="04FD7F33" w:rsidR="006B24C5" w:rsidRPr="006B24C5" w:rsidRDefault="006B24C5" w:rsidP="006B24C5">
      <w:pPr>
        <w:spacing w:line="360" w:lineRule="auto"/>
        <w:jc w:val="center"/>
        <w:rPr>
          <w:rFonts w:ascii="Times New Roman" w:eastAsia="Times New Roman" w:hAnsi="Times New Roman"/>
          <w:bCs/>
          <w:sz w:val="24"/>
          <w:szCs w:val="24"/>
          <w:lang w:val="ru-RU"/>
        </w:rPr>
      </w:pPr>
      <w:r w:rsidRPr="006B24C5">
        <w:rPr>
          <w:rFonts w:ascii="Times New Roman" w:eastAsia="Times New Roman" w:hAnsi="Times New Roman"/>
          <w:bCs/>
          <w:sz w:val="24"/>
          <w:szCs w:val="24"/>
          <w:lang w:val="ru-RU"/>
        </w:rPr>
        <w:t xml:space="preserve"> </w:t>
      </w:r>
      <w:r w:rsidRPr="00A622ED">
        <w:rPr>
          <w:rFonts w:ascii="Times New Roman" w:eastAsia="Times New Roman" w:hAnsi="Times New Roman"/>
          <w:bCs/>
          <w:szCs w:val="24"/>
          <w:lang w:val="ru-RU"/>
        </w:rPr>
        <w:t>(Обосновывающие материалы</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A622ED">
        <w:rPr>
          <w:rFonts w:ascii="Times New Roman" w:eastAsia="Times New Roman" w:hAnsi="Times New Roman"/>
          <w:bCs/>
          <w:szCs w:val="24"/>
          <w:lang w:val="ru-RU"/>
        </w:rPr>
        <w:t>)</w:t>
      </w:r>
    </w:p>
    <w:p w14:paraId="5E020779" w14:textId="77777777" w:rsidR="006B24C5" w:rsidRPr="004125FF" w:rsidRDefault="006B24C5" w:rsidP="006B24C5">
      <w:pPr>
        <w:spacing w:line="360" w:lineRule="auto"/>
        <w:jc w:val="center"/>
        <w:rPr>
          <w:rFonts w:ascii="Times New Roman" w:eastAsia="Times New Roman" w:hAnsi="Times New Roman"/>
          <w:b/>
          <w:bCs/>
          <w:sz w:val="24"/>
          <w:szCs w:val="24"/>
          <w:lang w:val="ru-RU"/>
        </w:rPr>
      </w:pPr>
    </w:p>
    <w:p w14:paraId="0EE58407" w14:textId="77777777" w:rsidR="006B24C5" w:rsidRPr="004125FF" w:rsidRDefault="006B24C5" w:rsidP="006B24C5">
      <w:pPr>
        <w:rPr>
          <w:rFonts w:ascii="Times New Roman" w:eastAsia="Times New Roman" w:hAnsi="Times New Roman"/>
          <w:b/>
          <w:bCs/>
          <w:sz w:val="24"/>
          <w:szCs w:val="24"/>
          <w:lang w:val="ru-RU"/>
        </w:rPr>
      </w:pPr>
    </w:p>
    <w:p w14:paraId="1606B692" w14:textId="77777777" w:rsidR="006B24C5" w:rsidRPr="004125FF" w:rsidRDefault="006B24C5" w:rsidP="006B24C5">
      <w:pPr>
        <w:jc w:val="both"/>
        <w:rPr>
          <w:rFonts w:ascii="Times New Roman" w:eastAsia="Times New Roman" w:hAnsi="Times New Roman"/>
          <w:b/>
          <w:bCs/>
          <w:sz w:val="24"/>
          <w:szCs w:val="24"/>
          <w:lang w:val="ru-RU"/>
        </w:rPr>
      </w:pPr>
    </w:p>
    <w:p w14:paraId="1A96B118" w14:textId="77777777" w:rsidR="006B24C5" w:rsidRDefault="006B24C5" w:rsidP="006B24C5">
      <w:pPr>
        <w:jc w:val="both"/>
        <w:rPr>
          <w:rFonts w:ascii="Times New Roman" w:eastAsia="Times New Roman" w:hAnsi="Times New Roman"/>
          <w:b/>
          <w:bCs/>
          <w:sz w:val="24"/>
          <w:szCs w:val="24"/>
          <w:lang w:val="ru-RU"/>
        </w:rPr>
      </w:pPr>
    </w:p>
    <w:p w14:paraId="2214A616" w14:textId="77777777" w:rsidR="006B24C5" w:rsidRPr="004125FF" w:rsidRDefault="006B24C5" w:rsidP="006B24C5">
      <w:pPr>
        <w:jc w:val="both"/>
        <w:rPr>
          <w:rFonts w:ascii="Times New Roman" w:eastAsia="Times New Roman" w:hAnsi="Times New Roman"/>
          <w:b/>
          <w:bCs/>
          <w:sz w:val="24"/>
          <w:szCs w:val="24"/>
          <w:lang w:val="ru-RU"/>
        </w:rPr>
      </w:pPr>
    </w:p>
    <w:p w14:paraId="0D344E98" w14:textId="77777777" w:rsidR="006B24C5" w:rsidRPr="004125FF" w:rsidRDefault="006B24C5" w:rsidP="006B24C5">
      <w:pPr>
        <w:jc w:val="both"/>
        <w:rPr>
          <w:rFonts w:ascii="Times New Roman" w:eastAsia="Times New Roman" w:hAnsi="Times New Roman"/>
          <w:b/>
          <w:bCs/>
          <w:sz w:val="24"/>
          <w:szCs w:val="24"/>
          <w:lang w:val="ru-RU"/>
        </w:rPr>
      </w:pPr>
      <w:r w:rsidRPr="004125FF">
        <w:rPr>
          <w:rFonts w:ascii="Times New Roman" w:eastAsia="Times New Roman" w:hAnsi="Times New Roman"/>
          <w:b/>
          <w:bCs/>
          <w:sz w:val="24"/>
          <w:szCs w:val="24"/>
          <w:lang w:val="ru-RU"/>
        </w:rPr>
        <w:t>Разработчик: Общество с ограниченной ответственностью «НЭТ – Консалтинг»</w:t>
      </w:r>
    </w:p>
    <w:p w14:paraId="2AB7E454" w14:textId="77777777" w:rsidR="006B24C5" w:rsidRPr="004125FF" w:rsidRDefault="006B24C5" w:rsidP="006B24C5">
      <w:pPr>
        <w:rPr>
          <w:rFonts w:ascii="Times New Roman" w:eastAsia="Times New Roman" w:hAnsi="Times New Roman"/>
          <w:b/>
          <w:bCs/>
          <w:sz w:val="24"/>
          <w:szCs w:val="24"/>
          <w:lang w:val="ru-RU"/>
        </w:rPr>
      </w:pPr>
    </w:p>
    <w:p w14:paraId="6BBF2C73" w14:textId="77777777" w:rsidR="006B24C5" w:rsidRPr="004125FF" w:rsidRDefault="006B24C5" w:rsidP="006B24C5">
      <w:pPr>
        <w:rPr>
          <w:rFonts w:ascii="Times New Roman" w:eastAsia="Times New Roman" w:hAnsi="Times New Roman"/>
          <w:b/>
          <w:bCs/>
          <w:sz w:val="24"/>
          <w:szCs w:val="24"/>
          <w:lang w:val="ru-RU"/>
        </w:rPr>
      </w:pPr>
    </w:p>
    <w:p w14:paraId="201931FD" w14:textId="77777777" w:rsidR="006B24C5" w:rsidRDefault="006B24C5" w:rsidP="006B24C5">
      <w:pPr>
        <w:jc w:val="center"/>
        <w:rPr>
          <w:rFonts w:ascii="Times New Roman" w:eastAsia="Times New Roman" w:hAnsi="Times New Roman"/>
          <w:b/>
          <w:bCs/>
          <w:sz w:val="24"/>
          <w:szCs w:val="24"/>
          <w:lang w:val="ru-RU"/>
        </w:rPr>
      </w:pPr>
    </w:p>
    <w:p w14:paraId="019F7448" w14:textId="77777777" w:rsidR="006B24C5" w:rsidRDefault="006B24C5" w:rsidP="006B24C5">
      <w:pPr>
        <w:jc w:val="center"/>
        <w:rPr>
          <w:rFonts w:ascii="Times New Roman" w:eastAsia="Times New Roman" w:hAnsi="Times New Roman"/>
          <w:b/>
          <w:bCs/>
          <w:sz w:val="24"/>
          <w:szCs w:val="24"/>
          <w:lang w:val="ru-RU"/>
        </w:rPr>
      </w:pPr>
    </w:p>
    <w:p w14:paraId="5D3C9890" w14:textId="77777777" w:rsidR="006B24C5" w:rsidRDefault="006B24C5" w:rsidP="006B24C5">
      <w:pPr>
        <w:jc w:val="center"/>
        <w:rPr>
          <w:rFonts w:ascii="Times New Roman" w:eastAsia="Times New Roman" w:hAnsi="Times New Roman"/>
          <w:b/>
          <w:bCs/>
          <w:sz w:val="24"/>
          <w:szCs w:val="24"/>
          <w:lang w:val="ru-RU"/>
        </w:rPr>
      </w:pPr>
    </w:p>
    <w:p w14:paraId="78B5C52B" w14:textId="77777777" w:rsidR="006B24C5" w:rsidRDefault="006B24C5" w:rsidP="006B24C5">
      <w:pPr>
        <w:jc w:val="center"/>
        <w:rPr>
          <w:rFonts w:ascii="Times New Roman" w:eastAsia="Times New Roman" w:hAnsi="Times New Roman"/>
          <w:b/>
          <w:bCs/>
          <w:sz w:val="24"/>
          <w:szCs w:val="24"/>
          <w:lang w:val="ru-RU"/>
        </w:rPr>
      </w:pPr>
    </w:p>
    <w:p w14:paraId="705A0DC3" w14:textId="77777777" w:rsidR="006B24C5" w:rsidRDefault="006B24C5" w:rsidP="006B24C5">
      <w:pPr>
        <w:jc w:val="center"/>
        <w:rPr>
          <w:rFonts w:ascii="Times New Roman" w:eastAsia="Times New Roman" w:hAnsi="Times New Roman"/>
          <w:b/>
          <w:bCs/>
          <w:sz w:val="24"/>
          <w:szCs w:val="24"/>
          <w:lang w:val="ru-RU"/>
        </w:rPr>
      </w:pPr>
    </w:p>
    <w:p w14:paraId="49CED784" w14:textId="77777777" w:rsidR="006B24C5" w:rsidRDefault="006B24C5" w:rsidP="006B24C5">
      <w:pPr>
        <w:jc w:val="center"/>
        <w:rPr>
          <w:rFonts w:ascii="Times New Roman" w:eastAsia="Times New Roman" w:hAnsi="Times New Roman"/>
          <w:b/>
          <w:bCs/>
          <w:sz w:val="24"/>
          <w:szCs w:val="24"/>
          <w:lang w:val="ru-RU"/>
        </w:rPr>
      </w:pPr>
    </w:p>
    <w:p w14:paraId="1F2ECF87" w14:textId="77777777" w:rsidR="006B24C5" w:rsidRPr="004125FF" w:rsidRDefault="006B24C5" w:rsidP="006B24C5">
      <w:pPr>
        <w:jc w:val="center"/>
        <w:rPr>
          <w:rFonts w:ascii="Times New Roman" w:eastAsia="Times New Roman" w:hAnsi="Times New Roman"/>
          <w:b/>
          <w:bCs/>
          <w:sz w:val="24"/>
          <w:szCs w:val="24"/>
          <w:lang w:val="ru-RU"/>
        </w:rPr>
      </w:pPr>
    </w:p>
    <w:p w14:paraId="61DC2916" w14:textId="1DA1DA5B" w:rsidR="006B24C5" w:rsidRDefault="009745AA" w:rsidP="006B24C5">
      <w:pPr>
        <w:jc w:val="center"/>
        <w:rPr>
          <w:rFonts w:ascii="Times New Roman" w:eastAsia="Times New Roman" w:hAnsi="Times New Roman"/>
          <w:b/>
          <w:bCs/>
          <w:sz w:val="24"/>
          <w:szCs w:val="24"/>
          <w:lang w:val="ru-RU"/>
        </w:rPr>
      </w:pPr>
      <w:r>
        <w:rPr>
          <w:rFonts w:ascii="Times New Roman" w:eastAsia="Times New Roman" w:hAnsi="Times New Roman"/>
          <w:b/>
          <w:bCs/>
          <w:sz w:val="24"/>
          <w:szCs w:val="24"/>
          <w:lang w:val="ru-RU"/>
        </w:rPr>
        <w:t>Северск</w:t>
      </w:r>
      <w:r w:rsidR="006B24C5" w:rsidRPr="004125FF">
        <w:rPr>
          <w:rFonts w:ascii="Times New Roman" w:eastAsia="Times New Roman" w:hAnsi="Times New Roman"/>
          <w:b/>
          <w:bCs/>
          <w:sz w:val="24"/>
          <w:szCs w:val="24"/>
          <w:lang w:val="ru-RU"/>
        </w:rPr>
        <w:t xml:space="preserve"> 2022</w:t>
      </w:r>
    </w:p>
    <w:p w14:paraId="2A587826" w14:textId="17B39B87" w:rsidR="00650606" w:rsidRPr="00B00F93" w:rsidRDefault="00D52A5B" w:rsidP="006B24C5">
      <w:pPr>
        <w:jc w:val="center"/>
        <w:rPr>
          <w:rFonts w:ascii="Arial" w:eastAsia="Times New Roman" w:hAnsi="Arial" w:cs="Arial"/>
          <w:b/>
          <w:bCs/>
          <w:sz w:val="24"/>
          <w:szCs w:val="24"/>
          <w:lang w:val="ru-RU"/>
        </w:rPr>
      </w:pPr>
      <w:r w:rsidRPr="00B00F93">
        <w:rPr>
          <w:rFonts w:ascii="Arial" w:eastAsia="Times New Roman" w:hAnsi="Arial" w:cs="Arial"/>
          <w:b/>
          <w:bCs/>
          <w:sz w:val="24"/>
          <w:szCs w:val="24"/>
          <w:lang w:val="ru-RU"/>
        </w:rPr>
        <w:br w:type="page"/>
      </w:r>
    </w:p>
    <w:p w14:paraId="6C62BE79" w14:textId="0EFC2D10" w:rsidR="00BC2619" w:rsidRPr="006B24C5" w:rsidRDefault="00BC2619" w:rsidP="0023538D">
      <w:pPr>
        <w:widowControl/>
        <w:spacing w:line="276" w:lineRule="auto"/>
        <w:contextualSpacing/>
        <w:jc w:val="center"/>
        <w:rPr>
          <w:rFonts w:ascii="Times New Roman" w:eastAsia="Times New Roman" w:hAnsi="Times New Roman"/>
          <w:b/>
          <w:bCs/>
          <w:sz w:val="24"/>
          <w:szCs w:val="24"/>
          <w:lang w:val="ru-RU"/>
        </w:rPr>
      </w:pPr>
      <w:bookmarkStart w:id="28" w:name="_Toc453770342"/>
      <w:r w:rsidRPr="006B24C5">
        <w:rPr>
          <w:rFonts w:ascii="Times New Roman" w:hAnsi="Times New Roman"/>
          <w:b/>
          <w:sz w:val="24"/>
          <w:szCs w:val="24"/>
          <w:lang w:val="ru-RU"/>
        </w:rPr>
        <w:lastRenderedPageBreak/>
        <w:t>Содержание</w:t>
      </w:r>
    </w:p>
    <w:p w14:paraId="272C3128" w14:textId="3A477FFA" w:rsidR="00723D5A" w:rsidRPr="00723D5A" w:rsidRDefault="00BC2619" w:rsidP="00723D5A">
      <w:pPr>
        <w:pStyle w:val="21"/>
        <w:tabs>
          <w:tab w:val="right" w:leader="dot" w:pos="10196"/>
        </w:tabs>
        <w:jc w:val="both"/>
        <w:rPr>
          <w:rStyle w:val="af9"/>
          <w:rFonts w:ascii="Times New Roman" w:hAnsi="Times New Roman"/>
        </w:rPr>
      </w:pPr>
      <w:r w:rsidRPr="006B24C5">
        <w:rPr>
          <w:rStyle w:val="af9"/>
          <w:rFonts w:ascii="Times New Roman" w:hAnsi="Times New Roman"/>
          <w:noProof/>
          <w:lang w:val="ru-RU"/>
        </w:rPr>
        <w:fldChar w:fldCharType="begin"/>
      </w:r>
      <w:r w:rsidRPr="006B24C5">
        <w:rPr>
          <w:rStyle w:val="af9"/>
          <w:rFonts w:ascii="Times New Roman" w:hAnsi="Times New Roman"/>
          <w:noProof/>
          <w:lang w:val="ru-RU"/>
        </w:rPr>
        <w:instrText xml:space="preserve"> TOC \o "1-3" \h \z \u </w:instrText>
      </w:r>
      <w:r w:rsidRPr="006B24C5">
        <w:rPr>
          <w:rStyle w:val="af9"/>
          <w:rFonts w:ascii="Times New Roman" w:hAnsi="Times New Roman"/>
          <w:noProof/>
          <w:lang w:val="ru-RU"/>
        </w:rPr>
        <w:fldChar w:fldCharType="separate"/>
      </w:r>
      <w:hyperlink w:anchor="_Toc104221728" w:history="1">
        <w:r w:rsidR="00723D5A" w:rsidRPr="00EA3DBA">
          <w:rPr>
            <w:rStyle w:val="af9"/>
            <w:rFonts w:ascii="Times New Roman" w:hAnsi="Times New Roman"/>
            <w:noProof/>
            <w:lang w:val="ru-RU"/>
          </w:rPr>
          <w:t>2.1. Данные базового уровня потребления тепла на цели теплоснабжения</w:t>
        </w:r>
        <w:r w:rsidR="00723D5A" w:rsidRPr="00723D5A">
          <w:rPr>
            <w:rStyle w:val="af9"/>
            <w:rFonts w:ascii="Times New Roman" w:hAnsi="Times New Roman"/>
            <w:webHidden/>
            <w:lang w:val="ru-RU"/>
          </w:rPr>
          <w:tab/>
        </w:r>
        <w:r w:rsidR="00723D5A" w:rsidRPr="00723D5A">
          <w:rPr>
            <w:rStyle w:val="af9"/>
            <w:rFonts w:ascii="Times New Roman" w:hAnsi="Times New Roman"/>
            <w:webHidden/>
            <w:lang w:val="ru-RU"/>
          </w:rPr>
          <w:fldChar w:fldCharType="begin"/>
        </w:r>
        <w:r w:rsidR="00723D5A" w:rsidRPr="00723D5A">
          <w:rPr>
            <w:rStyle w:val="af9"/>
            <w:rFonts w:ascii="Times New Roman" w:hAnsi="Times New Roman"/>
            <w:webHidden/>
            <w:lang w:val="ru-RU"/>
          </w:rPr>
          <w:instrText xml:space="preserve"> PAGEREF _Toc104221728 \h </w:instrText>
        </w:r>
        <w:r w:rsidR="00723D5A" w:rsidRPr="00723D5A">
          <w:rPr>
            <w:rStyle w:val="af9"/>
            <w:rFonts w:ascii="Times New Roman" w:hAnsi="Times New Roman"/>
            <w:webHidden/>
            <w:lang w:val="ru-RU"/>
          </w:rPr>
        </w:r>
        <w:r w:rsidR="00723D5A" w:rsidRPr="00723D5A">
          <w:rPr>
            <w:rStyle w:val="af9"/>
            <w:rFonts w:ascii="Times New Roman" w:hAnsi="Times New Roman"/>
            <w:webHidden/>
            <w:lang w:val="ru-RU"/>
          </w:rPr>
          <w:fldChar w:fldCharType="separate"/>
        </w:r>
        <w:r w:rsidR="00723D5A" w:rsidRPr="00723D5A">
          <w:rPr>
            <w:rStyle w:val="af9"/>
            <w:rFonts w:ascii="Times New Roman" w:hAnsi="Times New Roman"/>
            <w:webHidden/>
            <w:lang w:val="ru-RU"/>
          </w:rPr>
          <w:t>3</w:t>
        </w:r>
        <w:r w:rsidR="00723D5A" w:rsidRPr="00723D5A">
          <w:rPr>
            <w:rStyle w:val="af9"/>
            <w:rFonts w:ascii="Times New Roman" w:hAnsi="Times New Roman"/>
            <w:webHidden/>
            <w:lang w:val="ru-RU"/>
          </w:rPr>
          <w:fldChar w:fldCharType="end"/>
        </w:r>
      </w:hyperlink>
    </w:p>
    <w:p w14:paraId="6566A24C" w14:textId="43B5C6E2" w:rsidR="00723D5A" w:rsidRPr="00723D5A" w:rsidRDefault="006207EE" w:rsidP="00723D5A">
      <w:pPr>
        <w:pStyle w:val="21"/>
        <w:tabs>
          <w:tab w:val="right" w:leader="dot" w:pos="10196"/>
        </w:tabs>
        <w:jc w:val="both"/>
        <w:rPr>
          <w:rStyle w:val="af9"/>
          <w:rFonts w:ascii="Times New Roman" w:hAnsi="Times New Roman"/>
        </w:rPr>
      </w:pPr>
      <w:hyperlink w:anchor="_Toc104221729" w:history="1">
        <w:r w:rsidR="00723D5A" w:rsidRPr="00EA3DBA">
          <w:rPr>
            <w:rStyle w:val="af9"/>
            <w:rFonts w:ascii="Times New Roman" w:hAnsi="Times New Roman"/>
            <w:noProof/>
            <w:lang w:val="ru-RU"/>
          </w:rPr>
          <w:t>2.2.</w:t>
        </w:r>
        <w:r w:rsidR="00723D5A" w:rsidRPr="00723D5A">
          <w:rPr>
            <w:rStyle w:val="af9"/>
            <w:rFonts w:ascii="Times New Roman" w:hAnsi="Times New Roman"/>
            <w:noProof/>
            <w:lang w:val="ru-RU"/>
          </w:rPr>
          <w:t xml:space="preserve"> </w:t>
        </w:r>
        <w:r w:rsidR="00723D5A" w:rsidRPr="00EA3DBA">
          <w:rPr>
            <w:rStyle w:val="af9"/>
            <w:rFonts w:ascii="Times New Roman" w:hAnsi="Times New Roman"/>
            <w:noProof/>
            <w:lang w:val="ru-RU"/>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723D5A" w:rsidRPr="00723D5A">
          <w:rPr>
            <w:rStyle w:val="af9"/>
            <w:rFonts w:ascii="Times New Roman" w:hAnsi="Times New Roman"/>
            <w:webHidden/>
            <w:lang w:val="ru-RU"/>
          </w:rPr>
          <w:tab/>
        </w:r>
        <w:r w:rsidR="00723D5A" w:rsidRPr="00723D5A">
          <w:rPr>
            <w:rStyle w:val="af9"/>
            <w:rFonts w:ascii="Times New Roman" w:hAnsi="Times New Roman"/>
            <w:webHidden/>
            <w:lang w:val="ru-RU"/>
          </w:rPr>
          <w:fldChar w:fldCharType="begin"/>
        </w:r>
        <w:r w:rsidR="00723D5A" w:rsidRPr="00723D5A">
          <w:rPr>
            <w:rStyle w:val="af9"/>
            <w:rFonts w:ascii="Times New Roman" w:hAnsi="Times New Roman"/>
            <w:webHidden/>
            <w:lang w:val="ru-RU"/>
          </w:rPr>
          <w:instrText xml:space="preserve"> PAGEREF _Toc104221729 \h </w:instrText>
        </w:r>
        <w:r w:rsidR="00723D5A" w:rsidRPr="00723D5A">
          <w:rPr>
            <w:rStyle w:val="af9"/>
            <w:rFonts w:ascii="Times New Roman" w:hAnsi="Times New Roman"/>
            <w:webHidden/>
            <w:lang w:val="ru-RU"/>
          </w:rPr>
        </w:r>
        <w:r w:rsidR="00723D5A" w:rsidRPr="00723D5A">
          <w:rPr>
            <w:rStyle w:val="af9"/>
            <w:rFonts w:ascii="Times New Roman" w:hAnsi="Times New Roman"/>
            <w:webHidden/>
            <w:lang w:val="ru-RU"/>
          </w:rPr>
          <w:fldChar w:fldCharType="separate"/>
        </w:r>
        <w:r w:rsidR="00723D5A" w:rsidRPr="00723D5A">
          <w:rPr>
            <w:rStyle w:val="af9"/>
            <w:rFonts w:ascii="Times New Roman" w:hAnsi="Times New Roman"/>
            <w:webHidden/>
            <w:lang w:val="ru-RU"/>
          </w:rPr>
          <w:t>6</w:t>
        </w:r>
        <w:r w:rsidR="00723D5A" w:rsidRPr="00723D5A">
          <w:rPr>
            <w:rStyle w:val="af9"/>
            <w:rFonts w:ascii="Times New Roman" w:hAnsi="Times New Roman"/>
            <w:webHidden/>
            <w:lang w:val="ru-RU"/>
          </w:rPr>
          <w:fldChar w:fldCharType="end"/>
        </w:r>
      </w:hyperlink>
    </w:p>
    <w:p w14:paraId="2D6D247D" w14:textId="709DF10C" w:rsidR="00723D5A" w:rsidRPr="00723D5A" w:rsidRDefault="006207EE" w:rsidP="00723D5A">
      <w:pPr>
        <w:pStyle w:val="21"/>
        <w:tabs>
          <w:tab w:val="right" w:leader="dot" w:pos="10196"/>
        </w:tabs>
        <w:jc w:val="both"/>
        <w:rPr>
          <w:rStyle w:val="af9"/>
          <w:rFonts w:ascii="Times New Roman" w:hAnsi="Times New Roman"/>
        </w:rPr>
      </w:pPr>
      <w:hyperlink w:anchor="_Toc104221730" w:history="1">
        <w:r w:rsidR="00723D5A" w:rsidRPr="00EA3DBA">
          <w:rPr>
            <w:rStyle w:val="af9"/>
            <w:rFonts w:ascii="Times New Roman" w:hAnsi="Times New Roman"/>
            <w:noProof/>
            <w:lang w:val="ru-RU"/>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w:t>
        </w:r>
        <w:r w:rsidR="00723D5A" w:rsidRPr="00723D5A">
          <w:rPr>
            <w:rStyle w:val="af9"/>
            <w:rFonts w:ascii="Times New Roman" w:hAnsi="Times New Roman"/>
            <w:webHidden/>
            <w:lang w:val="ru-RU"/>
          </w:rPr>
          <w:tab/>
        </w:r>
        <w:r w:rsidR="00723D5A" w:rsidRPr="00723D5A">
          <w:rPr>
            <w:rStyle w:val="af9"/>
            <w:rFonts w:ascii="Times New Roman" w:hAnsi="Times New Roman"/>
            <w:webHidden/>
            <w:lang w:val="ru-RU"/>
          </w:rPr>
          <w:fldChar w:fldCharType="begin"/>
        </w:r>
        <w:r w:rsidR="00723D5A" w:rsidRPr="00723D5A">
          <w:rPr>
            <w:rStyle w:val="af9"/>
            <w:rFonts w:ascii="Times New Roman" w:hAnsi="Times New Roman"/>
            <w:webHidden/>
            <w:lang w:val="ru-RU"/>
          </w:rPr>
          <w:instrText xml:space="preserve"> PAGEREF _Toc104221730 \h </w:instrText>
        </w:r>
        <w:r w:rsidR="00723D5A" w:rsidRPr="00723D5A">
          <w:rPr>
            <w:rStyle w:val="af9"/>
            <w:rFonts w:ascii="Times New Roman" w:hAnsi="Times New Roman"/>
            <w:webHidden/>
            <w:lang w:val="ru-RU"/>
          </w:rPr>
        </w:r>
        <w:r w:rsidR="00723D5A" w:rsidRPr="00723D5A">
          <w:rPr>
            <w:rStyle w:val="af9"/>
            <w:rFonts w:ascii="Times New Roman" w:hAnsi="Times New Roman"/>
            <w:webHidden/>
            <w:lang w:val="ru-RU"/>
          </w:rPr>
          <w:fldChar w:fldCharType="separate"/>
        </w:r>
        <w:r w:rsidR="00723D5A" w:rsidRPr="00723D5A">
          <w:rPr>
            <w:rStyle w:val="af9"/>
            <w:rFonts w:ascii="Times New Roman" w:hAnsi="Times New Roman"/>
            <w:webHidden/>
            <w:lang w:val="ru-RU"/>
          </w:rPr>
          <w:t>10</w:t>
        </w:r>
        <w:r w:rsidR="00723D5A" w:rsidRPr="00723D5A">
          <w:rPr>
            <w:rStyle w:val="af9"/>
            <w:rFonts w:ascii="Times New Roman" w:hAnsi="Times New Roman"/>
            <w:webHidden/>
            <w:lang w:val="ru-RU"/>
          </w:rPr>
          <w:fldChar w:fldCharType="end"/>
        </w:r>
      </w:hyperlink>
    </w:p>
    <w:p w14:paraId="4F1D91F2" w14:textId="5E372E94" w:rsidR="00723D5A" w:rsidRPr="00723D5A" w:rsidRDefault="006207EE" w:rsidP="00723D5A">
      <w:pPr>
        <w:pStyle w:val="21"/>
        <w:tabs>
          <w:tab w:val="right" w:leader="dot" w:pos="10196"/>
        </w:tabs>
        <w:jc w:val="both"/>
        <w:rPr>
          <w:rStyle w:val="af9"/>
          <w:rFonts w:ascii="Times New Roman" w:hAnsi="Times New Roman"/>
        </w:rPr>
      </w:pPr>
      <w:hyperlink w:anchor="_Toc104221731" w:history="1">
        <w:r w:rsidR="00723D5A" w:rsidRPr="00EA3DBA">
          <w:rPr>
            <w:rStyle w:val="af9"/>
            <w:rFonts w:ascii="Times New Roman" w:hAnsi="Times New Roman"/>
            <w:noProof/>
            <w:lang w:val="ru-RU"/>
          </w:rP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723D5A" w:rsidRPr="00723D5A">
          <w:rPr>
            <w:rStyle w:val="af9"/>
            <w:rFonts w:ascii="Times New Roman" w:hAnsi="Times New Roman"/>
            <w:webHidden/>
            <w:lang w:val="ru-RU"/>
          </w:rPr>
          <w:tab/>
        </w:r>
        <w:r w:rsidR="00723D5A" w:rsidRPr="00723D5A">
          <w:rPr>
            <w:rStyle w:val="af9"/>
            <w:rFonts w:ascii="Times New Roman" w:hAnsi="Times New Roman"/>
            <w:webHidden/>
            <w:lang w:val="ru-RU"/>
          </w:rPr>
          <w:fldChar w:fldCharType="begin"/>
        </w:r>
        <w:r w:rsidR="00723D5A" w:rsidRPr="00723D5A">
          <w:rPr>
            <w:rStyle w:val="af9"/>
            <w:rFonts w:ascii="Times New Roman" w:hAnsi="Times New Roman"/>
            <w:webHidden/>
            <w:lang w:val="ru-RU"/>
          </w:rPr>
          <w:instrText xml:space="preserve"> PAGEREF _Toc104221731 \h </w:instrText>
        </w:r>
        <w:r w:rsidR="00723D5A" w:rsidRPr="00723D5A">
          <w:rPr>
            <w:rStyle w:val="af9"/>
            <w:rFonts w:ascii="Times New Roman" w:hAnsi="Times New Roman"/>
            <w:webHidden/>
            <w:lang w:val="ru-RU"/>
          </w:rPr>
        </w:r>
        <w:r w:rsidR="00723D5A" w:rsidRPr="00723D5A">
          <w:rPr>
            <w:rStyle w:val="af9"/>
            <w:rFonts w:ascii="Times New Roman" w:hAnsi="Times New Roman"/>
            <w:webHidden/>
            <w:lang w:val="ru-RU"/>
          </w:rPr>
          <w:fldChar w:fldCharType="separate"/>
        </w:r>
        <w:r w:rsidR="00723D5A" w:rsidRPr="00723D5A">
          <w:rPr>
            <w:rStyle w:val="af9"/>
            <w:rFonts w:ascii="Times New Roman" w:hAnsi="Times New Roman"/>
            <w:webHidden/>
            <w:lang w:val="ru-RU"/>
          </w:rPr>
          <w:t>14</w:t>
        </w:r>
        <w:r w:rsidR="00723D5A" w:rsidRPr="00723D5A">
          <w:rPr>
            <w:rStyle w:val="af9"/>
            <w:rFonts w:ascii="Times New Roman" w:hAnsi="Times New Roman"/>
            <w:webHidden/>
            <w:lang w:val="ru-RU"/>
          </w:rPr>
          <w:fldChar w:fldCharType="end"/>
        </w:r>
      </w:hyperlink>
    </w:p>
    <w:p w14:paraId="3C74D625" w14:textId="1E78C881" w:rsidR="00723D5A" w:rsidRPr="00723D5A" w:rsidRDefault="006207EE" w:rsidP="00723D5A">
      <w:pPr>
        <w:pStyle w:val="21"/>
        <w:tabs>
          <w:tab w:val="right" w:leader="dot" w:pos="10196"/>
        </w:tabs>
        <w:jc w:val="both"/>
        <w:rPr>
          <w:rStyle w:val="af9"/>
          <w:rFonts w:ascii="Times New Roman" w:hAnsi="Times New Roman"/>
        </w:rPr>
      </w:pPr>
      <w:hyperlink w:anchor="_Toc104221732" w:history="1">
        <w:r w:rsidR="00723D5A" w:rsidRPr="00EA3DBA">
          <w:rPr>
            <w:rStyle w:val="af9"/>
            <w:rFonts w:ascii="Times New Roman" w:hAnsi="Times New Roman"/>
            <w:noProof/>
            <w:lang w:val="ru-RU"/>
          </w:rPr>
          <w:t>2.5. Прогноз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зонах действия индивидуального теплоснабжения на каждом этапе</w:t>
        </w:r>
        <w:r w:rsidR="00723D5A" w:rsidRPr="00723D5A">
          <w:rPr>
            <w:rStyle w:val="af9"/>
            <w:rFonts w:ascii="Times New Roman" w:hAnsi="Times New Roman"/>
            <w:webHidden/>
            <w:lang w:val="ru-RU"/>
          </w:rPr>
          <w:tab/>
        </w:r>
        <w:r w:rsidR="00723D5A" w:rsidRPr="00723D5A">
          <w:rPr>
            <w:rStyle w:val="af9"/>
            <w:rFonts w:ascii="Times New Roman" w:hAnsi="Times New Roman"/>
            <w:webHidden/>
            <w:lang w:val="ru-RU"/>
          </w:rPr>
          <w:fldChar w:fldCharType="begin"/>
        </w:r>
        <w:r w:rsidR="00723D5A" w:rsidRPr="00723D5A">
          <w:rPr>
            <w:rStyle w:val="af9"/>
            <w:rFonts w:ascii="Times New Roman" w:hAnsi="Times New Roman"/>
            <w:webHidden/>
            <w:lang w:val="ru-RU"/>
          </w:rPr>
          <w:instrText xml:space="preserve"> PAGEREF _Toc104221732 \h </w:instrText>
        </w:r>
        <w:r w:rsidR="00723D5A" w:rsidRPr="00723D5A">
          <w:rPr>
            <w:rStyle w:val="af9"/>
            <w:rFonts w:ascii="Times New Roman" w:hAnsi="Times New Roman"/>
            <w:webHidden/>
            <w:lang w:val="ru-RU"/>
          </w:rPr>
        </w:r>
        <w:r w:rsidR="00723D5A" w:rsidRPr="00723D5A">
          <w:rPr>
            <w:rStyle w:val="af9"/>
            <w:rFonts w:ascii="Times New Roman" w:hAnsi="Times New Roman"/>
            <w:webHidden/>
            <w:lang w:val="ru-RU"/>
          </w:rPr>
          <w:fldChar w:fldCharType="separate"/>
        </w:r>
        <w:r w:rsidR="00723D5A" w:rsidRPr="00723D5A">
          <w:rPr>
            <w:rStyle w:val="af9"/>
            <w:rFonts w:ascii="Times New Roman" w:hAnsi="Times New Roman"/>
            <w:webHidden/>
            <w:lang w:val="ru-RU"/>
          </w:rPr>
          <w:t>18</w:t>
        </w:r>
        <w:r w:rsidR="00723D5A" w:rsidRPr="00723D5A">
          <w:rPr>
            <w:rStyle w:val="af9"/>
            <w:rFonts w:ascii="Times New Roman" w:hAnsi="Times New Roman"/>
            <w:webHidden/>
            <w:lang w:val="ru-RU"/>
          </w:rPr>
          <w:fldChar w:fldCharType="end"/>
        </w:r>
      </w:hyperlink>
    </w:p>
    <w:p w14:paraId="69480C20" w14:textId="533A5868" w:rsidR="00723D5A" w:rsidRPr="00723D5A" w:rsidRDefault="006207EE" w:rsidP="00723D5A">
      <w:pPr>
        <w:pStyle w:val="21"/>
        <w:tabs>
          <w:tab w:val="right" w:leader="dot" w:pos="10196"/>
        </w:tabs>
        <w:jc w:val="both"/>
        <w:rPr>
          <w:rStyle w:val="af9"/>
          <w:rFonts w:ascii="Times New Roman" w:hAnsi="Times New Roman"/>
        </w:rPr>
      </w:pPr>
      <w:hyperlink w:anchor="_Toc104221733" w:history="1">
        <w:r w:rsidR="00723D5A" w:rsidRPr="00EA3DBA">
          <w:rPr>
            <w:rStyle w:val="af9"/>
            <w:rFonts w:ascii="Times New Roman" w:hAnsi="Times New Roman"/>
            <w:noProof/>
            <w:lang w:val="ru-RU"/>
          </w:rPr>
          <w:t>2.6. Прогноз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перепрофилировании</w:t>
        </w:r>
        <w:r w:rsidR="00723D5A" w:rsidRPr="00723D5A">
          <w:rPr>
            <w:rStyle w:val="af9"/>
            <w:rFonts w:ascii="Times New Roman" w:hAnsi="Times New Roman"/>
            <w:webHidden/>
            <w:lang w:val="ru-RU"/>
          </w:rPr>
          <w:tab/>
        </w:r>
        <w:r w:rsidR="00723D5A" w:rsidRPr="00723D5A">
          <w:rPr>
            <w:rStyle w:val="af9"/>
            <w:rFonts w:ascii="Times New Roman" w:hAnsi="Times New Roman"/>
            <w:webHidden/>
            <w:lang w:val="ru-RU"/>
          </w:rPr>
          <w:fldChar w:fldCharType="begin"/>
        </w:r>
        <w:r w:rsidR="00723D5A" w:rsidRPr="00723D5A">
          <w:rPr>
            <w:rStyle w:val="af9"/>
            <w:rFonts w:ascii="Times New Roman" w:hAnsi="Times New Roman"/>
            <w:webHidden/>
            <w:lang w:val="ru-RU"/>
          </w:rPr>
          <w:instrText xml:space="preserve"> PAGEREF _Toc104221733 \h </w:instrText>
        </w:r>
        <w:r w:rsidR="00723D5A" w:rsidRPr="00723D5A">
          <w:rPr>
            <w:rStyle w:val="af9"/>
            <w:rFonts w:ascii="Times New Roman" w:hAnsi="Times New Roman"/>
            <w:webHidden/>
            <w:lang w:val="ru-RU"/>
          </w:rPr>
        </w:r>
        <w:r w:rsidR="00723D5A" w:rsidRPr="00723D5A">
          <w:rPr>
            <w:rStyle w:val="af9"/>
            <w:rFonts w:ascii="Times New Roman" w:hAnsi="Times New Roman"/>
            <w:webHidden/>
            <w:lang w:val="ru-RU"/>
          </w:rPr>
          <w:fldChar w:fldCharType="separate"/>
        </w:r>
        <w:r w:rsidR="00723D5A" w:rsidRPr="00723D5A">
          <w:rPr>
            <w:rStyle w:val="af9"/>
            <w:rFonts w:ascii="Times New Roman" w:hAnsi="Times New Roman"/>
            <w:webHidden/>
            <w:lang w:val="ru-RU"/>
          </w:rPr>
          <w:t>51</w:t>
        </w:r>
        <w:r w:rsidR="00723D5A" w:rsidRPr="00723D5A">
          <w:rPr>
            <w:rStyle w:val="af9"/>
            <w:rFonts w:ascii="Times New Roman" w:hAnsi="Times New Roman"/>
            <w:webHidden/>
            <w:lang w:val="ru-RU"/>
          </w:rPr>
          <w:fldChar w:fldCharType="end"/>
        </w:r>
      </w:hyperlink>
    </w:p>
    <w:p w14:paraId="0C061ACB" w14:textId="759F87D9" w:rsidR="00723D5A" w:rsidRPr="00723D5A" w:rsidRDefault="006207EE" w:rsidP="00723D5A">
      <w:pPr>
        <w:pStyle w:val="21"/>
        <w:tabs>
          <w:tab w:val="right" w:leader="dot" w:pos="10196"/>
        </w:tabs>
        <w:jc w:val="both"/>
        <w:rPr>
          <w:rStyle w:val="af9"/>
          <w:rFonts w:ascii="Times New Roman" w:hAnsi="Times New Roman"/>
        </w:rPr>
      </w:pPr>
      <w:hyperlink w:anchor="_Toc104221734" w:history="1">
        <w:r w:rsidR="00723D5A" w:rsidRPr="00EA3DBA">
          <w:rPr>
            <w:rStyle w:val="af9"/>
            <w:rFonts w:ascii="Times New Roman" w:hAnsi="Times New Roman"/>
            <w:noProof/>
            <w:lang w:val="ru-RU"/>
          </w:rPr>
          <w:t>2.7. Описание изменений показателей существующего и перспективного потребления тепловой энергии на цели теплоснабжения</w:t>
        </w:r>
        <w:r w:rsidR="00723D5A" w:rsidRPr="00723D5A">
          <w:rPr>
            <w:rStyle w:val="af9"/>
            <w:rFonts w:ascii="Times New Roman" w:hAnsi="Times New Roman"/>
            <w:webHidden/>
            <w:lang w:val="ru-RU"/>
          </w:rPr>
          <w:tab/>
        </w:r>
        <w:r w:rsidR="00723D5A" w:rsidRPr="00723D5A">
          <w:rPr>
            <w:rStyle w:val="af9"/>
            <w:rFonts w:ascii="Times New Roman" w:hAnsi="Times New Roman"/>
            <w:webHidden/>
            <w:lang w:val="ru-RU"/>
          </w:rPr>
          <w:fldChar w:fldCharType="begin"/>
        </w:r>
        <w:r w:rsidR="00723D5A" w:rsidRPr="00723D5A">
          <w:rPr>
            <w:rStyle w:val="af9"/>
            <w:rFonts w:ascii="Times New Roman" w:hAnsi="Times New Roman"/>
            <w:webHidden/>
            <w:lang w:val="ru-RU"/>
          </w:rPr>
          <w:instrText xml:space="preserve"> PAGEREF _Toc104221734 \h </w:instrText>
        </w:r>
        <w:r w:rsidR="00723D5A" w:rsidRPr="00723D5A">
          <w:rPr>
            <w:rStyle w:val="af9"/>
            <w:rFonts w:ascii="Times New Roman" w:hAnsi="Times New Roman"/>
            <w:webHidden/>
            <w:lang w:val="ru-RU"/>
          </w:rPr>
        </w:r>
        <w:r w:rsidR="00723D5A" w:rsidRPr="00723D5A">
          <w:rPr>
            <w:rStyle w:val="af9"/>
            <w:rFonts w:ascii="Times New Roman" w:hAnsi="Times New Roman"/>
            <w:webHidden/>
            <w:lang w:val="ru-RU"/>
          </w:rPr>
          <w:fldChar w:fldCharType="separate"/>
        </w:r>
        <w:r w:rsidR="00723D5A" w:rsidRPr="00723D5A">
          <w:rPr>
            <w:rStyle w:val="af9"/>
            <w:rFonts w:ascii="Times New Roman" w:hAnsi="Times New Roman"/>
            <w:webHidden/>
            <w:lang w:val="ru-RU"/>
          </w:rPr>
          <w:t>52</w:t>
        </w:r>
        <w:r w:rsidR="00723D5A" w:rsidRPr="00723D5A">
          <w:rPr>
            <w:rStyle w:val="af9"/>
            <w:rFonts w:ascii="Times New Roman" w:hAnsi="Times New Roman"/>
            <w:webHidden/>
            <w:lang w:val="ru-RU"/>
          </w:rPr>
          <w:fldChar w:fldCharType="end"/>
        </w:r>
      </w:hyperlink>
    </w:p>
    <w:p w14:paraId="613E9830" w14:textId="66FDE3E6" w:rsidR="00723D5A" w:rsidRPr="00723D5A" w:rsidRDefault="006207EE" w:rsidP="00723D5A">
      <w:pPr>
        <w:pStyle w:val="21"/>
        <w:tabs>
          <w:tab w:val="right" w:leader="dot" w:pos="10196"/>
        </w:tabs>
        <w:jc w:val="both"/>
        <w:rPr>
          <w:rStyle w:val="af9"/>
          <w:rFonts w:ascii="Times New Roman" w:hAnsi="Times New Roman"/>
        </w:rPr>
      </w:pPr>
      <w:hyperlink w:anchor="_Toc104221735" w:history="1">
        <w:r w:rsidR="00723D5A" w:rsidRPr="00EA3DBA">
          <w:rPr>
            <w:rStyle w:val="af9"/>
            <w:rFonts w:ascii="Times New Roman" w:hAnsi="Times New Roman"/>
            <w:noProof/>
            <w:lang w:val="ru-RU"/>
          </w:rPr>
          <w:t>2.8. Прогнозы приростов объёмов теплоносителя</w:t>
        </w:r>
        <w:r w:rsidR="00723D5A" w:rsidRPr="00723D5A">
          <w:rPr>
            <w:rStyle w:val="af9"/>
            <w:rFonts w:ascii="Times New Roman" w:hAnsi="Times New Roman"/>
            <w:webHidden/>
            <w:lang w:val="ru-RU"/>
          </w:rPr>
          <w:tab/>
        </w:r>
        <w:r w:rsidR="00723D5A" w:rsidRPr="00723D5A">
          <w:rPr>
            <w:rStyle w:val="af9"/>
            <w:rFonts w:ascii="Times New Roman" w:hAnsi="Times New Roman"/>
            <w:webHidden/>
            <w:lang w:val="ru-RU"/>
          </w:rPr>
          <w:fldChar w:fldCharType="begin"/>
        </w:r>
        <w:r w:rsidR="00723D5A" w:rsidRPr="00723D5A">
          <w:rPr>
            <w:rStyle w:val="af9"/>
            <w:rFonts w:ascii="Times New Roman" w:hAnsi="Times New Roman"/>
            <w:webHidden/>
            <w:lang w:val="ru-RU"/>
          </w:rPr>
          <w:instrText xml:space="preserve"> PAGEREF _Toc104221735 \h </w:instrText>
        </w:r>
        <w:r w:rsidR="00723D5A" w:rsidRPr="00723D5A">
          <w:rPr>
            <w:rStyle w:val="af9"/>
            <w:rFonts w:ascii="Times New Roman" w:hAnsi="Times New Roman"/>
            <w:webHidden/>
            <w:lang w:val="ru-RU"/>
          </w:rPr>
        </w:r>
        <w:r w:rsidR="00723D5A" w:rsidRPr="00723D5A">
          <w:rPr>
            <w:rStyle w:val="af9"/>
            <w:rFonts w:ascii="Times New Roman" w:hAnsi="Times New Roman"/>
            <w:webHidden/>
            <w:lang w:val="ru-RU"/>
          </w:rPr>
          <w:fldChar w:fldCharType="separate"/>
        </w:r>
        <w:r w:rsidR="00723D5A" w:rsidRPr="00723D5A">
          <w:rPr>
            <w:rStyle w:val="af9"/>
            <w:rFonts w:ascii="Times New Roman" w:hAnsi="Times New Roman"/>
            <w:webHidden/>
            <w:lang w:val="ru-RU"/>
          </w:rPr>
          <w:t>53</w:t>
        </w:r>
        <w:r w:rsidR="00723D5A" w:rsidRPr="00723D5A">
          <w:rPr>
            <w:rStyle w:val="af9"/>
            <w:rFonts w:ascii="Times New Roman" w:hAnsi="Times New Roman"/>
            <w:webHidden/>
            <w:lang w:val="ru-RU"/>
          </w:rPr>
          <w:fldChar w:fldCharType="end"/>
        </w:r>
      </w:hyperlink>
    </w:p>
    <w:p w14:paraId="04FA1B2E" w14:textId="55688E69" w:rsidR="00D0420D" w:rsidRPr="006B24C5" w:rsidRDefault="00BC2619" w:rsidP="00723D5A">
      <w:pPr>
        <w:pStyle w:val="21"/>
        <w:tabs>
          <w:tab w:val="right" w:leader="dot" w:pos="10196"/>
        </w:tabs>
        <w:jc w:val="both"/>
        <w:rPr>
          <w:rStyle w:val="af9"/>
          <w:rFonts w:ascii="Times New Roman" w:hAnsi="Times New Roman"/>
          <w:noProof/>
          <w:lang w:val="ru-RU"/>
        </w:rPr>
      </w:pPr>
      <w:r w:rsidRPr="006B24C5">
        <w:rPr>
          <w:rStyle w:val="af9"/>
          <w:rFonts w:ascii="Times New Roman" w:hAnsi="Times New Roman"/>
          <w:noProof/>
          <w:lang w:val="ru-RU"/>
        </w:rPr>
        <w:fldChar w:fldCharType="end"/>
      </w:r>
    </w:p>
    <w:p w14:paraId="0772975B" w14:textId="2A586707" w:rsidR="00D0420D" w:rsidRPr="00B00F93" w:rsidRDefault="00D0420D">
      <w:pPr>
        <w:widowControl/>
        <w:rPr>
          <w:rStyle w:val="af9"/>
          <w:rFonts w:ascii="Arial" w:eastAsia="Times New Roman" w:hAnsi="Arial" w:cs="Arial"/>
          <w:noProof/>
          <w:color w:val="auto"/>
          <w:sz w:val="24"/>
          <w:szCs w:val="24"/>
          <w:lang w:val="ru-RU" w:eastAsia="ru-RU"/>
        </w:rPr>
      </w:pPr>
      <w:r w:rsidRPr="00B00F93">
        <w:rPr>
          <w:rStyle w:val="af9"/>
          <w:rFonts w:ascii="Arial" w:eastAsia="Times New Roman" w:hAnsi="Arial" w:cs="Arial"/>
          <w:noProof/>
          <w:color w:val="auto"/>
          <w:sz w:val="24"/>
          <w:szCs w:val="24"/>
          <w:lang w:val="ru-RU" w:eastAsia="ru-RU"/>
        </w:rPr>
        <w:br w:type="page"/>
      </w:r>
    </w:p>
    <w:p w14:paraId="73E1198D" w14:textId="77777777" w:rsidR="00940AD3" w:rsidRPr="00191D96" w:rsidRDefault="00940AD3" w:rsidP="00940AD3">
      <w:pPr>
        <w:pStyle w:val="2"/>
        <w:spacing w:before="0"/>
        <w:jc w:val="center"/>
        <w:rPr>
          <w:rFonts w:ascii="Times New Roman" w:hAnsi="Times New Roman"/>
          <w:color w:val="auto"/>
          <w:sz w:val="24"/>
          <w:szCs w:val="24"/>
          <w:lang w:val="ru-RU"/>
        </w:rPr>
      </w:pPr>
      <w:bookmarkStart w:id="29" w:name="_Toc405135779"/>
      <w:bookmarkStart w:id="30" w:name="_Toc405136208"/>
      <w:bookmarkStart w:id="31" w:name="_Toc405196278"/>
      <w:bookmarkStart w:id="32" w:name="_Toc411003232"/>
      <w:bookmarkStart w:id="33" w:name="_Toc420878962"/>
      <w:bookmarkStart w:id="34" w:name="_Toc420879255"/>
      <w:bookmarkStart w:id="35" w:name="_Toc420879825"/>
      <w:bookmarkStart w:id="36" w:name="_Toc420880091"/>
      <w:bookmarkStart w:id="37" w:name="_Toc424483190"/>
      <w:bookmarkStart w:id="38" w:name="_Toc424483460"/>
      <w:bookmarkStart w:id="39" w:name="_Toc461985533"/>
      <w:bookmarkStart w:id="40" w:name="_Toc461986060"/>
      <w:bookmarkStart w:id="41" w:name="_Toc465334640"/>
      <w:bookmarkStart w:id="42" w:name="_Toc497328996"/>
      <w:bookmarkStart w:id="43" w:name="_Toc104221728"/>
      <w:bookmarkEnd w:id="28"/>
      <w:r w:rsidRPr="00191D96">
        <w:rPr>
          <w:rFonts w:ascii="Times New Roman" w:hAnsi="Times New Roman"/>
          <w:color w:val="auto"/>
          <w:sz w:val="24"/>
          <w:szCs w:val="24"/>
          <w:lang w:val="ru-RU"/>
        </w:rPr>
        <w:lastRenderedPageBreak/>
        <w:t>2.1. Данные базового уровня потребления тепла на цели теплоснабжения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D9E27BE" w14:textId="77777777" w:rsidR="00940AD3" w:rsidRPr="00B00F93" w:rsidRDefault="00940AD3" w:rsidP="00940AD3">
      <w:pPr>
        <w:rPr>
          <w:rFonts w:ascii="Arial" w:hAnsi="Arial" w:cs="Arial"/>
          <w:sz w:val="24"/>
          <w:szCs w:val="24"/>
          <w:lang w:val="ru-RU"/>
        </w:rPr>
      </w:pPr>
    </w:p>
    <w:p w14:paraId="6856F3DF" w14:textId="3C380E8E" w:rsidR="006B24C5" w:rsidRPr="006B24C5" w:rsidRDefault="006B24C5" w:rsidP="006B24C5">
      <w:pPr>
        <w:widowControl/>
        <w:spacing w:line="360" w:lineRule="auto"/>
        <w:ind w:firstLine="708"/>
        <w:jc w:val="both"/>
        <w:rPr>
          <w:rFonts w:ascii="Times New Roman" w:eastAsia="Times New Roman" w:hAnsi="Times New Roman"/>
          <w:sz w:val="24"/>
          <w:lang w:val="ru-RU"/>
        </w:rPr>
      </w:pPr>
      <w:r w:rsidRPr="006B24C5">
        <w:rPr>
          <w:rFonts w:ascii="Times New Roman" w:eastAsia="Times New Roman" w:hAnsi="Times New Roman"/>
          <w:sz w:val="24"/>
          <w:lang w:val="ru-RU"/>
        </w:rPr>
        <w:t xml:space="preserve">Базовым периодом для актуализации </w:t>
      </w:r>
      <w:r w:rsidR="0070254F">
        <w:rPr>
          <w:rFonts w:ascii="Times New Roman" w:eastAsia="Times New Roman" w:hAnsi="Times New Roman"/>
          <w:sz w:val="24"/>
          <w:lang w:val="ru-RU"/>
        </w:rPr>
        <w:t>схемы теплоснабжения принят 2021</w:t>
      </w:r>
      <w:r w:rsidRPr="006B24C5">
        <w:rPr>
          <w:rFonts w:ascii="Times New Roman" w:eastAsia="Times New Roman" w:hAnsi="Times New Roman"/>
          <w:sz w:val="24"/>
          <w:lang w:val="ru-RU"/>
        </w:rPr>
        <w:t xml:space="preserve"> год. На конец базового периода теплоснабжение города Северска осуществляется от источника с комбинированной выработкой энергии ТЭЦ АО «РИР» Северск.</w:t>
      </w:r>
    </w:p>
    <w:p w14:paraId="6AD6A074" w14:textId="749B5D03" w:rsidR="006B24C5" w:rsidRPr="006B24C5" w:rsidRDefault="006B24C5" w:rsidP="006B24C5">
      <w:pPr>
        <w:widowControl/>
        <w:spacing w:line="360" w:lineRule="auto"/>
        <w:ind w:firstLine="708"/>
        <w:jc w:val="both"/>
        <w:rPr>
          <w:rFonts w:ascii="Times New Roman" w:eastAsia="Times New Roman" w:hAnsi="Times New Roman"/>
          <w:sz w:val="24"/>
          <w:lang w:val="ru-RU"/>
        </w:rPr>
      </w:pPr>
      <w:r w:rsidRPr="006B24C5">
        <w:rPr>
          <w:rFonts w:ascii="Times New Roman" w:eastAsia="Times New Roman" w:hAnsi="Times New Roman"/>
          <w:sz w:val="24"/>
          <w:lang w:val="ru-RU"/>
        </w:rPr>
        <w:t>Суммарная расчетная полезная часовая тепловая нагрузка по видам теплопотребления, присоединенная к тепловым сетям от выводов ТЭЦ АО «РИР» по состоянию на</w:t>
      </w:r>
      <w:r w:rsidR="00912279">
        <w:rPr>
          <w:rFonts w:ascii="Times New Roman" w:eastAsia="Times New Roman" w:hAnsi="Times New Roman"/>
          <w:sz w:val="24"/>
          <w:lang w:val="ru-RU"/>
        </w:rPr>
        <w:t xml:space="preserve"> 01.01.2022</w:t>
      </w:r>
      <w:r w:rsidRPr="006B24C5">
        <w:rPr>
          <w:rFonts w:ascii="Times New Roman" w:eastAsia="Times New Roman" w:hAnsi="Times New Roman"/>
          <w:sz w:val="24"/>
          <w:lang w:val="ru-RU"/>
        </w:rPr>
        <w:t xml:space="preserve"> г. составляет </w:t>
      </w:r>
      <w:r w:rsidR="00CE11E2">
        <w:rPr>
          <w:rFonts w:ascii="Times New Roman" w:eastAsia="Times New Roman" w:hAnsi="Times New Roman"/>
          <w:sz w:val="24"/>
          <w:lang w:val="ru-RU"/>
        </w:rPr>
        <w:t>843,712</w:t>
      </w:r>
      <w:r w:rsidRPr="006B24C5">
        <w:rPr>
          <w:rFonts w:ascii="Times New Roman" w:eastAsia="Times New Roman" w:hAnsi="Times New Roman"/>
          <w:sz w:val="24"/>
          <w:lang w:val="ru-RU"/>
        </w:rPr>
        <w:t xml:space="preserve"> Гкал/ч (таблица 1.1). </w:t>
      </w:r>
    </w:p>
    <w:p w14:paraId="46D6784D" w14:textId="77777777" w:rsidR="006B24C5" w:rsidRPr="006B24C5" w:rsidRDefault="006B24C5" w:rsidP="006B24C5">
      <w:pPr>
        <w:widowControl/>
        <w:spacing w:line="360" w:lineRule="auto"/>
        <w:ind w:firstLine="708"/>
        <w:jc w:val="both"/>
        <w:rPr>
          <w:rFonts w:ascii="Times New Roman" w:eastAsia="Times New Roman" w:hAnsi="Times New Roman"/>
          <w:sz w:val="24"/>
          <w:lang w:val="ru-RU"/>
        </w:rPr>
      </w:pPr>
      <w:r w:rsidRPr="006B24C5">
        <w:rPr>
          <w:rFonts w:ascii="Times New Roman" w:eastAsia="Times New Roman" w:hAnsi="Times New Roman"/>
          <w:sz w:val="24"/>
          <w:lang w:val="ru-RU"/>
        </w:rPr>
        <w:t>Таблица 1.1 сформирована на основании данных о нагрузках по всем видам теплопотребления (отопление, вентиляция, ГВС, технологическая нагрузка) по каждому объекту, включенному в одну из групп объектов теплоснабжения: многоквартирные дома, общественно деловые здания, прочие и промышленные объекты (Приложения Том 1, таблицы П.1.1-П1.8).</w:t>
      </w:r>
    </w:p>
    <w:p w14:paraId="1743BBBB" w14:textId="77777777" w:rsidR="006B24C5" w:rsidRDefault="006B24C5" w:rsidP="0035356A">
      <w:pPr>
        <w:widowControl/>
        <w:jc w:val="both"/>
        <w:rPr>
          <w:rFonts w:ascii="Times New Roman" w:eastAsia="Times New Roman" w:hAnsi="Times New Roman"/>
          <w:sz w:val="24"/>
          <w:lang w:val="ru-RU"/>
        </w:rPr>
      </w:pPr>
    </w:p>
    <w:p w14:paraId="2CD20D0C" w14:textId="547B3F99" w:rsidR="006B24C5" w:rsidRPr="006B24C5" w:rsidRDefault="006B24C5" w:rsidP="006B24C5">
      <w:pPr>
        <w:widowControl/>
        <w:spacing w:line="360" w:lineRule="auto"/>
        <w:jc w:val="both"/>
        <w:rPr>
          <w:rFonts w:ascii="Times New Roman" w:eastAsia="Times New Roman" w:hAnsi="Times New Roman"/>
          <w:sz w:val="24"/>
          <w:lang w:val="ru-RU"/>
        </w:rPr>
      </w:pPr>
      <w:r w:rsidRPr="006B24C5">
        <w:rPr>
          <w:rFonts w:ascii="Times New Roman" w:eastAsia="Times New Roman" w:hAnsi="Times New Roman"/>
          <w:sz w:val="24"/>
          <w:lang w:val="ru-RU"/>
        </w:rPr>
        <w:t>Таблица 1.1 – Полезные расчетные часовые нагрузки, присоединенные к ТЭЦ Северска</w:t>
      </w:r>
    </w:p>
    <w:tbl>
      <w:tblPr>
        <w:tblW w:w="10258" w:type="dxa"/>
        <w:jc w:val="center"/>
        <w:tblLook w:val="0000" w:firstRow="0" w:lastRow="0" w:firstColumn="0" w:lastColumn="0" w:noHBand="0" w:noVBand="0"/>
      </w:tblPr>
      <w:tblGrid>
        <w:gridCol w:w="618"/>
        <w:gridCol w:w="736"/>
        <w:gridCol w:w="663"/>
        <w:gridCol w:w="736"/>
        <w:gridCol w:w="663"/>
        <w:gridCol w:w="715"/>
        <w:gridCol w:w="663"/>
        <w:gridCol w:w="736"/>
        <w:gridCol w:w="683"/>
        <w:gridCol w:w="736"/>
        <w:gridCol w:w="663"/>
        <w:gridCol w:w="736"/>
        <w:gridCol w:w="1174"/>
        <w:gridCol w:w="736"/>
      </w:tblGrid>
      <w:tr w:rsidR="00191D96" w:rsidRPr="00375A0A" w14:paraId="2272FBEE" w14:textId="77777777" w:rsidTr="00191D96">
        <w:trPr>
          <w:trHeight w:val="290"/>
          <w:jc w:val="center"/>
        </w:trPr>
        <w:tc>
          <w:tcPr>
            <w:tcW w:w="618" w:type="dxa"/>
            <w:vMerge w:val="restart"/>
            <w:tcBorders>
              <w:top w:val="single" w:sz="4" w:space="0" w:color="auto"/>
              <w:left w:val="single" w:sz="4" w:space="0" w:color="auto"/>
              <w:bottom w:val="single" w:sz="4" w:space="0" w:color="000000"/>
              <w:right w:val="single" w:sz="4" w:space="0" w:color="auto"/>
            </w:tcBorders>
            <w:noWrap/>
            <w:vAlign w:val="center"/>
          </w:tcPr>
          <w:p w14:paraId="53B91F30"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БУ</w:t>
            </w:r>
          </w:p>
        </w:tc>
        <w:tc>
          <w:tcPr>
            <w:tcW w:w="2135" w:type="dxa"/>
            <w:gridSpan w:val="3"/>
            <w:tcBorders>
              <w:top w:val="single" w:sz="4" w:space="0" w:color="auto"/>
              <w:left w:val="nil"/>
              <w:bottom w:val="single" w:sz="4" w:space="0" w:color="auto"/>
              <w:right w:val="single" w:sz="4" w:space="0" w:color="auto"/>
            </w:tcBorders>
            <w:noWrap/>
            <w:vAlign w:val="bottom"/>
          </w:tcPr>
          <w:p w14:paraId="7FEE637A" w14:textId="77777777" w:rsidR="00191D96" w:rsidRPr="00270DDE" w:rsidRDefault="00191D96" w:rsidP="00AF56F1">
            <w:pPr>
              <w:widowControl/>
              <w:jc w:val="center"/>
              <w:rPr>
                <w:rFonts w:ascii="Times New Roman" w:hAnsi="Times New Roman"/>
                <w:b/>
                <w:bCs/>
                <w:color w:val="000000"/>
                <w:sz w:val="16"/>
                <w:szCs w:val="16"/>
              </w:rPr>
            </w:pPr>
            <w:r w:rsidRPr="00270DDE">
              <w:rPr>
                <w:rFonts w:ascii="Times New Roman" w:hAnsi="Times New Roman"/>
                <w:b/>
                <w:bCs/>
                <w:color w:val="000000"/>
                <w:sz w:val="16"/>
                <w:szCs w:val="16"/>
              </w:rPr>
              <w:t>МКД и домовладение</w:t>
            </w:r>
          </w:p>
        </w:tc>
        <w:tc>
          <w:tcPr>
            <w:tcW w:w="2777" w:type="dxa"/>
            <w:gridSpan w:val="4"/>
            <w:tcBorders>
              <w:top w:val="single" w:sz="4" w:space="0" w:color="auto"/>
              <w:left w:val="nil"/>
              <w:bottom w:val="single" w:sz="4" w:space="0" w:color="auto"/>
              <w:right w:val="single" w:sz="4" w:space="0" w:color="auto"/>
            </w:tcBorders>
            <w:noWrap/>
            <w:vAlign w:val="center"/>
          </w:tcPr>
          <w:p w14:paraId="776B46DD" w14:textId="77777777" w:rsidR="00191D96" w:rsidRPr="00270DDE" w:rsidRDefault="00191D96" w:rsidP="00AF56F1">
            <w:pPr>
              <w:widowControl/>
              <w:jc w:val="center"/>
              <w:rPr>
                <w:rFonts w:ascii="Times New Roman" w:hAnsi="Times New Roman"/>
                <w:b/>
                <w:bCs/>
                <w:color w:val="000000"/>
                <w:sz w:val="16"/>
                <w:szCs w:val="16"/>
              </w:rPr>
            </w:pPr>
            <w:r w:rsidRPr="00270DDE">
              <w:rPr>
                <w:rFonts w:ascii="Times New Roman" w:hAnsi="Times New Roman"/>
                <w:b/>
                <w:bCs/>
                <w:color w:val="000000"/>
                <w:sz w:val="16"/>
                <w:szCs w:val="16"/>
              </w:rPr>
              <w:t xml:space="preserve">ОДЗ </w:t>
            </w:r>
          </w:p>
        </w:tc>
        <w:tc>
          <w:tcPr>
            <w:tcW w:w="683" w:type="dxa"/>
            <w:tcBorders>
              <w:top w:val="single" w:sz="4" w:space="0" w:color="auto"/>
              <w:left w:val="nil"/>
              <w:bottom w:val="single" w:sz="4" w:space="0" w:color="auto"/>
              <w:right w:val="single" w:sz="4" w:space="0" w:color="auto"/>
            </w:tcBorders>
            <w:noWrap/>
            <w:vAlign w:val="bottom"/>
          </w:tcPr>
          <w:p w14:paraId="698A7CC0" w14:textId="77777777" w:rsidR="00191D96" w:rsidRPr="00270DDE" w:rsidRDefault="00191D96" w:rsidP="00AF56F1">
            <w:pPr>
              <w:widowControl/>
              <w:jc w:val="center"/>
              <w:rPr>
                <w:rFonts w:ascii="Times New Roman" w:hAnsi="Times New Roman"/>
                <w:b/>
                <w:bCs/>
                <w:color w:val="000000"/>
                <w:sz w:val="16"/>
                <w:szCs w:val="16"/>
              </w:rPr>
            </w:pPr>
            <w:r w:rsidRPr="00270DDE">
              <w:rPr>
                <w:rFonts w:ascii="Times New Roman" w:hAnsi="Times New Roman"/>
                <w:b/>
                <w:bCs/>
                <w:color w:val="000000"/>
                <w:sz w:val="16"/>
                <w:szCs w:val="16"/>
              </w:rPr>
              <w:t>ГСПО</w:t>
            </w:r>
          </w:p>
        </w:tc>
        <w:tc>
          <w:tcPr>
            <w:tcW w:w="2135" w:type="dxa"/>
            <w:gridSpan w:val="3"/>
            <w:tcBorders>
              <w:top w:val="single" w:sz="4" w:space="0" w:color="auto"/>
              <w:left w:val="nil"/>
              <w:bottom w:val="single" w:sz="4" w:space="0" w:color="auto"/>
              <w:right w:val="single" w:sz="4" w:space="0" w:color="000000"/>
            </w:tcBorders>
            <w:noWrap/>
            <w:vAlign w:val="bottom"/>
          </w:tcPr>
          <w:p w14:paraId="00E0C452" w14:textId="77777777" w:rsidR="00191D96" w:rsidRPr="00270DDE" w:rsidRDefault="00191D96" w:rsidP="00AF56F1">
            <w:pPr>
              <w:widowControl/>
              <w:jc w:val="center"/>
              <w:rPr>
                <w:rFonts w:ascii="Times New Roman" w:hAnsi="Times New Roman"/>
                <w:b/>
                <w:bCs/>
                <w:color w:val="000000"/>
                <w:sz w:val="16"/>
                <w:szCs w:val="16"/>
              </w:rPr>
            </w:pPr>
            <w:r w:rsidRPr="00270DDE">
              <w:rPr>
                <w:rFonts w:ascii="Times New Roman" w:hAnsi="Times New Roman"/>
                <w:b/>
                <w:bCs/>
                <w:color w:val="000000"/>
                <w:sz w:val="16"/>
                <w:szCs w:val="16"/>
              </w:rPr>
              <w:t>АО СХК</w:t>
            </w:r>
          </w:p>
        </w:tc>
        <w:tc>
          <w:tcPr>
            <w:tcW w:w="1174" w:type="dxa"/>
            <w:tcBorders>
              <w:top w:val="single" w:sz="4" w:space="0" w:color="auto"/>
              <w:left w:val="nil"/>
              <w:bottom w:val="single" w:sz="4" w:space="0" w:color="auto"/>
              <w:right w:val="single" w:sz="4" w:space="0" w:color="auto"/>
            </w:tcBorders>
            <w:noWrap/>
            <w:vAlign w:val="bottom"/>
          </w:tcPr>
          <w:p w14:paraId="49D826D9" w14:textId="77777777" w:rsidR="00191D96" w:rsidRPr="00270DDE" w:rsidRDefault="00191D96" w:rsidP="00AF56F1">
            <w:pPr>
              <w:widowControl/>
              <w:jc w:val="center"/>
              <w:rPr>
                <w:rFonts w:ascii="Times New Roman" w:hAnsi="Times New Roman"/>
                <w:b/>
                <w:bCs/>
                <w:color w:val="000000"/>
                <w:sz w:val="16"/>
                <w:szCs w:val="16"/>
              </w:rPr>
            </w:pPr>
            <w:r w:rsidRPr="00270DDE">
              <w:rPr>
                <w:rFonts w:ascii="Times New Roman" w:hAnsi="Times New Roman"/>
                <w:b/>
                <w:bCs/>
                <w:color w:val="000000"/>
                <w:sz w:val="16"/>
                <w:szCs w:val="16"/>
              </w:rPr>
              <w:t>Пар</w:t>
            </w:r>
          </w:p>
        </w:tc>
        <w:tc>
          <w:tcPr>
            <w:tcW w:w="736" w:type="dxa"/>
            <w:vMerge w:val="restart"/>
            <w:tcBorders>
              <w:top w:val="single" w:sz="4" w:space="0" w:color="auto"/>
              <w:left w:val="single" w:sz="4" w:space="0" w:color="auto"/>
              <w:bottom w:val="single" w:sz="4" w:space="0" w:color="000000"/>
              <w:right w:val="single" w:sz="4" w:space="0" w:color="auto"/>
            </w:tcBorders>
            <w:noWrap/>
            <w:vAlign w:val="center"/>
          </w:tcPr>
          <w:p w14:paraId="0457415B" w14:textId="77777777" w:rsidR="00191D96" w:rsidRPr="00270DDE" w:rsidRDefault="00191D96" w:rsidP="00AF56F1">
            <w:pPr>
              <w:widowControl/>
              <w:jc w:val="center"/>
              <w:rPr>
                <w:rFonts w:ascii="Times New Roman" w:hAnsi="Times New Roman"/>
                <w:b/>
                <w:bCs/>
                <w:color w:val="000000"/>
                <w:sz w:val="16"/>
                <w:szCs w:val="16"/>
              </w:rPr>
            </w:pPr>
            <w:r w:rsidRPr="00270DDE">
              <w:rPr>
                <w:rFonts w:ascii="Times New Roman" w:hAnsi="Times New Roman"/>
                <w:b/>
                <w:bCs/>
                <w:color w:val="000000"/>
                <w:sz w:val="16"/>
                <w:szCs w:val="16"/>
              </w:rPr>
              <w:t>Итого</w:t>
            </w:r>
          </w:p>
        </w:tc>
      </w:tr>
      <w:tr w:rsidR="00191D96" w:rsidRPr="00375A0A" w14:paraId="26303075" w14:textId="77777777" w:rsidTr="00191D96">
        <w:trPr>
          <w:trHeight w:val="420"/>
          <w:jc w:val="center"/>
        </w:trPr>
        <w:tc>
          <w:tcPr>
            <w:tcW w:w="618" w:type="dxa"/>
            <w:vMerge/>
            <w:tcBorders>
              <w:top w:val="single" w:sz="4" w:space="0" w:color="auto"/>
              <w:left w:val="single" w:sz="4" w:space="0" w:color="auto"/>
              <w:bottom w:val="single" w:sz="4" w:space="0" w:color="000000"/>
              <w:right w:val="single" w:sz="4" w:space="0" w:color="auto"/>
            </w:tcBorders>
            <w:vAlign w:val="center"/>
          </w:tcPr>
          <w:p w14:paraId="303791F5" w14:textId="77777777" w:rsidR="00191D96" w:rsidRPr="00270DDE" w:rsidRDefault="00191D96" w:rsidP="00AF56F1">
            <w:pPr>
              <w:widowControl/>
              <w:rPr>
                <w:rFonts w:ascii="Times New Roman" w:hAnsi="Times New Roman"/>
                <w:color w:val="000000"/>
                <w:sz w:val="16"/>
                <w:szCs w:val="16"/>
              </w:rPr>
            </w:pPr>
          </w:p>
        </w:tc>
        <w:tc>
          <w:tcPr>
            <w:tcW w:w="736" w:type="dxa"/>
            <w:tcBorders>
              <w:top w:val="nil"/>
              <w:left w:val="nil"/>
              <w:bottom w:val="single" w:sz="4" w:space="0" w:color="auto"/>
              <w:right w:val="single" w:sz="4" w:space="0" w:color="auto"/>
            </w:tcBorders>
            <w:noWrap/>
            <w:vAlign w:val="center"/>
          </w:tcPr>
          <w:p w14:paraId="5EE73C31"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Отопл</w:t>
            </w:r>
          </w:p>
        </w:tc>
        <w:tc>
          <w:tcPr>
            <w:tcW w:w="663" w:type="dxa"/>
            <w:tcBorders>
              <w:top w:val="nil"/>
              <w:left w:val="nil"/>
              <w:bottom w:val="single" w:sz="4" w:space="0" w:color="auto"/>
              <w:right w:val="single" w:sz="4" w:space="0" w:color="auto"/>
            </w:tcBorders>
            <w:noWrap/>
            <w:vAlign w:val="center"/>
          </w:tcPr>
          <w:p w14:paraId="67FD1BFC"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ГВС</w:t>
            </w:r>
          </w:p>
        </w:tc>
        <w:tc>
          <w:tcPr>
            <w:tcW w:w="736" w:type="dxa"/>
            <w:tcBorders>
              <w:top w:val="nil"/>
              <w:left w:val="nil"/>
              <w:bottom w:val="single" w:sz="4" w:space="0" w:color="auto"/>
              <w:right w:val="single" w:sz="4" w:space="0" w:color="auto"/>
            </w:tcBorders>
            <w:noWrap/>
            <w:vAlign w:val="center"/>
          </w:tcPr>
          <w:p w14:paraId="742779DF"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Сумма</w:t>
            </w:r>
          </w:p>
        </w:tc>
        <w:tc>
          <w:tcPr>
            <w:tcW w:w="663" w:type="dxa"/>
            <w:tcBorders>
              <w:top w:val="nil"/>
              <w:left w:val="nil"/>
              <w:bottom w:val="single" w:sz="4" w:space="0" w:color="auto"/>
              <w:right w:val="single" w:sz="4" w:space="0" w:color="auto"/>
            </w:tcBorders>
            <w:noWrap/>
            <w:vAlign w:val="center"/>
          </w:tcPr>
          <w:p w14:paraId="297B4C5C"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Отопл</w:t>
            </w:r>
          </w:p>
        </w:tc>
        <w:tc>
          <w:tcPr>
            <w:tcW w:w="715" w:type="dxa"/>
            <w:tcBorders>
              <w:top w:val="nil"/>
              <w:left w:val="nil"/>
              <w:bottom w:val="single" w:sz="4" w:space="0" w:color="auto"/>
              <w:right w:val="single" w:sz="4" w:space="0" w:color="auto"/>
            </w:tcBorders>
            <w:noWrap/>
            <w:vAlign w:val="center"/>
          </w:tcPr>
          <w:p w14:paraId="7A2D3212"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Вентил</w:t>
            </w:r>
          </w:p>
        </w:tc>
        <w:tc>
          <w:tcPr>
            <w:tcW w:w="663" w:type="dxa"/>
            <w:tcBorders>
              <w:top w:val="nil"/>
              <w:left w:val="nil"/>
              <w:bottom w:val="single" w:sz="4" w:space="0" w:color="auto"/>
              <w:right w:val="single" w:sz="4" w:space="0" w:color="auto"/>
            </w:tcBorders>
            <w:noWrap/>
            <w:vAlign w:val="center"/>
          </w:tcPr>
          <w:p w14:paraId="32E6D5C6"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ГВС</w:t>
            </w:r>
          </w:p>
        </w:tc>
        <w:tc>
          <w:tcPr>
            <w:tcW w:w="736" w:type="dxa"/>
            <w:tcBorders>
              <w:top w:val="nil"/>
              <w:left w:val="nil"/>
              <w:bottom w:val="single" w:sz="4" w:space="0" w:color="auto"/>
              <w:right w:val="single" w:sz="4" w:space="0" w:color="auto"/>
            </w:tcBorders>
            <w:noWrap/>
            <w:vAlign w:val="center"/>
          </w:tcPr>
          <w:p w14:paraId="5CA3E2DF"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Сумма</w:t>
            </w:r>
          </w:p>
        </w:tc>
        <w:tc>
          <w:tcPr>
            <w:tcW w:w="683" w:type="dxa"/>
            <w:tcBorders>
              <w:top w:val="nil"/>
              <w:left w:val="nil"/>
              <w:bottom w:val="single" w:sz="4" w:space="0" w:color="auto"/>
              <w:right w:val="single" w:sz="4" w:space="0" w:color="auto"/>
            </w:tcBorders>
            <w:noWrap/>
            <w:vAlign w:val="center"/>
          </w:tcPr>
          <w:p w14:paraId="16436BF7"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Отопл</w:t>
            </w:r>
          </w:p>
        </w:tc>
        <w:tc>
          <w:tcPr>
            <w:tcW w:w="736" w:type="dxa"/>
            <w:tcBorders>
              <w:top w:val="nil"/>
              <w:left w:val="nil"/>
              <w:bottom w:val="single" w:sz="4" w:space="0" w:color="auto"/>
              <w:right w:val="single" w:sz="4" w:space="0" w:color="auto"/>
            </w:tcBorders>
            <w:vAlign w:val="center"/>
          </w:tcPr>
          <w:p w14:paraId="3391AC3C"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Отопл и вентил</w:t>
            </w:r>
          </w:p>
        </w:tc>
        <w:tc>
          <w:tcPr>
            <w:tcW w:w="663" w:type="dxa"/>
            <w:tcBorders>
              <w:top w:val="nil"/>
              <w:left w:val="nil"/>
              <w:bottom w:val="single" w:sz="4" w:space="0" w:color="auto"/>
              <w:right w:val="single" w:sz="4" w:space="0" w:color="auto"/>
            </w:tcBorders>
            <w:noWrap/>
            <w:vAlign w:val="center"/>
          </w:tcPr>
          <w:p w14:paraId="76895AE7"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ГВС</w:t>
            </w:r>
          </w:p>
        </w:tc>
        <w:tc>
          <w:tcPr>
            <w:tcW w:w="736" w:type="dxa"/>
            <w:tcBorders>
              <w:top w:val="nil"/>
              <w:left w:val="nil"/>
              <w:bottom w:val="single" w:sz="4" w:space="0" w:color="auto"/>
              <w:right w:val="single" w:sz="4" w:space="0" w:color="auto"/>
            </w:tcBorders>
            <w:noWrap/>
            <w:vAlign w:val="center"/>
          </w:tcPr>
          <w:p w14:paraId="0E713958"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Сумма</w:t>
            </w:r>
          </w:p>
        </w:tc>
        <w:tc>
          <w:tcPr>
            <w:tcW w:w="1174" w:type="dxa"/>
            <w:tcBorders>
              <w:top w:val="nil"/>
              <w:left w:val="nil"/>
              <w:bottom w:val="single" w:sz="4" w:space="0" w:color="auto"/>
              <w:right w:val="single" w:sz="4" w:space="0" w:color="auto"/>
            </w:tcBorders>
            <w:vAlign w:val="center"/>
          </w:tcPr>
          <w:p w14:paraId="28B1AE53"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Производство</w:t>
            </w:r>
          </w:p>
        </w:tc>
        <w:tc>
          <w:tcPr>
            <w:tcW w:w="736" w:type="dxa"/>
            <w:vMerge/>
            <w:tcBorders>
              <w:top w:val="single" w:sz="4" w:space="0" w:color="auto"/>
              <w:left w:val="single" w:sz="4" w:space="0" w:color="auto"/>
              <w:bottom w:val="single" w:sz="4" w:space="0" w:color="000000"/>
              <w:right w:val="single" w:sz="4" w:space="0" w:color="auto"/>
            </w:tcBorders>
            <w:vAlign w:val="center"/>
          </w:tcPr>
          <w:p w14:paraId="43797953" w14:textId="77777777" w:rsidR="00191D96" w:rsidRPr="00270DDE" w:rsidRDefault="00191D96" w:rsidP="00AF56F1">
            <w:pPr>
              <w:widowControl/>
              <w:rPr>
                <w:rFonts w:ascii="Times New Roman" w:hAnsi="Times New Roman"/>
                <w:b/>
                <w:bCs/>
                <w:color w:val="000000"/>
                <w:sz w:val="16"/>
                <w:szCs w:val="16"/>
              </w:rPr>
            </w:pPr>
          </w:p>
        </w:tc>
      </w:tr>
      <w:tr w:rsidR="00191D96" w:rsidRPr="00375A0A" w14:paraId="7BB75221" w14:textId="77777777" w:rsidTr="00191D96">
        <w:trPr>
          <w:trHeight w:val="290"/>
          <w:jc w:val="center"/>
        </w:trPr>
        <w:tc>
          <w:tcPr>
            <w:tcW w:w="618" w:type="dxa"/>
            <w:vMerge/>
            <w:tcBorders>
              <w:top w:val="single" w:sz="4" w:space="0" w:color="auto"/>
              <w:left w:val="single" w:sz="4" w:space="0" w:color="auto"/>
              <w:bottom w:val="single" w:sz="4" w:space="0" w:color="000000"/>
              <w:right w:val="single" w:sz="4" w:space="0" w:color="auto"/>
            </w:tcBorders>
            <w:vAlign w:val="center"/>
          </w:tcPr>
          <w:p w14:paraId="21BFC109" w14:textId="77777777" w:rsidR="00191D96" w:rsidRPr="00270DDE" w:rsidRDefault="00191D96" w:rsidP="00AF56F1">
            <w:pPr>
              <w:widowControl/>
              <w:rPr>
                <w:rFonts w:ascii="Times New Roman" w:hAnsi="Times New Roman"/>
                <w:color w:val="000000"/>
                <w:sz w:val="16"/>
                <w:szCs w:val="16"/>
              </w:rPr>
            </w:pPr>
          </w:p>
        </w:tc>
        <w:tc>
          <w:tcPr>
            <w:tcW w:w="736" w:type="dxa"/>
            <w:tcBorders>
              <w:top w:val="nil"/>
              <w:left w:val="nil"/>
              <w:bottom w:val="nil"/>
              <w:right w:val="single" w:sz="4" w:space="0" w:color="auto"/>
            </w:tcBorders>
            <w:noWrap/>
            <w:vAlign w:val="bottom"/>
          </w:tcPr>
          <w:p w14:paraId="545D4984"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Гкал/ч</w:t>
            </w:r>
          </w:p>
        </w:tc>
        <w:tc>
          <w:tcPr>
            <w:tcW w:w="663" w:type="dxa"/>
            <w:tcBorders>
              <w:top w:val="nil"/>
              <w:left w:val="nil"/>
              <w:bottom w:val="nil"/>
              <w:right w:val="single" w:sz="4" w:space="0" w:color="auto"/>
            </w:tcBorders>
            <w:noWrap/>
            <w:vAlign w:val="bottom"/>
          </w:tcPr>
          <w:p w14:paraId="19DA1F3A"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Гкал/ч</w:t>
            </w:r>
          </w:p>
        </w:tc>
        <w:tc>
          <w:tcPr>
            <w:tcW w:w="736" w:type="dxa"/>
            <w:tcBorders>
              <w:top w:val="nil"/>
              <w:left w:val="nil"/>
              <w:bottom w:val="nil"/>
              <w:right w:val="single" w:sz="4" w:space="0" w:color="auto"/>
            </w:tcBorders>
            <w:noWrap/>
            <w:vAlign w:val="bottom"/>
          </w:tcPr>
          <w:p w14:paraId="5FECB87A"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Гкал/ч</w:t>
            </w:r>
          </w:p>
        </w:tc>
        <w:tc>
          <w:tcPr>
            <w:tcW w:w="663" w:type="dxa"/>
            <w:tcBorders>
              <w:top w:val="nil"/>
              <w:left w:val="nil"/>
              <w:bottom w:val="nil"/>
              <w:right w:val="single" w:sz="4" w:space="0" w:color="auto"/>
            </w:tcBorders>
            <w:noWrap/>
            <w:vAlign w:val="bottom"/>
          </w:tcPr>
          <w:p w14:paraId="176E1A4E"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Гкал/ч</w:t>
            </w:r>
          </w:p>
        </w:tc>
        <w:tc>
          <w:tcPr>
            <w:tcW w:w="715" w:type="dxa"/>
            <w:tcBorders>
              <w:top w:val="nil"/>
              <w:left w:val="nil"/>
              <w:bottom w:val="nil"/>
              <w:right w:val="single" w:sz="4" w:space="0" w:color="auto"/>
            </w:tcBorders>
            <w:noWrap/>
            <w:vAlign w:val="bottom"/>
          </w:tcPr>
          <w:p w14:paraId="75F3F115"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Гкал/ч</w:t>
            </w:r>
          </w:p>
        </w:tc>
        <w:tc>
          <w:tcPr>
            <w:tcW w:w="663" w:type="dxa"/>
            <w:tcBorders>
              <w:top w:val="nil"/>
              <w:left w:val="nil"/>
              <w:bottom w:val="nil"/>
              <w:right w:val="single" w:sz="4" w:space="0" w:color="auto"/>
            </w:tcBorders>
            <w:noWrap/>
            <w:vAlign w:val="bottom"/>
          </w:tcPr>
          <w:p w14:paraId="2A74AF29"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Гкал/ч</w:t>
            </w:r>
          </w:p>
        </w:tc>
        <w:tc>
          <w:tcPr>
            <w:tcW w:w="736" w:type="dxa"/>
            <w:tcBorders>
              <w:top w:val="nil"/>
              <w:left w:val="nil"/>
              <w:bottom w:val="nil"/>
              <w:right w:val="single" w:sz="4" w:space="0" w:color="auto"/>
            </w:tcBorders>
            <w:noWrap/>
            <w:vAlign w:val="bottom"/>
          </w:tcPr>
          <w:p w14:paraId="59708D89"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Гкал/ч</w:t>
            </w:r>
          </w:p>
        </w:tc>
        <w:tc>
          <w:tcPr>
            <w:tcW w:w="683" w:type="dxa"/>
            <w:tcBorders>
              <w:top w:val="nil"/>
              <w:left w:val="nil"/>
              <w:bottom w:val="nil"/>
              <w:right w:val="single" w:sz="4" w:space="0" w:color="auto"/>
            </w:tcBorders>
            <w:noWrap/>
            <w:vAlign w:val="bottom"/>
          </w:tcPr>
          <w:p w14:paraId="4DF2B236"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Гкал/ч</w:t>
            </w:r>
          </w:p>
        </w:tc>
        <w:tc>
          <w:tcPr>
            <w:tcW w:w="736" w:type="dxa"/>
            <w:tcBorders>
              <w:top w:val="nil"/>
              <w:left w:val="nil"/>
              <w:bottom w:val="nil"/>
              <w:right w:val="single" w:sz="4" w:space="0" w:color="auto"/>
            </w:tcBorders>
            <w:noWrap/>
            <w:vAlign w:val="bottom"/>
          </w:tcPr>
          <w:p w14:paraId="72AB9B9A"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Гкал/ч</w:t>
            </w:r>
          </w:p>
        </w:tc>
        <w:tc>
          <w:tcPr>
            <w:tcW w:w="663" w:type="dxa"/>
            <w:tcBorders>
              <w:top w:val="nil"/>
              <w:left w:val="nil"/>
              <w:bottom w:val="nil"/>
              <w:right w:val="single" w:sz="4" w:space="0" w:color="auto"/>
            </w:tcBorders>
            <w:noWrap/>
            <w:vAlign w:val="bottom"/>
          </w:tcPr>
          <w:p w14:paraId="3C7D68EB"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Гкал/ч</w:t>
            </w:r>
          </w:p>
        </w:tc>
        <w:tc>
          <w:tcPr>
            <w:tcW w:w="736" w:type="dxa"/>
            <w:tcBorders>
              <w:top w:val="nil"/>
              <w:left w:val="nil"/>
              <w:bottom w:val="nil"/>
              <w:right w:val="single" w:sz="4" w:space="0" w:color="auto"/>
            </w:tcBorders>
            <w:noWrap/>
            <w:vAlign w:val="bottom"/>
          </w:tcPr>
          <w:p w14:paraId="322ED085"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Гкал/ч</w:t>
            </w:r>
          </w:p>
        </w:tc>
        <w:tc>
          <w:tcPr>
            <w:tcW w:w="1174" w:type="dxa"/>
            <w:tcBorders>
              <w:top w:val="nil"/>
              <w:left w:val="nil"/>
              <w:bottom w:val="nil"/>
              <w:right w:val="single" w:sz="4" w:space="0" w:color="auto"/>
            </w:tcBorders>
            <w:noWrap/>
            <w:vAlign w:val="bottom"/>
          </w:tcPr>
          <w:p w14:paraId="49024D4A"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Гкал/ч</w:t>
            </w:r>
          </w:p>
        </w:tc>
        <w:tc>
          <w:tcPr>
            <w:tcW w:w="736" w:type="dxa"/>
            <w:tcBorders>
              <w:top w:val="nil"/>
              <w:left w:val="nil"/>
              <w:bottom w:val="nil"/>
              <w:right w:val="single" w:sz="4" w:space="0" w:color="auto"/>
            </w:tcBorders>
            <w:noWrap/>
            <w:vAlign w:val="bottom"/>
          </w:tcPr>
          <w:p w14:paraId="785BFAF4"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Гкал/ч</w:t>
            </w:r>
          </w:p>
        </w:tc>
      </w:tr>
      <w:tr w:rsidR="00191D96" w:rsidRPr="00375A0A" w14:paraId="26DA90E9" w14:textId="77777777" w:rsidTr="00191D96">
        <w:trPr>
          <w:trHeight w:val="290"/>
          <w:jc w:val="center"/>
        </w:trPr>
        <w:tc>
          <w:tcPr>
            <w:tcW w:w="618" w:type="dxa"/>
            <w:tcBorders>
              <w:top w:val="nil"/>
              <w:left w:val="single" w:sz="4" w:space="0" w:color="auto"/>
              <w:bottom w:val="single" w:sz="4" w:space="0" w:color="auto"/>
              <w:right w:val="single" w:sz="4" w:space="0" w:color="auto"/>
            </w:tcBorders>
            <w:noWrap/>
            <w:vAlign w:val="bottom"/>
          </w:tcPr>
          <w:p w14:paraId="42D6C6FB"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БУ-1</w:t>
            </w:r>
          </w:p>
        </w:tc>
        <w:tc>
          <w:tcPr>
            <w:tcW w:w="736" w:type="dxa"/>
            <w:tcBorders>
              <w:top w:val="single" w:sz="4" w:space="0" w:color="auto"/>
              <w:left w:val="nil"/>
              <w:bottom w:val="single" w:sz="4" w:space="0" w:color="auto"/>
              <w:right w:val="single" w:sz="4" w:space="0" w:color="auto"/>
            </w:tcBorders>
            <w:shd w:val="clear" w:color="auto" w:fill="FFFFFF"/>
            <w:vAlign w:val="bottom"/>
          </w:tcPr>
          <w:p w14:paraId="449C62ED" w14:textId="7F86AE06" w:rsidR="00191D96" w:rsidRPr="00270DDE" w:rsidRDefault="00912279" w:rsidP="00AF56F1">
            <w:pPr>
              <w:widowControl/>
              <w:jc w:val="center"/>
              <w:rPr>
                <w:rFonts w:ascii="Times New Roman" w:hAnsi="Times New Roman"/>
                <w:color w:val="000000"/>
                <w:sz w:val="16"/>
                <w:szCs w:val="16"/>
              </w:rPr>
            </w:pPr>
            <w:r w:rsidRPr="00912279">
              <w:rPr>
                <w:rFonts w:ascii="Times New Roman" w:hAnsi="Times New Roman"/>
                <w:color w:val="000000"/>
                <w:sz w:val="16"/>
                <w:szCs w:val="16"/>
              </w:rPr>
              <w:t>215,814</w:t>
            </w:r>
          </w:p>
        </w:tc>
        <w:tc>
          <w:tcPr>
            <w:tcW w:w="663" w:type="dxa"/>
            <w:tcBorders>
              <w:top w:val="single" w:sz="4" w:space="0" w:color="auto"/>
              <w:left w:val="nil"/>
              <w:bottom w:val="single" w:sz="4" w:space="0" w:color="auto"/>
              <w:right w:val="single" w:sz="4" w:space="0" w:color="auto"/>
            </w:tcBorders>
            <w:shd w:val="clear" w:color="auto" w:fill="FFFFFF"/>
            <w:vAlign w:val="bottom"/>
          </w:tcPr>
          <w:p w14:paraId="3E8BEC79" w14:textId="731D3E34" w:rsidR="00191D96" w:rsidRPr="00270DDE" w:rsidRDefault="00912279" w:rsidP="00AF56F1">
            <w:pPr>
              <w:widowControl/>
              <w:jc w:val="center"/>
              <w:rPr>
                <w:rFonts w:ascii="Times New Roman" w:hAnsi="Times New Roman"/>
                <w:color w:val="000000"/>
                <w:sz w:val="16"/>
                <w:szCs w:val="16"/>
              </w:rPr>
            </w:pPr>
            <w:r w:rsidRPr="00912279">
              <w:rPr>
                <w:rFonts w:ascii="Times New Roman" w:hAnsi="Times New Roman"/>
                <w:color w:val="000000"/>
                <w:sz w:val="16"/>
                <w:szCs w:val="16"/>
              </w:rPr>
              <w:t>85,903</w:t>
            </w:r>
          </w:p>
        </w:tc>
        <w:tc>
          <w:tcPr>
            <w:tcW w:w="736" w:type="dxa"/>
            <w:tcBorders>
              <w:top w:val="single" w:sz="4" w:space="0" w:color="auto"/>
              <w:left w:val="nil"/>
              <w:bottom w:val="single" w:sz="4" w:space="0" w:color="auto"/>
              <w:right w:val="single" w:sz="4" w:space="0" w:color="auto"/>
            </w:tcBorders>
            <w:vAlign w:val="bottom"/>
          </w:tcPr>
          <w:p w14:paraId="18FBB7A6" w14:textId="236EB1B1" w:rsidR="00191D96" w:rsidRPr="00270DDE" w:rsidRDefault="00912279" w:rsidP="00AF56F1">
            <w:pPr>
              <w:widowControl/>
              <w:jc w:val="center"/>
              <w:rPr>
                <w:rFonts w:ascii="Times New Roman" w:hAnsi="Times New Roman"/>
                <w:b/>
                <w:bCs/>
                <w:color w:val="000000"/>
                <w:sz w:val="16"/>
                <w:szCs w:val="16"/>
              </w:rPr>
            </w:pPr>
            <w:r w:rsidRPr="00912279">
              <w:rPr>
                <w:rFonts w:ascii="Times New Roman" w:hAnsi="Times New Roman"/>
                <w:b/>
                <w:bCs/>
                <w:color w:val="000000"/>
                <w:sz w:val="16"/>
                <w:szCs w:val="16"/>
              </w:rPr>
              <w:t>301,717</w:t>
            </w:r>
          </w:p>
        </w:tc>
        <w:tc>
          <w:tcPr>
            <w:tcW w:w="663" w:type="dxa"/>
            <w:tcBorders>
              <w:top w:val="single" w:sz="4" w:space="0" w:color="auto"/>
              <w:left w:val="nil"/>
              <w:bottom w:val="single" w:sz="4" w:space="0" w:color="auto"/>
              <w:right w:val="single" w:sz="4" w:space="0" w:color="auto"/>
            </w:tcBorders>
            <w:shd w:val="clear" w:color="auto" w:fill="FFFFFF"/>
            <w:vAlign w:val="bottom"/>
          </w:tcPr>
          <w:p w14:paraId="0BC11F0B" w14:textId="065D4E03" w:rsidR="00191D96" w:rsidRPr="00043875" w:rsidRDefault="00043875" w:rsidP="00AF56F1">
            <w:pPr>
              <w:widowControl/>
              <w:jc w:val="center"/>
              <w:rPr>
                <w:rFonts w:ascii="Times New Roman" w:hAnsi="Times New Roman"/>
                <w:color w:val="000000"/>
                <w:sz w:val="16"/>
                <w:szCs w:val="16"/>
                <w:lang w:val="ru-RU"/>
              </w:rPr>
            </w:pPr>
            <w:r>
              <w:rPr>
                <w:rFonts w:ascii="Times New Roman" w:hAnsi="Times New Roman"/>
                <w:color w:val="000000"/>
                <w:sz w:val="16"/>
                <w:szCs w:val="16"/>
                <w:lang w:val="ru-RU"/>
              </w:rPr>
              <w:t>89,532</w:t>
            </w:r>
          </w:p>
        </w:tc>
        <w:tc>
          <w:tcPr>
            <w:tcW w:w="715" w:type="dxa"/>
            <w:tcBorders>
              <w:top w:val="single" w:sz="4" w:space="0" w:color="auto"/>
              <w:left w:val="nil"/>
              <w:bottom w:val="single" w:sz="4" w:space="0" w:color="auto"/>
              <w:right w:val="single" w:sz="4" w:space="0" w:color="auto"/>
            </w:tcBorders>
            <w:shd w:val="clear" w:color="auto" w:fill="FFFFFF"/>
            <w:vAlign w:val="bottom"/>
          </w:tcPr>
          <w:p w14:paraId="0AD0A445" w14:textId="7E6C4567" w:rsidR="00191D96" w:rsidRPr="00043875" w:rsidRDefault="00191D96" w:rsidP="00043875">
            <w:pPr>
              <w:widowControl/>
              <w:jc w:val="center"/>
              <w:rPr>
                <w:rFonts w:ascii="Times New Roman" w:hAnsi="Times New Roman"/>
                <w:color w:val="000000"/>
                <w:sz w:val="16"/>
                <w:szCs w:val="16"/>
                <w:lang w:val="ru-RU"/>
              </w:rPr>
            </w:pPr>
            <w:r w:rsidRPr="00270DDE">
              <w:rPr>
                <w:rFonts w:ascii="Times New Roman" w:hAnsi="Times New Roman"/>
                <w:color w:val="000000"/>
                <w:sz w:val="16"/>
                <w:szCs w:val="16"/>
              </w:rPr>
              <w:t>34,</w:t>
            </w:r>
            <w:r w:rsidR="00043875">
              <w:rPr>
                <w:rFonts w:ascii="Times New Roman" w:hAnsi="Times New Roman"/>
                <w:color w:val="000000"/>
                <w:sz w:val="16"/>
                <w:szCs w:val="16"/>
                <w:lang w:val="ru-RU"/>
              </w:rPr>
              <w:t>999</w:t>
            </w:r>
          </w:p>
        </w:tc>
        <w:tc>
          <w:tcPr>
            <w:tcW w:w="663" w:type="dxa"/>
            <w:tcBorders>
              <w:top w:val="single" w:sz="4" w:space="0" w:color="auto"/>
              <w:left w:val="nil"/>
              <w:bottom w:val="single" w:sz="4" w:space="0" w:color="auto"/>
              <w:right w:val="single" w:sz="4" w:space="0" w:color="auto"/>
            </w:tcBorders>
            <w:shd w:val="clear" w:color="auto" w:fill="FFFFFF"/>
            <w:vAlign w:val="bottom"/>
          </w:tcPr>
          <w:p w14:paraId="013A922F" w14:textId="59F8BE98" w:rsidR="00191D96" w:rsidRPr="00043875" w:rsidRDefault="00043875" w:rsidP="00AF56F1">
            <w:pPr>
              <w:widowControl/>
              <w:jc w:val="center"/>
              <w:rPr>
                <w:rFonts w:ascii="Times New Roman" w:hAnsi="Times New Roman"/>
                <w:color w:val="000000"/>
                <w:sz w:val="16"/>
                <w:szCs w:val="16"/>
                <w:lang w:val="ru-RU"/>
              </w:rPr>
            </w:pPr>
            <w:r>
              <w:rPr>
                <w:rFonts w:ascii="Times New Roman" w:hAnsi="Times New Roman"/>
                <w:color w:val="000000"/>
                <w:sz w:val="16"/>
                <w:szCs w:val="16"/>
                <w:lang w:val="ru-RU"/>
              </w:rPr>
              <w:t>45,399</w:t>
            </w:r>
          </w:p>
        </w:tc>
        <w:tc>
          <w:tcPr>
            <w:tcW w:w="736" w:type="dxa"/>
            <w:tcBorders>
              <w:top w:val="single" w:sz="4" w:space="0" w:color="auto"/>
              <w:left w:val="nil"/>
              <w:bottom w:val="single" w:sz="4" w:space="0" w:color="auto"/>
              <w:right w:val="single" w:sz="4" w:space="0" w:color="auto"/>
            </w:tcBorders>
            <w:vAlign w:val="bottom"/>
          </w:tcPr>
          <w:p w14:paraId="3F06C182" w14:textId="19E5AB50" w:rsidR="00191D96" w:rsidRPr="00C34406" w:rsidRDefault="00191D96" w:rsidP="00C34406">
            <w:pPr>
              <w:widowControl/>
              <w:jc w:val="center"/>
              <w:rPr>
                <w:rFonts w:ascii="Times New Roman" w:hAnsi="Times New Roman"/>
                <w:b/>
                <w:bCs/>
                <w:color w:val="000000"/>
                <w:sz w:val="16"/>
                <w:szCs w:val="16"/>
                <w:lang w:val="ru-RU"/>
              </w:rPr>
            </w:pPr>
            <w:r w:rsidRPr="00270DDE">
              <w:rPr>
                <w:rFonts w:ascii="Times New Roman" w:hAnsi="Times New Roman"/>
                <w:b/>
                <w:bCs/>
                <w:color w:val="000000"/>
                <w:sz w:val="16"/>
                <w:szCs w:val="16"/>
              </w:rPr>
              <w:t>16</w:t>
            </w:r>
            <w:r w:rsidR="00C34406">
              <w:rPr>
                <w:rFonts w:ascii="Times New Roman" w:hAnsi="Times New Roman"/>
                <w:b/>
                <w:bCs/>
                <w:color w:val="000000"/>
                <w:sz w:val="16"/>
                <w:szCs w:val="16"/>
                <w:lang w:val="ru-RU"/>
              </w:rPr>
              <w:t>9</w:t>
            </w:r>
            <w:r w:rsidRPr="00270DDE">
              <w:rPr>
                <w:rFonts w:ascii="Times New Roman" w:hAnsi="Times New Roman"/>
                <w:b/>
                <w:bCs/>
                <w:color w:val="000000"/>
                <w:sz w:val="16"/>
                <w:szCs w:val="16"/>
              </w:rPr>
              <w:t>,</w:t>
            </w:r>
            <w:r w:rsidR="00C34406">
              <w:rPr>
                <w:rFonts w:ascii="Times New Roman" w:hAnsi="Times New Roman"/>
                <w:b/>
                <w:bCs/>
                <w:color w:val="000000"/>
                <w:sz w:val="16"/>
                <w:szCs w:val="16"/>
                <w:lang w:val="ru-RU"/>
              </w:rPr>
              <w:t>93</w:t>
            </w:r>
          </w:p>
        </w:tc>
        <w:tc>
          <w:tcPr>
            <w:tcW w:w="683" w:type="dxa"/>
            <w:tcBorders>
              <w:top w:val="single" w:sz="4" w:space="0" w:color="auto"/>
              <w:left w:val="nil"/>
              <w:bottom w:val="single" w:sz="4" w:space="0" w:color="auto"/>
              <w:right w:val="single" w:sz="4" w:space="0" w:color="auto"/>
            </w:tcBorders>
            <w:vAlign w:val="bottom"/>
          </w:tcPr>
          <w:p w14:paraId="013A670E" w14:textId="570B187F" w:rsidR="00191D96" w:rsidRPr="00270DDE" w:rsidRDefault="00043875" w:rsidP="00AF56F1">
            <w:pPr>
              <w:widowControl/>
              <w:jc w:val="center"/>
              <w:rPr>
                <w:rFonts w:ascii="Times New Roman" w:hAnsi="Times New Roman"/>
                <w:b/>
                <w:bCs/>
                <w:color w:val="000000"/>
                <w:sz w:val="16"/>
                <w:szCs w:val="16"/>
              </w:rPr>
            </w:pPr>
            <w:r w:rsidRPr="00043875">
              <w:rPr>
                <w:rFonts w:ascii="Times New Roman" w:hAnsi="Times New Roman"/>
                <w:b/>
                <w:bCs/>
                <w:color w:val="000000"/>
                <w:sz w:val="16"/>
                <w:szCs w:val="16"/>
              </w:rPr>
              <w:t>29,913</w:t>
            </w:r>
          </w:p>
        </w:tc>
        <w:tc>
          <w:tcPr>
            <w:tcW w:w="736" w:type="dxa"/>
            <w:tcBorders>
              <w:top w:val="single" w:sz="4" w:space="0" w:color="auto"/>
              <w:left w:val="nil"/>
              <w:bottom w:val="single" w:sz="4" w:space="0" w:color="auto"/>
              <w:right w:val="single" w:sz="4" w:space="0" w:color="auto"/>
            </w:tcBorders>
            <w:vAlign w:val="bottom"/>
          </w:tcPr>
          <w:p w14:paraId="38904653" w14:textId="37924F56" w:rsidR="00191D96" w:rsidRPr="00912279" w:rsidRDefault="00912279" w:rsidP="00AF56F1">
            <w:pPr>
              <w:widowControl/>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16,04</w:t>
            </w:r>
            <w:r w:rsidR="00043875">
              <w:rPr>
                <w:rFonts w:ascii="Times New Roman" w:hAnsi="Times New Roman"/>
                <w:b/>
                <w:bCs/>
                <w:color w:val="000000"/>
                <w:sz w:val="16"/>
                <w:szCs w:val="16"/>
                <w:lang w:val="ru-RU"/>
              </w:rPr>
              <w:t>4</w:t>
            </w:r>
          </w:p>
        </w:tc>
        <w:tc>
          <w:tcPr>
            <w:tcW w:w="663" w:type="dxa"/>
            <w:tcBorders>
              <w:top w:val="single" w:sz="4" w:space="0" w:color="auto"/>
              <w:left w:val="nil"/>
              <w:bottom w:val="single" w:sz="4" w:space="0" w:color="auto"/>
              <w:right w:val="single" w:sz="4" w:space="0" w:color="auto"/>
            </w:tcBorders>
            <w:vAlign w:val="bottom"/>
          </w:tcPr>
          <w:p w14:paraId="11E6A783" w14:textId="736E8DCD" w:rsidR="00191D96" w:rsidRPr="00912279" w:rsidRDefault="00191D96" w:rsidP="00912279">
            <w:pPr>
              <w:widowControl/>
              <w:jc w:val="center"/>
              <w:rPr>
                <w:rFonts w:ascii="Times New Roman" w:hAnsi="Times New Roman"/>
                <w:b/>
                <w:bCs/>
                <w:color w:val="000000"/>
                <w:sz w:val="16"/>
                <w:szCs w:val="16"/>
                <w:lang w:val="ru-RU"/>
              </w:rPr>
            </w:pPr>
            <w:r w:rsidRPr="00270DDE">
              <w:rPr>
                <w:rFonts w:ascii="Times New Roman" w:hAnsi="Times New Roman"/>
                <w:b/>
                <w:bCs/>
                <w:color w:val="000000"/>
                <w:sz w:val="16"/>
                <w:szCs w:val="16"/>
              </w:rPr>
              <w:t>2,</w:t>
            </w:r>
            <w:r w:rsidR="00912279">
              <w:rPr>
                <w:rFonts w:ascii="Times New Roman" w:hAnsi="Times New Roman"/>
                <w:b/>
                <w:bCs/>
                <w:color w:val="000000"/>
                <w:sz w:val="16"/>
                <w:szCs w:val="16"/>
                <w:lang w:val="ru-RU"/>
              </w:rPr>
              <w:t>733</w:t>
            </w:r>
          </w:p>
        </w:tc>
        <w:tc>
          <w:tcPr>
            <w:tcW w:w="736" w:type="dxa"/>
            <w:tcBorders>
              <w:top w:val="single" w:sz="4" w:space="0" w:color="auto"/>
              <w:left w:val="nil"/>
              <w:bottom w:val="single" w:sz="4" w:space="0" w:color="auto"/>
              <w:right w:val="single" w:sz="4" w:space="0" w:color="auto"/>
            </w:tcBorders>
            <w:vAlign w:val="bottom"/>
          </w:tcPr>
          <w:p w14:paraId="58B504DC" w14:textId="1B626757" w:rsidR="00191D96" w:rsidRPr="00912279" w:rsidRDefault="00191D96" w:rsidP="00912279">
            <w:pPr>
              <w:widowControl/>
              <w:jc w:val="center"/>
              <w:rPr>
                <w:rFonts w:ascii="Times New Roman" w:hAnsi="Times New Roman"/>
                <w:b/>
                <w:bCs/>
                <w:color w:val="000000"/>
                <w:sz w:val="16"/>
                <w:szCs w:val="16"/>
                <w:lang w:val="ru-RU"/>
              </w:rPr>
            </w:pPr>
            <w:r w:rsidRPr="00270DDE">
              <w:rPr>
                <w:rFonts w:ascii="Times New Roman" w:hAnsi="Times New Roman"/>
                <w:b/>
                <w:bCs/>
                <w:color w:val="000000"/>
                <w:sz w:val="16"/>
                <w:szCs w:val="16"/>
              </w:rPr>
              <w:t>18,</w:t>
            </w:r>
            <w:r w:rsidR="00043875">
              <w:rPr>
                <w:rFonts w:ascii="Times New Roman" w:hAnsi="Times New Roman"/>
                <w:b/>
                <w:bCs/>
                <w:color w:val="000000"/>
                <w:sz w:val="16"/>
                <w:szCs w:val="16"/>
                <w:lang w:val="ru-RU"/>
              </w:rPr>
              <w:t>777</w:t>
            </w:r>
          </w:p>
        </w:tc>
        <w:tc>
          <w:tcPr>
            <w:tcW w:w="1174" w:type="dxa"/>
            <w:tcBorders>
              <w:top w:val="single" w:sz="4" w:space="0" w:color="auto"/>
              <w:left w:val="nil"/>
              <w:bottom w:val="single" w:sz="4" w:space="0" w:color="auto"/>
              <w:right w:val="single" w:sz="4" w:space="0" w:color="auto"/>
            </w:tcBorders>
            <w:noWrap/>
            <w:vAlign w:val="bottom"/>
          </w:tcPr>
          <w:p w14:paraId="33885592"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 </w:t>
            </w:r>
          </w:p>
        </w:tc>
        <w:tc>
          <w:tcPr>
            <w:tcW w:w="736" w:type="dxa"/>
            <w:tcBorders>
              <w:top w:val="single" w:sz="4" w:space="0" w:color="auto"/>
              <w:left w:val="nil"/>
              <w:bottom w:val="single" w:sz="4" w:space="0" w:color="auto"/>
              <w:right w:val="single" w:sz="4" w:space="0" w:color="auto"/>
            </w:tcBorders>
            <w:vAlign w:val="bottom"/>
          </w:tcPr>
          <w:p w14:paraId="1047A03A" w14:textId="49F723FB" w:rsidR="00191D96" w:rsidRPr="00270DDE" w:rsidRDefault="003050C6" w:rsidP="00AF56F1">
            <w:pPr>
              <w:widowControl/>
              <w:jc w:val="center"/>
              <w:rPr>
                <w:rFonts w:ascii="Times New Roman" w:hAnsi="Times New Roman"/>
                <w:b/>
                <w:bCs/>
                <w:color w:val="000000"/>
                <w:sz w:val="16"/>
                <w:szCs w:val="16"/>
              </w:rPr>
            </w:pPr>
            <w:r w:rsidRPr="003050C6">
              <w:rPr>
                <w:rFonts w:ascii="Times New Roman" w:hAnsi="Times New Roman"/>
                <w:b/>
                <w:bCs/>
                <w:color w:val="000000"/>
                <w:sz w:val="16"/>
                <w:szCs w:val="16"/>
              </w:rPr>
              <w:t>520,337</w:t>
            </w:r>
          </w:p>
        </w:tc>
      </w:tr>
      <w:tr w:rsidR="00191D96" w:rsidRPr="00375A0A" w14:paraId="20566FED" w14:textId="77777777" w:rsidTr="00191D96">
        <w:trPr>
          <w:trHeight w:val="290"/>
          <w:jc w:val="center"/>
        </w:trPr>
        <w:tc>
          <w:tcPr>
            <w:tcW w:w="618" w:type="dxa"/>
            <w:tcBorders>
              <w:top w:val="nil"/>
              <w:left w:val="single" w:sz="4" w:space="0" w:color="auto"/>
              <w:bottom w:val="single" w:sz="4" w:space="0" w:color="auto"/>
              <w:right w:val="single" w:sz="4" w:space="0" w:color="auto"/>
            </w:tcBorders>
            <w:noWrap/>
            <w:vAlign w:val="bottom"/>
          </w:tcPr>
          <w:p w14:paraId="29F60B32"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БУ-2</w:t>
            </w:r>
          </w:p>
        </w:tc>
        <w:tc>
          <w:tcPr>
            <w:tcW w:w="736" w:type="dxa"/>
            <w:tcBorders>
              <w:top w:val="nil"/>
              <w:left w:val="nil"/>
              <w:bottom w:val="single" w:sz="4" w:space="0" w:color="auto"/>
              <w:right w:val="single" w:sz="4" w:space="0" w:color="auto"/>
            </w:tcBorders>
            <w:noWrap/>
            <w:vAlign w:val="bottom"/>
          </w:tcPr>
          <w:p w14:paraId="5F183AC1"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 </w:t>
            </w:r>
          </w:p>
        </w:tc>
        <w:tc>
          <w:tcPr>
            <w:tcW w:w="663" w:type="dxa"/>
            <w:tcBorders>
              <w:top w:val="nil"/>
              <w:left w:val="nil"/>
              <w:bottom w:val="single" w:sz="4" w:space="0" w:color="auto"/>
              <w:right w:val="single" w:sz="4" w:space="0" w:color="auto"/>
            </w:tcBorders>
            <w:noWrap/>
            <w:vAlign w:val="bottom"/>
          </w:tcPr>
          <w:p w14:paraId="3F92E3CB"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 </w:t>
            </w:r>
          </w:p>
        </w:tc>
        <w:tc>
          <w:tcPr>
            <w:tcW w:w="736" w:type="dxa"/>
            <w:tcBorders>
              <w:top w:val="nil"/>
              <w:left w:val="nil"/>
              <w:bottom w:val="single" w:sz="4" w:space="0" w:color="auto"/>
              <w:right w:val="single" w:sz="4" w:space="0" w:color="auto"/>
            </w:tcBorders>
            <w:noWrap/>
            <w:vAlign w:val="bottom"/>
          </w:tcPr>
          <w:p w14:paraId="0139A8E2"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 </w:t>
            </w:r>
          </w:p>
        </w:tc>
        <w:tc>
          <w:tcPr>
            <w:tcW w:w="663" w:type="dxa"/>
            <w:tcBorders>
              <w:top w:val="nil"/>
              <w:left w:val="nil"/>
              <w:bottom w:val="single" w:sz="4" w:space="0" w:color="auto"/>
              <w:right w:val="single" w:sz="4" w:space="0" w:color="auto"/>
            </w:tcBorders>
            <w:noWrap/>
            <w:vAlign w:val="bottom"/>
          </w:tcPr>
          <w:p w14:paraId="1C109A2E"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 </w:t>
            </w:r>
          </w:p>
        </w:tc>
        <w:tc>
          <w:tcPr>
            <w:tcW w:w="715" w:type="dxa"/>
            <w:tcBorders>
              <w:top w:val="nil"/>
              <w:left w:val="nil"/>
              <w:bottom w:val="single" w:sz="4" w:space="0" w:color="auto"/>
              <w:right w:val="single" w:sz="4" w:space="0" w:color="auto"/>
            </w:tcBorders>
            <w:noWrap/>
            <w:vAlign w:val="bottom"/>
          </w:tcPr>
          <w:p w14:paraId="43F79367"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 </w:t>
            </w:r>
          </w:p>
        </w:tc>
        <w:tc>
          <w:tcPr>
            <w:tcW w:w="663" w:type="dxa"/>
            <w:tcBorders>
              <w:top w:val="nil"/>
              <w:left w:val="nil"/>
              <w:bottom w:val="single" w:sz="4" w:space="0" w:color="auto"/>
              <w:right w:val="single" w:sz="4" w:space="0" w:color="auto"/>
            </w:tcBorders>
            <w:noWrap/>
            <w:vAlign w:val="bottom"/>
          </w:tcPr>
          <w:p w14:paraId="0BDEC0B5"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 </w:t>
            </w:r>
          </w:p>
        </w:tc>
        <w:tc>
          <w:tcPr>
            <w:tcW w:w="736" w:type="dxa"/>
            <w:tcBorders>
              <w:top w:val="nil"/>
              <w:left w:val="nil"/>
              <w:bottom w:val="single" w:sz="4" w:space="0" w:color="auto"/>
              <w:right w:val="single" w:sz="4" w:space="0" w:color="auto"/>
            </w:tcBorders>
            <w:noWrap/>
            <w:vAlign w:val="bottom"/>
          </w:tcPr>
          <w:p w14:paraId="7B93994C"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 </w:t>
            </w:r>
          </w:p>
        </w:tc>
        <w:tc>
          <w:tcPr>
            <w:tcW w:w="683" w:type="dxa"/>
            <w:tcBorders>
              <w:top w:val="nil"/>
              <w:left w:val="nil"/>
              <w:bottom w:val="single" w:sz="4" w:space="0" w:color="auto"/>
              <w:right w:val="single" w:sz="4" w:space="0" w:color="auto"/>
            </w:tcBorders>
            <w:noWrap/>
            <w:vAlign w:val="bottom"/>
          </w:tcPr>
          <w:p w14:paraId="686CE5A1"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 </w:t>
            </w:r>
          </w:p>
        </w:tc>
        <w:tc>
          <w:tcPr>
            <w:tcW w:w="736" w:type="dxa"/>
            <w:tcBorders>
              <w:top w:val="nil"/>
              <w:left w:val="nil"/>
              <w:bottom w:val="single" w:sz="4" w:space="0" w:color="auto"/>
              <w:right w:val="single" w:sz="4" w:space="0" w:color="auto"/>
            </w:tcBorders>
            <w:vAlign w:val="bottom"/>
          </w:tcPr>
          <w:p w14:paraId="34B2366B" w14:textId="69FB83EF" w:rsidR="00191D96" w:rsidRPr="003050C6" w:rsidRDefault="003050C6" w:rsidP="00043875">
            <w:pPr>
              <w:widowControl/>
              <w:jc w:val="center"/>
              <w:rPr>
                <w:rFonts w:ascii="Times New Roman" w:hAnsi="Times New Roman"/>
                <w:color w:val="000000"/>
                <w:sz w:val="16"/>
                <w:szCs w:val="16"/>
                <w:lang w:val="ru-RU"/>
              </w:rPr>
            </w:pPr>
            <w:r>
              <w:rPr>
                <w:rFonts w:ascii="Times New Roman" w:hAnsi="Times New Roman"/>
                <w:color w:val="000000"/>
                <w:sz w:val="16"/>
                <w:szCs w:val="16"/>
                <w:lang w:val="ru-RU"/>
              </w:rPr>
              <w:t>270,927</w:t>
            </w:r>
          </w:p>
        </w:tc>
        <w:tc>
          <w:tcPr>
            <w:tcW w:w="663" w:type="dxa"/>
            <w:tcBorders>
              <w:top w:val="nil"/>
              <w:left w:val="nil"/>
              <w:bottom w:val="single" w:sz="4" w:space="0" w:color="auto"/>
              <w:right w:val="single" w:sz="4" w:space="0" w:color="auto"/>
            </w:tcBorders>
            <w:vAlign w:val="bottom"/>
          </w:tcPr>
          <w:p w14:paraId="33DE740C" w14:textId="77777777" w:rsidR="00191D96" w:rsidRPr="00270DDE" w:rsidRDefault="00191D96" w:rsidP="00AF56F1">
            <w:pPr>
              <w:widowControl/>
              <w:jc w:val="center"/>
              <w:rPr>
                <w:rFonts w:ascii="Times New Roman" w:hAnsi="Times New Roman"/>
                <w:color w:val="000000"/>
                <w:sz w:val="16"/>
                <w:szCs w:val="16"/>
              </w:rPr>
            </w:pPr>
            <w:r w:rsidRPr="00270DDE">
              <w:rPr>
                <w:rFonts w:ascii="Times New Roman" w:hAnsi="Times New Roman"/>
                <w:color w:val="000000"/>
                <w:sz w:val="16"/>
                <w:szCs w:val="16"/>
              </w:rPr>
              <w:t> </w:t>
            </w:r>
          </w:p>
        </w:tc>
        <w:tc>
          <w:tcPr>
            <w:tcW w:w="736" w:type="dxa"/>
            <w:tcBorders>
              <w:top w:val="nil"/>
              <w:left w:val="nil"/>
              <w:bottom w:val="single" w:sz="4" w:space="0" w:color="auto"/>
              <w:right w:val="single" w:sz="4" w:space="0" w:color="auto"/>
            </w:tcBorders>
            <w:vAlign w:val="bottom"/>
          </w:tcPr>
          <w:p w14:paraId="7816CDA4" w14:textId="53EE41B3" w:rsidR="00191D96" w:rsidRPr="00270DDE" w:rsidRDefault="003050C6" w:rsidP="00AF56F1">
            <w:pPr>
              <w:widowControl/>
              <w:jc w:val="center"/>
              <w:rPr>
                <w:rFonts w:ascii="Times New Roman" w:hAnsi="Times New Roman"/>
                <w:b/>
                <w:bCs/>
                <w:color w:val="000000"/>
                <w:sz w:val="16"/>
                <w:szCs w:val="16"/>
              </w:rPr>
            </w:pPr>
            <w:r w:rsidRPr="003050C6">
              <w:rPr>
                <w:rFonts w:ascii="Times New Roman" w:hAnsi="Times New Roman"/>
                <w:b/>
                <w:bCs/>
                <w:color w:val="000000"/>
                <w:sz w:val="16"/>
                <w:szCs w:val="16"/>
              </w:rPr>
              <w:t>270,927</w:t>
            </w:r>
          </w:p>
        </w:tc>
        <w:tc>
          <w:tcPr>
            <w:tcW w:w="1174" w:type="dxa"/>
            <w:tcBorders>
              <w:top w:val="nil"/>
              <w:left w:val="nil"/>
              <w:bottom w:val="single" w:sz="4" w:space="0" w:color="auto"/>
              <w:right w:val="single" w:sz="4" w:space="0" w:color="auto"/>
            </w:tcBorders>
            <w:shd w:val="clear" w:color="auto" w:fill="FFFFFF"/>
            <w:vAlign w:val="bottom"/>
          </w:tcPr>
          <w:p w14:paraId="1DDC1241" w14:textId="556D83B3" w:rsidR="00191D96" w:rsidRPr="00043875" w:rsidRDefault="00043875" w:rsidP="00AF56F1">
            <w:pPr>
              <w:widowControl/>
              <w:jc w:val="center"/>
              <w:rPr>
                <w:rFonts w:ascii="Times New Roman" w:hAnsi="Times New Roman"/>
                <w:color w:val="000000"/>
                <w:sz w:val="16"/>
                <w:szCs w:val="16"/>
                <w:lang w:val="ru-RU"/>
              </w:rPr>
            </w:pPr>
            <w:r>
              <w:rPr>
                <w:rFonts w:ascii="Times New Roman" w:hAnsi="Times New Roman"/>
                <w:color w:val="000000"/>
                <w:sz w:val="16"/>
                <w:szCs w:val="16"/>
                <w:lang w:val="ru-RU"/>
              </w:rPr>
              <w:t>52,45</w:t>
            </w:r>
          </w:p>
        </w:tc>
        <w:tc>
          <w:tcPr>
            <w:tcW w:w="736" w:type="dxa"/>
            <w:tcBorders>
              <w:top w:val="nil"/>
              <w:left w:val="nil"/>
              <w:bottom w:val="single" w:sz="4" w:space="0" w:color="auto"/>
              <w:right w:val="single" w:sz="4" w:space="0" w:color="auto"/>
            </w:tcBorders>
            <w:vAlign w:val="bottom"/>
          </w:tcPr>
          <w:p w14:paraId="1EB4FCE4" w14:textId="043C51B8" w:rsidR="00191D96" w:rsidRPr="00270DDE" w:rsidRDefault="003050C6" w:rsidP="00AF56F1">
            <w:pPr>
              <w:widowControl/>
              <w:jc w:val="center"/>
              <w:rPr>
                <w:rFonts w:ascii="Times New Roman" w:hAnsi="Times New Roman"/>
                <w:b/>
                <w:bCs/>
                <w:color w:val="000000"/>
                <w:sz w:val="16"/>
                <w:szCs w:val="16"/>
              </w:rPr>
            </w:pPr>
            <w:r w:rsidRPr="003050C6">
              <w:rPr>
                <w:rFonts w:ascii="Times New Roman" w:hAnsi="Times New Roman"/>
                <w:b/>
                <w:bCs/>
                <w:color w:val="000000"/>
                <w:sz w:val="16"/>
                <w:szCs w:val="16"/>
              </w:rPr>
              <w:t>323,377</w:t>
            </w:r>
          </w:p>
        </w:tc>
      </w:tr>
      <w:tr w:rsidR="00191D96" w:rsidRPr="00375A0A" w14:paraId="5B670BDC" w14:textId="77777777" w:rsidTr="00191D96">
        <w:trPr>
          <w:trHeight w:val="290"/>
          <w:jc w:val="center"/>
        </w:trPr>
        <w:tc>
          <w:tcPr>
            <w:tcW w:w="618" w:type="dxa"/>
            <w:tcBorders>
              <w:top w:val="nil"/>
              <w:left w:val="single" w:sz="4" w:space="0" w:color="auto"/>
              <w:bottom w:val="single" w:sz="4" w:space="0" w:color="auto"/>
              <w:right w:val="single" w:sz="4" w:space="0" w:color="auto"/>
            </w:tcBorders>
            <w:noWrap/>
            <w:vAlign w:val="bottom"/>
          </w:tcPr>
          <w:p w14:paraId="2F109A4F" w14:textId="77777777" w:rsidR="00191D96" w:rsidRPr="00270DDE" w:rsidRDefault="00191D96" w:rsidP="00AF56F1">
            <w:pPr>
              <w:widowControl/>
              <w:jc w:val="center"/>
              <w:rPr>
                <w:rFonts w:ascii="Times New Roman" w:hAnsi="Times New Roman"/>
                <w:b/>
                <w:bCs/>
                <w:color w:val="000000"/>
                <w:sz w:val="16"/>
                <w:szCs w:val="16"/>
              </w:rPr>
            </w:pPr>
            <w:r w:rsidRPr="00270DDE">
              <w:rPr>
                <w:rFonts w:ascii="Times New Roman" w:hAnsi="Times New Roman"/>
                <w:b/>
                <w:bCs/>
                <w:color w:val="000000"/>
                <w:sz w:val="16"/>
                <w:szCs w:val="16"/>
              </w:rPr>
              <w:t>Всего</w:t>
            </w:r>
          </w:p>
        </w:tc>
        <w:tc>
          <w:tcPr>
            <w:tcW w:w="736" w:type="dxa"/>
            <w:tcBorders>
              <w:top w:val="nil"/>
              <w:left w:val="nil"/>
              <w:bottom w:val="single" w:sz="4" w:space="0" w:color="auto"/>
              <w:right w:val="single" w:sz="4" w:space="0" w:color="auto"/>
            </w:tcBorders>
            <w:noWrap/>
            <w:vAlign w:val="bottom"/>
          </w:tcPr>
          <w:p w14:paraId="2AFC9FEB" w14:textId="4582446E" w:rsidR="00191D96" w:rsidRPr="00270DDE" w:rsidRDefault="00912279" w:rsidP="00AF56F1">
            <w:pPr>
              <w:widowControl/>
              <w:jc w:val="center"/>
              <w:rPr>
                <w:rFonts w:ascii="Times New Roman" w:hAnsi="Times New Roman"/>
                <w:b/>
                <w:bCs/>
                <w:color w:val="000000"/>
                <w:sz w:val="16"/>
                <w:szCs w:val="16"/>
              </w:rPr>
            </w:pPr>
            <w:r w:rsidRPr="00912279">
              <w:rPr>
                <w:rFonts w:ascii="Times New Roman" w:hAnsi="Times New Roman"/>
                <w:b/>
                <w:bCs/>
                <w:color w:val="000000"/>
                <w:sz w:val="16"/>
                <w:szCs w:val="16"/>
              </w:rPr>
              <w:t>215,814</w:t>
            </w:r>
          </w:p>
        </w:tc>
        <w:tc>
          <w:tcPr>
            <w:tcW w:w="663" w:type="dxa"/>
            <w:tcBorders>
              <w:top w:val="nil"/>
              <w:left w:val="nil"/>
              <w:bottom w:val="single" w:sz="4" w:space="0" w:color="auto"/>
              <w:right w:val="single" w:sz="4" w:space="0" w:color="auto"/>
            </w:tcBorders>
            <w:noWrap/>
            <w:vAlign w:val="bottom"/>
          </w:tcPr>
          <w:p w14:paraId="388FBE55" w14:textId="13552804" w:rsidR="00191D96" w:rsidRPr="00270DDE" w:rsidRDefault="00912279" w:rsidP="00AF56F1">
            <w:pPr>
              <w:widowControl/>
              <w:jc w:val="center"/>
              <w:rPr>
                <w:rFonts w:ascii="Times New Roman" w:hAnsi="Times New Roman"/>
                <w:b/>
                <w:bCs/>
                <w:color w:val="000000"/>
                <w:sz w:val="16"/>
                <w:szCs w:val="16"/>
              </w:rPr>
            </w:pPr>
            <w:r w:rsidRPr="00912279">
              <w:rPr>
                <w:rFonts w:ascii="Times New Roman" w:hAnsi="Times New Roman"/>
                <w:b/>
                <w:bCs/>
                <w:color w:val="000000"/>
                <w:sz w:val="16"/>
                <w:szCs w:val="16"/>
              </w:rPr>
              <w:t>85,903</w:t>
            </w:r>
          </w:p>
        </w:tc>
        <w:tc>
          <w:tcPr>
            <w:tcW w:w="736" w:type="dxa"/>
            <w:tcBorders>
              <w:top w:val="nil"/>
              <w:left w:val="nil"/>
              <w:bottom w:val="single" w:sz="4" w:space="0" w:color="auto"/>
              <w:right w:val="single" w:sz="4" w:space="0" w:color="auto"/>
            </w:tcBorders>
            <w:vAlign w:val="bottom"/>
          </w:tcPr>
          <w:p w14:paraId="7D85930C" w14:textId="7F87DEB4" w:rsidR="00191D96" w:rsidRPr="00270DDE" w:rsidRDefault="00912279" w:rsidP="00AF56F1">
            <w:pPr>
              <w:widowControl/>
              <w:jc w:val="center"/>
              <w:rPr>
                <w:rFonts w:ascii="Times New Roman" w:hAnsi="Times New Roman"/>
                <w:b/>
                <w:bCs/>
                <w:color w:val="000000"/>
                <w:sz w:val="16"/>
                <w:szCs w:val="16"/>
              </w:rPr>
            </w:pPr>
            <w:r w:rsidRPr="00912279">
              <w:rPr>
                <w:rFonts w:ascii="Times New Roman" w:hAnsi="Times New Roman"/>
                <w:b/>
                <w:bCs/>
                <w:color w:val="000000"/>
                <w:sz w:val="16"/>
                <w:szCs w:val="16"/>
              </w:rPr>
              <w:t>301,717</w:t>
            </w:r>
          </w:p>
        </w:tc>
        <w:tc>
          <w:tcPr>
            <w:tcW w:w="663" w:type="dxa"/>
            <w:tcBorders>
              <w:top w:val="nil"/>
              <w:left w:val="nil"/>
              <w:bottom w:val="single" w:sz="4" w:space="0" w:color="auto"/>
              <w:right w:val="single" w:sz="4" w:space="0" w:color="auto"/>
            </w:tcBorders>
            <w:noWrap/>
            <w:vAlign w:val="bottom"/>
          </w:tcPr>
          <w:p w14:paraId="08674134" w14:textId="287D0AFD" w:rsidR="00191D96" w:rsidRPr="00270DDE" w:rsidRDefault="00C34406" w:rsidP="00AF56F1">
            <w:pPr>
              <w:widowControl/>
              <w:jc w:val="center"/>
              <w:rPr>
                <w:rFonts w:ascii="Times New Roman" w:hAnsi="Times New Roman"/>
                <w:b/>
                <w:bCs/>
                <w:color w:val="000000"/>
                <w:sz w:val="16"/>
                <w:szCs w:val="16"/>
              </w:rPr>
            </w:pPr>
            <w:r w:rsidRPr="00C34406">
              <w:rPr>
                <w:rFonts w:ascii="Times New Roman" w:hAnsi="Times New Roman"/>
                <w:b/>
                <w:bCs/>
                <w:color w:val="000000"/>
                <w:sz w:val="16"/>
                <w:szCs w:val="16"/>
              </w:rPr>
              <w:t>89,532</w:t>
            </w:r>
          </w:p>
        </w:tc>
        <w:tc>
          <w:tcPr>
            <w:tcW w:w="715" w:type="dxa"/>
            <w:tcBorders>
              <w:top w:val="nil"/>
              <w:left w:val="nil"/>
              <w:bottom w:val="single" w:sz="4" w:space="0" w:color="auto"/>
              <w:right w:val="single" w:sz="4" w:space="0" w:color="auto"/>
            </w:tcBorders>
            <w:noWrap/>
            <w:vAlign w:val="bottom"/>
          </w:tcPr>
          <w:p w14:paraId="7C3D1585" w14:textId="3C62E241" w:rsidR="00191D96" w:rsidRPr="00043875" w:rsidRDefault="00C34406" w:rsidP="00043875">
            <w:pPr>
              <w:widowControl/>
              <w:jc w:val="center"/>
              <w:rPr>
                <w:rFonts w:ascii="Times New Roman" w:hAnsi="Times New Roman"/>
                <w:b/>
                <w:bCs/>
                <w:color w:val="000000"/>
                <w:sz w:val="16"/>
                <w:szCs w:val="16"/>
                <w:lang w:val="ru-RU"/>
              </w:rPr>
            </w:pPr>
            <w:r w:rsidRPr="00C34406">
              <w:rPr>
                <w:rFonts w:ascii="Times New Roman" w:hAnsi="Times New Roman"/>
                <w:b/>
                <w:bCs/>
                <w:color w:val="000000"/>
                <w:sz w:val="16"/>
                <w:szCs w:val="16"/>
              </w:rPr>
              <w:t>34,999</w:t>
            </w:r>
          </w:p>
        </w:tc>
        <w:tc>
          <w:tcPr>
            <w:tcW w:w="663" w:type="dxa"/>
            <w:tcBorders>
              <w:top w:val="nil"/>
              <w:left w:val="nil"/>
              <w:bottom w:val="single" w:sz="4" w:space="0" w:color="auto"/>
              <w:right w:val="single" w:sz="4" w:space="0" w:color="auto"/>
            </w:tcBorders>
            <w:noWrap/>
            <w:vAlign w:val="bottom"/>
          </w:tcPr>
          <w:p w14:paraId="4E6F80E8" w14:textId="6EBDFD69" w:rsidR="00191D96" w:rsidRPr="00270DDE" w:rsidRDefault="00C34406" w:rsidP="00AF56F1">
            <w:pPr>
              <w:widowControl/>
              <w:jc w:val="center"/>
              <w:rPr>
                <w:rFonts w:ascii="Times New Roman" w:hAnsi="Times New Roman"/>
                <w:b/>
                <w:bCs/>
                <w:color w:val="000000"/>
                <w:sz w:val="16"/>
                <w:szCs w:val="16"/>
              </w:rPr>
            </w:pPr>
            <w:r w:rsidRPr="00C34406">
              <w:rPr>
                <w:rFonts w:ascii="Times New Roman" w:hAnsi="Times New Roman"/>
                <w:b/>
                <w:bCs/>
                <w:color w:val="000000"/>
                <w:sz w:val="16"/>
                <w:szCs w:val="16"/>
              </w:rPr>
              <w:t>45,399</w:t>
            </w:r>
          </w:p>
        </w:tc>
        <w:tc>
          <w:tcPr>
            <w:tcW w:w="736" w:type="dxa"/>
            <w:tcBorders>
              <w:top w:val="nil"/>
              <w:left w:val="nil"/>
              <w:bottom w:val="single" w:sz="4" w:space="0" w:color="auto"/>
              <w:right w:val="single" w:sz="4" w:space="0" w:color="auto"/>
            </w:tcBorders>
            <w:noWrap/>
            <w:vAlign w:val="bottom"/>
          </w:tcPr>
          <w:p w14:paraId="26B12C35" w14:textId="6AA52BC9" w:rsidR="00191D96" w:rsidRPr="00270DDE" w:rsidRDefault="00C34406" w:rsidP="00AF56F1">
            <w:pPr>
              <w:widowControl/>
              <w:jc w:val="center"/>
              <w:rPr>
                <w:rFonts w:ascii="Times New Roman" w:hAnsi="Times New Roman"/>
                <w:b/>
                <w:bCs/>
                <w:color w:val="000000"/>
                <w:sz w:val="16"/>
                <w:szCs w:val="16"/>
              </w:rPr>
            </w:pPr>
            <w:r w:rsidRPr="00C34406">
              <w:rPr>
                <w:rFonts w:ascii="Times New Roman" w:hAnsi="Times New Roman"/>
                <w:b/>
                <w:bCs/>
                <w:color w:val="000000"/>
                <w:sz w:val="16"/>
                <w:szCs w:val="16"/>
              </w:rPr>
              <w:t>169,93</w:t>
            </w:r>
          </w:p>
        </w:tc>
        <w:tc>
          <w:tcPr>
            <w:tcW w:w="683" w:type="dxa"/>
            <w:tcBorders>
              <w:top w:val="nil"/>
              <w:left w:val="nil"/>
              <w:bottom w:val="single" w:sz="4" w:space="0" w:color="auto"/>
              <w:right w:val="single" w:sz="4" w:space="0" w:color="auto"/>
            </w:tcBorders>
            <w:noWrap/>
            <w:vAlign w:val="bottom"/>
          </w:tcPr>
          <w:p w14:paraId="75F9C49E" w14:textId="727EBEA1" w:rsidR="00191D96" w:rsidRPr="00270DDE" w:rsidRDefault="00043875" w:rsidP="00AF56F1">
            <w:pPr>
              <w:widowControl/>
              <w:jc w:val="center"/>
              <w:rPr>
                <w:rFonts w:ascii="Times New Roman" w:hAnsi="Times New Roman"/>
                <w:b/>
                <w:bCs/>
                <w:color w:val="000000"/>
                <w:sz w:val="16"/>
                <w:szCs w:val="16"/>
              </w:rPr>
            </w:pPr>
            <w:r w:rsidRPr="00043875">
              <w:rPr>
                <w:rFonts w:ascii="Times New Roman" w:hAnsi="Times New Roman"/>
                <w:b/>
                <w:bCs/>
                <w:color w:val="000000"/>
                <w:sz w:val="16"/>
                <w:szCs w:val="16"/>
              </w:rPr>
              <w:t>29,913</w:t>
            </w:r>
          </w:p>
        </w:tc>
        <w:tc>
          <w:tcPr>
            <w:tcW w:w="736" w:type="dxa"/>
            <w:tcBorders>
              <w:top w:val="nil"/>
              <w:left w:val="nil"/>
              <w:bottom w:val="single" w:sz="4" w:space="0" w:color="auto"/>
              <w:right w:val="single" w:sz="4" w:space="0" w:color="auto"/>
            </w:tcBorders>
            <w:noWrap/>
            <w:vAlign w:val="bottom"/>
          </w:tcPr>
          <w:p w14:paraId="09F8D9A9" w14:textId="44E085CB" w:rsidR="00191D96" w:rsidRPr="00270DDE" w:rsidRDefault="003050C6" w:rsidP="00AF56F1">
            <w:pPr>
              <w:widowControl/>
              <w:jc w:val="center"/>
              <w:rPr>
                <w:rFonts w:ascii="Times New Roman" w:hAnsi="Times New Roman"/>
                <w:b/>
                <w:bCs/>
                <w:color w:val="000000"/>
                <w:sz w:val="16"/>
                <w:szCs w:val="16"/>
              </w:rPr>
            </w:pPr>
            <w:r w:rsidRPr="003050C6">
              <w:rPr>
                <w:rFonts w:ascii="Times New Roman" w:hAnsi="Times New Roman"/>
                <w:b/>
                <w:bCs/>
                <w:color w:val="000000"/>
                <w:sz w:val="16"/>
                <w:szCs w:val="16"/>
              </w:rPr>
              <w:t>286,971</w:t>
            </w:r>
          </w:p>
        </w:tc>
        <w:tc>
          <w:tcPr>
            <w:tcW w:w="663" w:type="dxa"/>
            <w:tcBorders>
              <w:top w:val="nil"/>
              <w:left w:val="nil"/>
              <w:bottom w:val="single" w:sz="4" w:space="0" w:color="auto"/>
              <w:right w:val="single" w:sz="4" w:space="0" w:color="auto"/>
            </w:tcBorders>
            <w:noWrap/>
            <w:vAlign w:val="bottom"/>
          </w:tcPr>
          <w:p w14:paraId="2AC2F067" w14:textId="2D42B7F3" w:rsidR="00191D96" w:rsidRPr="00270DDE" w:rsidRDefault="003050C6" w:rsidP="00AF56F1">
            <w:pPr>
              <w:widowControl/>
              <w:jc w:val="center"/>
              <w:rPr>
                <w:rFonts w:ascii="Times New Roman" w:hAnsi="Times New Roman"/>
                <w:b/>
                <w:bCs/>
                <w:color w:val="000000"/>
                <w:sz w:val="16"/>
                <w:szCs w:val="16"/>
              </w:rPr>
            </w:pPr>
            <w:r w:rsidRPr="003050C6">
              <w:rPr>
                <w:rFonts w:ascii="Times New Roman" w:hAnsi="Times New Roman"/>
                <w:b/>
                <w:bCs/>
                <w:color w:val="000000"/>
                <w:sz w:val="16"/>
                <w:szCs w:val="16"/>
              </w:rPr>
              <w:t>2,733</w:t>
            </w:r>
          </w:p>
        </w:tc>
        <w:tc>
          <w:tcPr>
            <w:tcW w:w="736" w:type="dxa"/>
            <w:tcBorders>
              <w:top w:val="nil"/>
              <w:left w:val="nil"/>
              <w:bottom w:val="single" w:sz="4" w:space="0" w:color="auto"/>
              <w:right w:val="single" w:sz="4" w:space="0" w:color="auto"/>
            </w:tcBorders>
            <w:noWrap/>
            <w:vAlign w:val="bottom"/>
          </w:tcPr>
          <w:p w14:paraId="138D6840" w14:textId="3E95705F" w:rsidR="00191D96" w:rsidRPr="00270DDE" w:rsidRDefault="003050C6" w:rsidP="00AF56F1">
            <w:pPr>
              <w:widowControl/>
              <w:jc w:val="center"/>
              <w:rPr>
                <w:rFonts w:ascii="Times New Roman" w:hAnsi="Times New Roman"/>
                <w:b/>
                <w:bCs/>
                <w:color w:val="000000"/>
                <w:sz w:val="16"/>
                <w:szCs w:val="16"/>
              </w:rPr>
            </w:pPr>
            <w:r w:rsidRPr="003050C6">
              <w:rPr>
                <w:rFonts w:ascii="Times New Roman" w:hAnsi="Times New Roman"/>
                <w:b/>
                <w:bCs/>
                <w:color w:val="000000"/>
                <w:sz w:val="16"/>
                <w:szCs w:val="16"/>
              </w:rPr>
              <w:t>289,704</w:t>
            </w:r>
          </w:p>
        </w:tc>
        <w:tc>
          <w:tcPr>
            <w:tcW w:w="1174" w:type="dxa"/>
            <w:tcBorders>
              <w:top w:val="nil"/>
              <w:left w:val="nil"/>
              <w:bottom w:val="single" w:sz="4" w:space="0" w:color="auto"/>
              <w:right w:val="single" w:sz="4" w:space="0" w:color="auto"/>
            </w:tcBorders>
            <w:noWrap/>
            <w:vAlign w:val="bottom"/>
          </w:tcPr>
          <w:p w14:paraId="32E52802" w14:textId="770F99B8" w:rsidR="00191D96" w:rsidRPr="00270DDE" w:rsidRDefault="00043875" w:rsidP="00AF56F1">
            <w:pPr>
              <w:widowControl/>
              <w:jc w:val="center"/>
              <w:rPr>
                <w:rFonts w:ascii="Times New Roman" w:hAnsi="Times New Roman"/>
                <w:b/>
                <w:bCs/>
                <w:color w:val="000000"/>
                <w:sz w:val="16"/>
                <w:szCs w:val="16"/>
              </w:rPr>
            </w:pPr>
            <w:r w:rsidRPr="00043875">
              <w:rPr>
                <w:rFonts w:ascii="Times New Roman" w:hAnsi="Times New Roman"/>
                <w:b/>
                <w:bCs/>
                <w:color w:val="000000"/>
                <w:sz w:val="16"/>
                <w:szCs w:val="16"/>
              </w:rPr>
              <w:t>52,45</w:t>
            </w:r>
          </w:p>
        </w:tc>
        <w:tc>
          <w:tcPr>
            <w:tcW w:w="736" w:type="dxa"/>
            <w:tcBorders>
              <w:top w:val="nil"/>
              <w:left w:val="nil"/>
              <w:bottom w:val="single" w:sz="4" w:space="0" w:color="auto"/>
              <w:right w:val="single" w:sz="4" w:space="0" w:color="auto"/>
            </w:tcBorders>
            <w:vAlign w:val="bottom"/>
          </w:tcPr>
          <w:p w14:paraId="1C3C9684" w14:textId="7B26B16E" w:rsidR="00191D96" w:rsidRPr="00270DDE" w:rsidRDefault="003050C6" w:rsidP="00AF56F1">
            <w:pPr>
              <w:widowControl/>
              <w:jc w:val="center"/>
              <w:rPr>
                <w:rFonts w:ascii="Times New Roman" w:hAnsi="Times New Roman"/>
                <w:b/>
                <w:bCs/>
                <w:color w:val="000000"/>
                <w:sz w:val="16"/>
                <w:szCs w:val="16"/>
              </w:rPr>
            </w:pPr>
            <w:r>
              <w:rPr>
                <w:rFonts w:ascii="Times New Roman" w:hAnsi="Times New Roman"/>
                <w:b/>
                <w:bCs/>
                <w:color w:val="000000"/>
                <w:sz w:val="16"/>
                <w:szCs w:val="16"/>
              </w:rPr>
              <w:t>843,712</w:t>
            </w:r>
          </w:p>
        </w:tc>
      </w:tr>
    </w:tbl>
    <w:p w14:paraId="1E12489D" w14:textId="77777777" w:rsidR="00191D96" w:rsidRDefault="00191D96" w:rsidP="00191D96">
      <w:pPr>
        <w:widowControl/>
        <w:spacing w:line="360" w:lineRule="auto"/>
        <w:ind w:firstLine="708"/>
        <w:jc w:val="both"/>
        <w:rPr>
          <w:rFonts w:ascii="Times New Roman" w:eastAsia="Times New Roman" w:hAnsi="Times New Roman"/>
          <w:sz w:val="24"/>
          <w:lang w:val="ru-RU"/>
        </w:rPr>
      </w:pPr>
    </w:p>
    <w:p w14:paraId="4D03D99E" w14:textId="17A4886C" w:rsidR="006B24C5" w:rsidRPr="00191D96" w:rsidRDefault="006B24C5" w:rsidP="00191D96">
      <w:pPr>
        <w:widowControl/>
        <w:spacing w:line="360" w:lineRule="auto"/>
        <w:ind w:firstLine="708"/>
        <w:jc w:val="both"/>
        <w:rPr>
          <w:rFonts w:ascii="Times New Roman" w:eastAsia="Times New Roman" w:hAnsi="Times New Roman"/>
          <w:sz w:val="24"/>
          <w:lang w:val="ru-RU"/>
        </w:rPr>
      </w:pPr>
      <w:r w:rsidRPr="00191D96">
        <w:rPr>
          <w:rFonts w:ascii="Times New Roman" w:eastAsia="Times New Roman" w:hAnsi="Times New Roman"/>
          <w:sz w:val="24"/>
          <w:lang w:val="ru-RU"/>
        </w:rPr>
        <w:t>Для оценки соответствия договорных и фактических значений тепловых нагрузок и теплопотребления существующих зданий был так же произведен оценочный анализ теплопотребления на основании данных приборов учета, установленных у потребителей (выборочно).</w:t>
      </w:r>
    </w:p>
    <w:p w14:paraId="27C06DFF" w14:textId="3C686E20" w:rsidR="006B24C5" w:rsidRPr="00191D96" w:rsidRDefault="006B24C5" w:rsidP="00191D96">
      <w:pPr>
        <w:widowControl/>
        <w:spacing w:line="360" w:lineRule="auto"/>
        <w:ind w:firstLine="708"/>
        <w:jc w:val="both"/>
        <w:rPr>
          <w:rFonts w:ascii="Times New Roman" w:eastAsia="Times New Roman" w:hAnsi="Times New Roman"/>
          <w:sz w:val="24"/>
          <w:lang w:val="ru-RU"/>
        </w:rPr>
      </w:pPr>
      <w:r w:rsidRPr="00191D96">
        <w:rPr>
          <w:rFonts w:ascii="Times New Roman" w:eastAsia="Times New Roman" w:hAnsi="Times New Roman"/>
          <w:sz w:val="24"/>
          <w:lang w:val="ru-RU"/>
        </w:rPr>
        <w:t>Договорная нагрузка на коллекторах ТЭЦ АО «РИР» основывается на данных о подключенной договорной нагрузке потребителей в зоне действия ТЭЦ</w:t>
      </w:r>
      <w:r w:rsidR="00185F19">
        <w:rPr>
          <w:rFonts w:ascii="Times New Roman" w:eastAsia="Times New Roman" w:hAnsi="Times New Roman"/>
          <w:sz w:val="24"/>
          <w:lang w:val="ru-RU"/>
        </w:rPr>
        <w:t xml:space="preserve"> с учетом потерь в сетях (75,612</w:t>
      </w:r>
      <w:r w:rsidRPr="00191D96">
        <w:rPr>
          <w:rFonts w:ascii="Times New Roman" w:eastAsia="Times New Roman" w:hAnsi="Times New Roman"/>
          <w:sz w:val="24"/>
          <w:lang w:val="ru-RU"/>
        </w:rPr>
        <w:t xml:space="preserve"> Гкал/ч) при расчетной температуре наружного воздуха минус 39º составляет </w:t>
      </w:r>
      <w:r w:rsidR="00185F19">
        <w:rPr>
          <w:rFonts w:ascii="Times New Roman" w:eastAsia="Times New Roman" w:hAnsi="Times New Roman"/>
          <w:sz w:val="24"/>
          <w:lang w:val="ru-RU"/>
        </w:rPr>
        <w:t>843,712</w:t>
      </w:r>
      <w:r w:rsidRPr="00191D96">
        <w:rPr>
          <w:rFonts w:ascii="Times New Roman" w:eastAsia="Times New Roman" w:hAnsi="Times New Roman"/>
          <w:sz w:val="24"/>
          <w:lang w:val="ru-RU"/>
        </w:rPr>
        <w:t xml:space="preserve"> Гкал/ч (таблица 1.2).</w:t>
      </w:r>
    </w:p>
    <w:p w14:paraId="1C48A32F" w14:textId="4C469FBC" w:rsidR="006B24C5" w:rsidRPr="00191D96" w:rsidRDefault="006B24C5" w:rsidP="00191D96">
      <w:pPr>
        <w:widowControl/>
        <w:spacing w:line="360" w:lineRule="auto"/>
        <w:ind w:firstLine="708"/>
        <w:jc w:val="both"/>
        <w:rPr>
          <w:rFonts w:ascii="Times New Roman" w:eastAsia="Times New Roman" w:hAnsi="Times New Roman"/>
          <w:sz w:val="24"/>
          <w:lang w:val="ru-RU"/>
        </w:rPr>
      </w:pPr>
      <w:r w:rsidRPr="00191D96">
        <w:rPr>
          <w:rFonts w:ascii="Times New Roman" w:eastAsia="Times New Roman" w:hAnsi="Times New Roman"/>
          <w:sz w:val="24"/>
          <w:lang w:val="ru-RU"/>
        </w:rPr>
        <w:t xml:space="preserve">Суммарная договорная полезная часовая тепловая нагрузка на абонентских узлах потребителей – </w:t>
      </w:r>
      <w:r w:rsidR="00185F19">
        <w:rPr>
          <w:rFonts w:ascii="Times New Roman" w:eastAsia="Times New Roman" w:hAnsi="Times New Roman"/>
          <w:sz w:val="24"/>
          <w:lang w:val="ru-RU"/>
        </w:rPr>
        <w:t>843,712</w:t>
      </w:r>
      <w:r w:rsidRPr="00191D96">
        <w:rPr>
          <w:rFonts w:ascii="Times New Roman" w:eastAsia="Times New Roman" w:hAnsi="Times New Roman"/>
          <w:sz w:val="24"/>
          <w:lang w:val="ru-RU"/>
        </w:rPr>
        <w:t xml:space="preserve"> Гкал/ч.</w:t>
      </w:r>
    </w:p>
    <w:p w14:paraId="566329F3" w14:textId="77777777" w:rsidR="00191D96" w:rsidRDefault="00191D96" w:rsidP="00925E43">
      <w:pPr>
        <w:widowControl/>
        <w:jc w:val="both"/>
        <w:rPr>
          <w:rFonts w:ascii="Times New Roman" w:eastAsia="Times New Roman" w:hAnsi="Times New Roman"/>
          <w:sz w:val="24"/>
          <w:lang w:val="ru-RU"/>
        </w:rPr>
      </w:pPr>
    </w:p>
    <w:p w14:paraId="29A909DB" w14:textId="53966744" w:rsidR="006B24C5" w:rsidRPr="00191D96" w:rsidRDefault="006B24C5" w:rsidP="00191D96">
      <w:pPr>
        <w:widowControl/>
        <w:spacing w:line="360" w:lineRule="auto"/>
        <w:jc w:val="both"/>
        <w:rPr>
          <w:rFonts w:ascii="Times New Roman" w:eastAsia="Times New Roman" w:hAnsi="Times New Roman"/>
          <w:sz w:val="24"/>
          <w:lang w:val="ru-RU"/>
        </w:rPr>
      </w:pPr>
      <w:r w:rsidRPr="00191D96">
        <w:rPr>
          <w:rFonts w:ascii="Times New Roman" w:eastAsia="Times New Roman" w:hAnsi="Times New Roman"/>
          <w:sz w:val="24"/>
          <w:lang w:val="ru-RU"/>
        </w:rPr>
        <w:t xml:space="preserve">Таблица 1.2 –Договорные нагрузки, присоединенные к ТЭЦ АО «РИР» Северска на </w:t>
      </w:r>
      <w:r w:rsidR="00ED65F3">
        <w:rPr>
          <w:rFonts w:ascii="Times New Roman" w:eastAsia="Times New Roman" w:hAnsi="Times New Roman"/>
          <w:sz w:val="24"/>
          <w:lang w:val="ru-RU"/>
        </w:rPr>
        <w:t>2022 г.</w:t>
      </w:r>
      <w:r w:rsidRPr="00191D96">
        <w:rPr>
          <w:rFonts w:ascii="Times New Roman" w:eastAsia="Times New Roman" w:hAnsi="Times New Roman"/>
          <w:sz w:val="24"/>
          <w:lang w:val="ru-RU"/>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4"/>
        <w:gridCol w:w="1698"/>
        <w:gridCol w:w="1807"/>
        <w:gridCol w:w="1589"/>
        <w:gridCol w:w="1538"/>
      </w:tblGrid>
      <w:tr w:rsidR="003E734E" w:rsidRPr="001F64BB" w14:paraId="058F8EBC" w14:textId="77777777" w:rsidTr="003E734E">
        <w:trPr>
          <w:trHeight w:val="840"/>
          <w:tblHeader/>
          <w:jc w:val="center"/>
        </w:trPr>
        <w:tc>
          <w:tcPr>
            <w:tcW w:w="1748" w:type="pct"/>
            <w:shd w:val="clear" w:color="auto" w:fill="auto"/>
            <w:vAlign w:val="center"/>
          </w:tcPr>
          <w:p w14:paraId="7641F64B" w14:textId="77777777" w:rsidR="003E734E" w:rsidRPr="00236043" w:rsidRDefault="003E734E" w:rsidP="009A2B20">
            <w:pPr>
              <w:jc w:val="center"/>
              <w:rPr>
                <w:rFonts w:ascii="Times New Roman" w:hAnsi="Times New Roman"/>
                <w:b/>
                <w:sz w:val="20"/>
                <w:szCs w:val="20"/>
                <w:lang w:val="ru-RU"/>
              </w:rPr>
            </w:pPr>
            <w:r w:rsidRPr="00236043">
              <w:rPr>
                <w:rFonts w:ascii="Times New Roman" w:hAnsi="Times New Roman"/>
                <w:b/>
                <w:sz w:val="20"/>
                <w:szCs w:val="20"/>
                <w:lang w:val="ru-RU"/>
              </w:rPr>
              <w:t>Наименование группы</w:t>
            </w:r>
          </w:p>
        </w:tc>
        <w:tc>
          <w:tcPr>
            <w:tcW w:w="833" w:type="pct"/>
            <w:shd w:val="clear" w:color="auto" w:fill="auto"/>
            <w:vAlign w:val="center"/>
          </w:tcPr>
          <w:p w14:paraId="5B928651" w14:textId="77777777" w:rsidR="003E734E" w:rsidRPr="00236043" w:rsidRDefault="003E734E" w:rsidP="009A2B20">
            <w:pPr>
              <w:jc w:val="center"/>
              <w:rPr>
                <w:rFonts w:ascii="Times New Roman" w:hAnsi="Times New Roman"/>
                <w:b/>
                <w:sz w:val="20"/>
                <w:szCs w:val="20"/>
                <w:lang w:val="ru-RU"/>
              </w:rPr>
            </w:pPr>
            <w:r w:rsidRPr="00236043">
              <w:rPr>
                <w:rFonts w:ascii="Times New Roman" w:hAnsi="Times New Roman"/>
                <w:b/>
                <w:sz w:val="20"/>
                <w:szCs w:val="20"/>
                <w:lang w:val="ru-RU"/>
              </w:rPr>
              <w:t>Нагрузка на отопление, Гкал/час</w:t>
            </w:r>
          </w:p>
        </w:tc>
        <w:tc>
          <w:tcPr>
            <w:tcW w:w="886" w:type="pct"/>
            <w:shd w:val="clear" w:color="auto" w:fill="auto"/>
            <w:vAlign w:val="center"/>
          </w:tcPr>
          <w:p w14:paraId="1F37C0FF" w14:textId="77777777" w:rsidR="003E734E" w:rsidRPr="00236043" w:rsidRDefault="003E734E" w:rsidP="009A2B20">
            <w:pPr>
              <w:jc w:val="center"/>
              <w:rPr>
                <w:rFonts w:ascii="Times New Roman" w:hAnsi="Times New Roman"/>
                <w:b/>
                <w:sz w:val="20"/>
                <w:szCs w:val="20"/>
                <w:lang w:val="ru-RU"/>
              </w:rPr>
            </w:pPr>
            <w:r w:rsidRPr="00236043">
              <w:rPr>
                <w:rFonts w:ascii="Times New Roman" w:hAnsi="Times New Roman"/>
                <w:b/>
                <w:sz w:val="20"/>
                <w:szCs w:val="20"/>
                <w:lang w:val="ru-RU"/>
              </w:rPr>
              <w:t>Нагрузка на вентиляцию, Гкал/час</w:t>
            </w:r>
          </w:p>
        </w:tc>
        <w:tc>
          <w:tcPr>
            <w:tcW w:w="779" w:type="pct"/>
            <w:shd w:val="clear" w:color="auto" w:fill="auto"/>
            <w:vAlign w:val="center"/>
          </w:tcPr>
          <w:p w14:paraId="38F3BBDF" w14:textId="77777777" w:rsidR="003E734E" w:rsidRPr="00236043" w:rsidRDefault="003E734E" w:rsidP="009A2B20">
            <w:pPr>
              <w:jc w:val="center"/>
              <w:rPr>
                <w:rFonts w:ascii="Times New Roman" w:hAnsi="Times New Roman"/>
                <w:b/>
                <w:sz w:val="20"/>
                <w:szCs w:val="20"/>
                <w:lang w:val="ru-RU"/>
              </w:rPr>
            </w:pPr>
            <w:r w:rsidRPr="00236043">
              <w:rPr>
                <w:rFonts w:ascii="Times New Roman" w:hAnsi="Times New Roman"/>
                <w:b/>
                <w:sz w:val="20"/>
                <w:szCs w:val="20"/>
                <w:lang w:val="ru-RU"/>
              </w:rPr>
              <w:t>Нагрузка на ГВС, Гкал/час</w:t>
            </w:r>
          </w:p>
        </w:tc>
        <w:tc>
          <w:tcPr>
            <w:tcW w:w="754" w:type="pct"/>
            <w:shd w:val="clear" w:color="auto" w:fill="auto"/>
            <w:vAlign w:val="center"/>
          </w:tcPr>
          <w:p w14:paraId="797B2D8E" w14:textId="77777777" w:rsidR="003E734E" w:rsidRPr="00236043" w:rsidRDefault="003E734E" w:rsidP="009A2B20">
            <w:pPr>
              <w:jc w:val="center"/>
              <w:rPr>
                <w:rFonts w:ascii="Times New Roman" w:hAnsi="Times New Roman"/>
                <w:b/>
                <w:sz w:val="20"/>
                <w:szCs w:val="20"/>
                <w:lang w:val="ru-RU"/>
              </w:rPr>
            </w:pPr>
            <w:r w:rsidRPr="00236043">
              <w:rPr>
                <w:rFonts w:ascii="Times New Roman" w:hAnsi="Times New Roman"/>
                <w:b/>
                <w:sz w:val="20"/>
                <w:szCs w:val="20"/>
                <w:lang w:val="ru-RU"/>
              </w:rPr>
              <w:t>Всего</w:t>
            </w:r>
          </w:p>
        </w:tc>
      </w:tr>
      <w:tr w:rsidR="003E734E" w:rsidRPr="001F64BB" w14:paraId="3A00188E" w14:textId="77777777" w:rsidTr="003E734E">
        <w:trPr>
          <w:trHeight w:val="250"/>
          <w:jc w:val="center"/>
        </w:trPr>
        <w:tc>
          <w:tcPr>
            <w:tcW w:w="1748" w:type="pct"/>
            <w:shd w:val="clear" w:color="auto" w:fill="auto"/>
            <w:vAlign w:val="center"/>
          </w:tcPr>
          <w:p w14:paraId="55C0FD91"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t>Бюджетные организации</w:t>
            </w:r>
          </w:p>
        </w:tc>
        <w:tc>
          <w:tcPr>
            <w:tcW w:w="833" w:type="pct"/>
            <w:shd w:val="clear" w:color="auto" w:fill="auto"/>
            <w:noWrap/>
            <w:vAlign w:val="center"/>
          </w:tcPr>
          <w:p w14:paraId="67CC829C"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55,533</w:t>
            </w:r>
          </w:p>
        </w:tc>
        <w:tc>
          <w:tcPr>
            <w:tcW w:w="886" w:type="pct"/>
            <w:shd w:val="clear" w:color="auto" w:fill="auto"/>
            <w:noWrap/>
            <w:vAlign w:val="center"/>
          </w:tcPr>
          <w:p w14:paraId="2BBB79D5"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29,102</w:t>
            </w:r>
          </w:p>
        </w:tc>
        <w:tc>
          <w:tcPr>
            <w:tcW w:w="779" w:type="pct"/>
            <w:shd w:val="clear" w:color="auto" w:fill="auto"/>
            <w:noWrap/>
            <w:vAlign w:val="center"/>
          </w:tcPr>
          <w:p w14:paraId="523DAE14"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29,402</w:t>
            </w:r>
          </w:p>
        </w:tc>
        <w:tc>
          <w:tcPr>
            <w:tcW w:w="754" w:type="pct"/>
            <w:shd w:val="clear" w:color="auto" w:fill="auto"/>
            <w:noWrap/>
            <w:vAlign w:val="center"/>
          </w:tcPr>
          <w:p w14:paraId="234C1CF8"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114,037</w:t>
            </w:r>
          </w:p>
        </w:tc>
      </w:tr>
      <w:tr w:rsidR="003E734E" w:rsidRPr="001F64BB" w14:paraId="6E241D00" w14:textId="77777777" w:rsidTr="003E734E">
        <w:trPr>
          <w:trHeight w:val="250"/>
          <w:jc w:val="center"/>
        </w:trPr>
        <w:tc>
          <w:tcPr>
            <w:tcW w:w="1748" w:type="pct"/>
            <w:shd w:val="clear" w:color="auto" w:fill="auto"/>
            <w:vAlign w:val="center"/>
          </w:tcPr>
          <w:p w14:paraId="0BDD94A5"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t>Население в т.ч.</w:t>
            </w:r>
          </w:p>
        </w:tc>
        <w:tc>
          <w:tcPr>
            <w:tcW w:w="833" w:type="pct"/>
            <w:shd w:val="clear" w:color="auto" w:fill="auto"/>
            <w:noWrap/>
            <w:vAlign w:val="center"/>
          </w:tcPr>
          <w:p w14:paraId="4E9C2401"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215,814</w:t>
            </w:r>
          </w:p>
        </w:tc>
        <w:tc>
          <w:tcPr>
            <w:tcW w:w="886" w:type="pct"/>
            <w:shd w:val="clear" w:color="auto" w:fill="auto"/>
            <w:noWrap/>
            <w:vAlign w:val="center"/>
          </w:tcPr>
          <w:p w14:paraId="571E1EB1" w14:textId="77777777" w:rsidR="003E734E" w:rsidRPr="001F64BB" w:rsidRDefault="003E734E" w:rsidP="009A2B20">
            <w:pPr>
              <w:jc w:val="center"/>
              <w:rPr>
                <w:rFonts w:ascii="Times New Roman" w:hAnsi="Times New Roman"/>
                <w:sz w:val="20"/>
                <w:szCs w:val="20"/>
                <w:lang w:val="ru-RU"/>
              </w:rPr>
            </w:pPr>
          </w:p>
        </w:tc>
        <w:tc>
          <w:tcPr>
            <w:tcW w:w="779" w:type="pct"/>
            <w:shd w:val="clear" w:color="auto" w:fill="auto"/>
            <w:noWrap/>
            <w:vAlign w:val="center"/>
          </w:tcPr>
          <w:p w14:paraId="398C4E75"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85,903</w:t>
            </w:r>
          </w:p>
        </w:tc>
        <w:tc>
          <w:tcPr>
            <w:tcW w:w="754" w:type="pct"/>
            <w:shd w:val="clear" w:color="auto" w:fill="auto"/>
            <w:noWrap/>
            <w:vAlign w:val="center"/>
          </w:tcPr>
          <w:p w14:paraId="56AAB665"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301,717</w:t>
            </w:r>
          </w:p>
        </w:tc>
      </w:tr>
      <w:tr w:rsidR="003E734E" w:rsidRPr="001F64BB" w14:paraId="0F22B74E" w14:textId="77777777" w:rsidTr="003E734E">
        <w:trPr>
          <w:trHeight w:val="250"/>
          <w:jc w:val="center"/>
        </w:trPr>
        <w:tc>
          <w:tcPr>
            <w:tcW w:w="1748" w:type="pct"/>
            <w:shd w:val="clear" w:color="auto" w:fill="auto"/>
            <w:vAlign w:val="center"/>
          </w:tcPr>
          <w:p w14:paraId="224F7020"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t>МКД</w:t>
            </w:r>
          </w:p>
        </w:tc>
        <w:tc>
          <w:tcPr>
            <w:tcW w:w="833" w:type="pct"/>
            <w:shd w:val="clear" w:color="auto" w:fill="auto"/>
            <w:noWrap/>
            <w:vAlign w:val="center"/>
          </w:tcPr>
          <w:p w14:paraId="5C8D36E4"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212,906</w:t>
            </w:r>
          </w:p>
        </w:tc>
        <w:tc>
          <w:tcPr>
            <w:tcW w:w="886" w:type="pct"/>
            <w:shd w:val="clear" w:color="auto" w:fill="auto"/>
            <w:noWrap/>
            <w:vAlign w:val="center"/>
          </w:tcPr>
          <w:p w14:paraId="307FBCAB" w14:textId="77777777" w:rsidR="003E734E" w:rsidRPr="001F64BB" w:rsidRDefault="003E734E" w:rsidP="009A2B20">
            <w:pPr>
              <w:jc w:val="center"/>
              <w:rPr>
                <w:rFonts w:ascii="Times New Roman" w:hAnsi="Times New Roman"/>
                <w:sz w:val="20"/>
                <w:szCs w:val="20"/>
                <w:lang w:val="ru-RU"/>
              </w:rPr>
            </w:pPr>
          </w:p>
        </w:tc>
        <w:tc>
          <w:tcPr>
            <w:tcW w:w="779" w:type="pct"/>
            <w:shd w:val="clear" w:color="auto" w:fill="auto"/>
            <w:noWrap/>
            <w:vAlign w:val="center"/>
          </w:tcPr>
          <w:p w14:paraId="2F75BEEB"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85,903</w:t>
            </w:r>
          </w:p>
        </w:tc>
        <w:tc>
          <w:tcPr>
            <w:tcW w:w="754" w:type="pct"/>
            <w:shd w:val="clear" w:color="auto" w:fill="auto"/>
            <w:noWrap/>
            <w:vAlign w:val="center"/>
          </w:tcPr>
          <w:p w14:paraId="532A0C32"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298,809</w:t>
            </w:r>
          </w:p>
        </w:tc>
      </w:tr>
      <w:tr w:rsidR="003E734E" w:rsidRPr="001F64BB" w14:paraId="5D86F91A" w14:textId="77777777" w:rsidTr="003E734E">
        <w:trPr>
          <w:trHeight w:val="250"/>
          <w:jc w:val="center"/>
        </w:trPr>
        <w:tc>
          <w:tcPr>
            <w:tcW w:w="1748" w:type="pct"/>
            <w:shd w:val="clear" w:color="auto" w:fill="auto"/>
            <w:vAlign w:val="center"/>
          </w:tcPr>
          <w:p w14:paraId="1CD1D1DA"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t>Частные домовладения</w:t>
            </w:r>
          </w:p>
        </w:tc>
        <w:tc>
          <w:tcPr>
            <w:tcW w:w="833" w:type="pct"/>
            <w:shd w:val="clear" w:color="auto" w:fill="auto"/>
            <w:noWrap/>
            <w:vAlign w:val="center"/>
          </w:tcPr>
          <w:p w14:paraId="386C508B"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2,908</w:t>
            </w:r>
          </w:p>
        </w:tc>
        <w:tc>
          <w:tcPr>
            <w:tcW w:w="886" w:type="pct"/>
            <w:shd w:val="clear" w:color="auto" w:fill="auto"/>
            <w:noWrap/>
            <w:vAlign w:val="center"/>
          </w:tcPr>
          <w:p w14:paraId="2E5AAEC0" w14:textId="77777777" w:rsidR="003E734E" w:rsidRPr="001F64BB" w:rsidRDefault="003E734E" w:rsidP="009A2B20">
            <w:pPr>
              <w:jc w:val="center"/>
              <w:rPr>
                <w:rFonts w:ascii="Times New Roman" w:hAnsi="Times New Roman"/>
                <w:sz w:val="20"/>
                <w:szCs w:val="20"/>
                <w:lang w:val="ru-RU"/>
              </w:rPr>
            </w:pPr>
          </w:p>
        </w:tc>
        <w:tc>
          <w:tcPr>
            <w:tcW w:w="779" w:type="pct"/>
            <w:shd w:val="clear" w:color="auto" w:fill="auto"/>
            <w:noWrap/>
            <w:vAlign w:val="center"/>
          </w:tcPr>
          <w:p w14:paraId="67EED5D0" w14:textId="77777777" w:rsidR="003E734E" w:rsidRPr="001F64BB" w:rsidRDefault="003E734E" w:rsidP="009A2B20">
            <w:pPr>
              <w:jc w:val="center"/>
              <w:rPr>
                <w:rFonts w:ascii="Times New Roman" w:hAnsi="Times New Roman"/>
                <w:sz w:val="20"/>
                <w:szCs w:val="20"/>
                <w:lang w:val="ru-RU"/>
              </w:rPr>
            </w:pPr>
          </w:p>
        </w:tc>
        <w:tc>
          <w:tcPr>
            <w:tcW w:w="754" w:type="pct"/>
            <w:shd w:val="clear" w:color="auto" w:fill="auto"/>
            <w:noWrap/>
            <w:vAlign w:val="center"/>
          </w:tcPr>
          <w:p w14:paraId="508D7323"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2,908</w:t>
            </w:r>
          </w:p>
        </w:tc>
      </w:tr>
      <w:tr w:rsidR="003E734E" w:rsidRPr="001F64BB" w14:paraId="25DEACFC" w14:textId="77777777" w:rsidTr="003E734E">
        <w:trPr>
          <w:trHeight w:val="250"/>
          <w:jc w:val="center"/>
        </w:trPr>
        <w:tc>
          <w:tcPr>
            <w:tcW w:w="1748" w:type="pct"/>
            <w:shd w:val="clear" w:color="auto" w:fill="auto"/>
            <w:vAlign w:val="center"/>
          </w:tcPr>
          <w:p w14:paraId="4C82F615"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t>Прочие нежилые, в т.ч.</w:t>
            </w:r>
          </w:p>
        </w:tc>
        <w:tc>
          <w:tcPr>
            <w:tcW w:w="833" w:type="pct"/>
            <w:shd w:val="clear" w:color="auto" w:fill="auto"/>
            <w:noWrap/>
            <w:vAlign w:val="center"/>
          </w:tcPr>
          <w:p w14:paraId="57275E84"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77,342</w:t>
            </w:r>
          </w:p>
        </w:tc>
        <w:tc>
          <w:tcPr>
            <w:tcW w:w="886" w:type="pct"/>
            <w:shd w:val="clear" w:color="auto" w:fill="auto"/>
            <w:noWrap/>
            <w:vAlign w:val="center"/>
          </w:tcPr>
          <w:p w14:paraId="1C61D475"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8,511</w:t>
            </w:r>
          </w:p>
        </w:tc>
        <w:tc>
          <w:tcPr>
            <w:tcW w:w="779" w:type="pct"/>
            <w:shd w:val="clear" w:color="auto" w:fill="auto"/>
            <w:noWrap/>
            <w:vAlign w:val="center"/>
          </w:tcPr>
          <w:p w14:paraId="7020528F"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18,729</w:t>
            </w:r>
          </w:p>
        </w:tc>
        <w:tc>
          <w:tcPr>
            <w:tcW w:w="754" w:type="pct"/>
            <w:shd w:val="clear" w:color="auto" w:fill="auto"/>
            <w:noWrap/>
            <w:vAlign w:val="center"/>
          </w:tcPr>
          <w:p w14:paraId="230C31C9"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104,582</w:t>
            </w:r>
          </w:p>
        </w:tc>
      </w:tr>
      <w:tr w:rsidR="003E734E" w:rsidRPr="001F64BB" w14:paraId="05F10A10" w14:textId="77777777" w:rsidTr="003E734E">
        <w:trPr>
          <w:trHeight w:val="250"/>
          <w:jc w:val="center"/>
        </w:trPr>
        <w:tc>
          <w:tcPr>
            <w:tcW w:w="1748" w:type="pct"/>
            <w:shd w:val="clear" w:color="auto" w:fill="auto"/>
            <w:vAlign w:val="center"/>
          </w:tcPr>
          <w:p w14:paraId="71A3FEE8"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t>АО "СХК" (БУ-1)</w:t>
            </w:r>
          </w:p>
        </w:tc>
        <w:tc>
          <w:tcPr>
            <w:tcW w:w="833" w:type="pct"/>
            <w:shd w:val="clear" w:color="auto" w:fill="auto"/>
            <w:noWrap/>
            <w:vAlign w:val="center"/>
          </w:tcPr>
          <w:p w14:paraId="3B76F594"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13,43</w:t>
            </w:r>
          </w:p>
        </w:tc>
        <w:tc>
          <w:tcPr>
            <w:tcW w:w="886" w:type="pct"/>
            <w:shd w:val="clear" w:color="auto" w:fill="auto"/>
            <w:noWrap/>
            <w:vAlign w:val="center"/>
          </w:tcPr>
          <w:p w14:paraId="5DB80CCD"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2,614</w:t>
            </w:r>
          </w:p>
        </w:tc>
        <w:tc>
          <w:tcPr>
            <w:tcW w:w="779" w:type="pct"/>
            <w:shd w:val="clear" w:color="auto" w:fill="auto"/>
            <w:noWrap/>
            <w:vAlign w:val="center"/>
          </w:tcPr>
          <w:p w14:paraId="78CFECBC"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2,733</w:t>
            </w:r>
          </w:p>
        </w:tc>
        <w:tc>
          <w:tcPr>
            <w:tcW w:w="754" w:type="pct"/>
            <w:shd w:val="clear" w:color="auto" w:fill="auto"/>
            <w:noWrap/>
            <w:vAlign w:val="center"/>
          </w:tcPr>
          <w:p w14:paraId="5BB9E773"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18,777</w:t>
            </w:r>
          </w:p>
        </w:tc>
      </w:tr>
      <w:tr w:rsidR="003E734E" w:rsidRPr="001F64BB" w14:paraId="449D18AE" w14:textId="77777777" w:rsidTr="003E734E">
        <w:trPr>
          <w:trHeight w:val="250"/>
          <w:jc w:val="center"/>
        </w:trPr>
        <w:tc>
          <w:tcPr>
            <w:tcW w:w="1748" w:type="pct"/>
            <w:shd w:val="clear" w:color="auto" w:fill="auto"/>
            <w:vAlign w:val="center"/>
          </w:tcPr>
          <w:p w14:paraId="400CCD27"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lastRenderedPageBreak/>
              <w:t>ГСПО</w:t>
            </w:r>
          </w:p>
        </w:tc>
        <w:tc>
          <w:tcPr>
            <w:tcW w:w="833" w:type="pct"/>
            <w:shd w:val="clear" w:color="auto" w:fill="auto"/>
            <w:noWrap/>
            <w:vAlign w:val="center"/>
          </w:tcPr>
          <w:p w14:paraId="4627283C"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29,913</w:t>
            </w:r>
          </w:p>
        </w:tc>
        <w:tc>
          <w:tcPr>
            <w:tcW w:w="886" w:type="pct"/>
            <w:shd w:val="clear" w:color="auto" w:fill="auto"/>
            <w:noWrap/>
            <w:vAlign w:val="center"/>
          </w:tcPr>
          <w:p w14:paraId="673F622E"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0</w:t>
            </w:r>
          </w:p>
        </w:tc>
        <w:tc>
          <w:tcPr>
            <w:tcW w:w="779" w:type="pct"/>
            <w:shd w:val="clear" w:color="auto" w:fill="auto"/>
            <w:noWrap/>
            <w:vAlign w:val="center"/>
          </w:tcPr>
          <w:p w14:paraId="05A67D7E"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0</w:t>
            </w:r>
          </w:p>
        </w:tc>
        <w:tc>
          <w:tcPr>
            <w:tcW w:w="754" w:type="pct"/>
            <w:shd w:val="clear" w:color="auto" w:fill="auto"/>
            <w:noWrap/>
            <w:vAlign w:val="center"/>
          </w:tcPr>
          <w:p w14:paraId="5F290B23"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29,913</w:t>
            </w:r>
          </w:p>
        </w:tc>
      </w:tr>
      <w:tr w:rsidR="003E734E" w:rsidRPr="001F64BB" w14:paraId="634F601A" w14:textId="77777777" w:rsidTr="003E734E">
        <w:trPr>
          <w:trHeight w:val="250"/>
          <w:jc w:val="center"/>
        </w:trPr>
        <w:tc>
          <w:tcPr>
            <w:tcW w:w="1748" w:type="pct"/>
            <w:shd w:val="clear" w:color="auto" w:fill="auto"/>
            <w:vAlign w:val="center"/>
          </w:tcPr>
          <w:p w14:paraId="7EA215B9"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t>потребители ЮЛ</w:t>
            </w:r>
          </w:p>
        </w:tc>
        <w:tc>
          <w:tcPr>
            <w:tcW w:w="833" w:type="pct"/>
            <w:shd w:val="clear" w:color="auto" w:fill="auto"/>
            <w:noWrap/>
            <w:vAlign w:val="center"/>
          </w:tcPr>
          <w:p w14:paraId="2B28546B"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22,217</w:t>
            </w:r>
          </w:p>
        </w:tc>
        <w:tc>
          <w:tcPr>
            <w:tcW w:w="886" w:type="pct"/>
            <w:shd w:val="clear" w:color="auto" w:fill="auto"/>
            <w:noWrap/>
            <w:vAlign w:val="center"/>
          </w:tcPr>
          <w:p w14:paraId="453B4A3D"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4,936</w:t>
            </w:r>
          </w:p>
        </w:tc>
        <w:tc>
          <w:tcPr>
            <w:tcW w:w="779" w:type="pct"/>
            <w:shd w:val="clear" w:color="auto" w:fill="auto"/>
            <w:noWrap/>
            <w:vAlign w:val="center"/>
          </w:tcPr>
          <w:p w14:paraId="0E9BD6F0"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12,298</w:t>
            </w:r>
          </w:p>
        </w:tc>
        <w:tc>
          <w:tcPr>
            <w:tcW w:w="754" w:type="pct"/>
            <w:shd w:val="clear" w:color="auto" w:fill="auto"/>
            <w:noWrap/>
            <w:vAlign w:val="center"/>
          </w:tcPr>
          <w:p w14:paraId="0B916153"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39,451</w:t>
            </w:r>
          </w:p>
        </w:tc>
      </w:tr>
      <w:tr w:rsidR="003E734E" w:rsidRPr="001F64BB" w14:paraId="179B9DC3" w14:textId="77777777" w:rsidTr="003E734E">
        <w:trPr>
          <w:trHeight w:val="250"/>
          <w:jc w:val="center"/>
        </w:trPr>
        <w:tc>
          <w:tcPr>
            <w:tcW w:w="1748" w:type="pct"/>
            <w:shd w:val="clear" w:color="auto" w:fill="auto"/>
            <w:vAlign w:val="center"/>
          </w:tcPr>
          <w:p w14:paraId="22B0630D"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t>потребители ФЛ</w:t>
            </w:r>
          </w:p>
        </w:tc>
        <w:tc>
          <w:tcPr>
            <w:tcW w:w="833" w:type="pct"/>
            <w:shd w:val="clear" w:color="auto" w:fill="auto"/>
            <w:noWrap/>
            <w:vAlign w:val="center"/>
          </w:tcPr>
          <w:p w14:paraId="63D4B579"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11,782</w:t>
            </w:r>
          </w:p>
        </w:tc>
        <w:tc>
          <w:tcPr>
            <w:tcW w:w="886" w:type="pct"/>
            <w:shd w:val="clear" w:color="auto" w:fill="auto"/>
            <w:noWrap/>
            <w:vAlign w:val="center"/>
          </w:tcPr>
          <w:p w14:paraId="7242D54B"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0,961</w:t>
            </w:r>
          </w:p>
        </w:tc>
        <w:tc>
          <w:tcPr>
            <w:tcW w:w="779" w:type="pct"/>
            <w:shd w:val="clear" w:color="auto" w:fill="auto"/>
            <w:noWrap/>
            <w:vAlign w:val="center"/>
          </w:tcPr>
          <w:p w14:paraId="08FDA57F"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3,699</w:t>
            </w:r>
          </w:p>
        </w:tc>
        <w:tc>
          <w:tcPr>
            <w:tcW w:w="754" w:type="pct"/>
            <w:shd w:val="clear" w:color="auto" w:fill="auto"/>
            <w:noWrap/>
            <w:vAlign w:val="center"/>
          </w:tcPr>
          <w:p w14:paraId="05C2A75F"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16,442</w:t>
            </w:r>
          </w:p>
        </w:tc>
      </w:tr>
      <w:tr w:rsidR="003E734E" w:rsidRPr="001F64BB" w14:paraId="2B4BF551" w14:textId="77777777" w:rsidTr="003E734E">
        <w:trPr>
          <w:trHeight w:val="250"/>
          <w:jc w:val="center"/>
        </w:trPr>
        <w:tc>
          <w:tcPr>
            <w:tcW w:w="1748" w:type="pct"/>
            <w:shd w:val="clear" w:color="auto" w:fill="auto"/>
            <w:vAlign w:val="center"/>
          </w:tcPr>
          <w:p w14:paraId="445E5479" w14:textId="564B5FB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 xml:space="preserve">Потери ТСО (ОАО </w:t>
            </w:r>
            <w:r w:rsidR="0019170B">
              <w:rPr>
                <w:rFonts w:ascii="Times New Roman" w:hAnsi="Times New Roman"/>
                <w:b/>
                <w:sz w:val="20"/>
                <w:szCs w:val="20"/>
                <w:lang w:val="ru-RU"/>
              </w:rPr>
              <w:t>«</w:t>
            </w:r>
            <w:r w:rsidRPr="008B7992">
              <w:rPr>
                <w:rFonts w:ascii="Times New Roman" w:hAnsi="Times New Roman"/>
                <w:b/>
                <w:sz w:val="20"/>
                <w:szCs w:val="20"/>
                <w:lang w:val="ru-RU"/>
              </w:rPr>
              <w:t>ТС</w:t>
            </w:r>
            <w:r w:rsidR="0019170B">
              <w:rPr>
                <w:rFonts w:ascii="Times New Roman" w:hAnsi="Times New Roman"/>
                <w:b/>
                <w:sz w:val="20"/>
                <w:szCs w:val="20"/>
                <w:lang w:val="ru-RU"/>
              </w:rPr>
              <w:t>»</w:t>
            </w:r>
            <w:r w:rsidRPr="008B7992">
              <w:rPr>
                <w:rFonts w:ascii="Times New Roman" w:hAnsi="Times New Roman"/>
                <w:b/>
                <w:sz w:val="20"/>
                <w:szCs w:val="20"/>
                <w:lang w:val="ru-RU"/>
              </w:rPr>
              <w:t>)</w:t>
            </w:r>
          </w:p>
        </w:tc>
        <w:tc>
          <w:tcPr>
            <w:tcW w:w="833" w:type="pct"/>
            <w:shd w:val="clear" w:color="auto" w:fill="auto"/>
            <w:noWrap/>
            <w:vAlign w:val="center"/>
          </w:tcPr>
          <w:p w14:paraId="71DB820B"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34,302</w:t>
            </w:r>
          </w:p>
        </w:tc>
        <w:tc>
          <w:tcPr>
            <w:tcW w:w="886" w:type="pct"/>
            <w:shd w:val="clear" w:color="auto" w:fill="auto"/>
            <w:noWrap/>
            <w:vAlign w:val="center"/>
          </w:tcPr>
          <w:p w14:paraId="0D18C2E8" w14:textId="77777777" w:rsidR="003E734E" w:rsidRPr="008B7992" w:rsidRDefault="003E734E" w:rsidP="009A2B20">
            <w:pPr>
              <w:jc w:val="center"/>
              <w:rPr>
                <w:rFonts w:ascii="Times New Roman" w:hAnsi="Times New Roman"/>
                <w:b/>
                <w:sz w:val="20"/>
                <w:szCs w:val="20"/>
                <w:lang w:val="ru-RU"/>
              </w:rPr>
            </w:pPr>
          </w:p>
        </w:tc>
        <w:tc>
          <w:tcPr>
            <w:tcW w:w="779" w:type="pct"/>
            <w:shd w:val="clear" w:color="auto" w:fill="auto"/>
            <w:noWrap/>
            <w:vAlign w:val="center"/>
          </w:tcPr>
          <w:p w14:paraId="09F9E8C5" w14:textId="77777777" w:rsidR="003E734E" w:rsidRPr="008B7992" w:rsidRDefault="003E734E" w:rsidP="009A2B20">
            <w:pPr>
              <w:jc w:val="center"/>
              <w:rPr>
                <w:rFonts w:ascii="Times New Roman" w:hAnsi="Times New Roman"/>
                <w:b/>
                <w:sz w:val="20"/>
                <w:szCs w:val="20"/>
                <w:lang w:val="ru-RU"/>
              </w:rPr>
            </w:pPr>
          </w:p>
        </w:tc>
        <w:tc>
          <w:tcPr>
            <w:tcW w:w="754" w:type="pct"/>
            <w:shd w:val="clear" w:color="auto" w:fill="auto"/>
            <w:noWrap/>
            <w:vAlign w:val="center"/>
          </w:tcPr>
          <w:p w14:paraId="536380AB"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34,302</w:t>
            </w:r>
          </w:p>
        </w:tc>
      </w:tr>
      <w:tr w:rsidR="003E734E" w:rsidRPr="001F64BB" w14:paraId="0C82B75B" w14:textId="77777777" w:rsidTr="003E734E">
        <w:trPr>
          <w:trHeight w:val="420"/>
          <w:jc w:val="center"/>
        </w:trPr>
        <w:tc>
          <w:tcPr>
            <w:tcW w:w="1748" w:type="pct"/>
            <w:shd w:val="clear" w:color="auto" w:fill="auto"/>
            <w:vAlign w:val="center"/>
          </w:tcPr>
          <w:p w14:paraId="0382C7CE"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Итого по БУ -1</w:t>
            </w:r>
          </w:p>
        </w:tc>
        <w:tc>
          <w:tcPr>
            <w:tcW w:w="833" w:type="pct"/>
            <w:shd w:val="clear" w:color="auto" w:fill="auto"/>
            <w:noWrap/>
            <w:vAlign w:val="center"/>
          </w:tcPr>
          <w:p w14:paraId="4B37E0D5"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382,991</w:t>
            </w:r>
          </w:p>
        </w:tc>
        <w:tc>
          <w:tcPr>
            <w:tcW w:w="886" w:type="pct"/>
            <w:shd w:val="clear" w:color="auto" w:fill="auto"/>
            <w:noWrap/>
            <w:vAlign w:val="center"/>
          </w:tcPr>
          <w:p w14:paraId="39B931A8"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37,613</w:t>
            </w:r>
          </w:p>
        </w:tc>
        <w:tc>
          <w:tcPr>
            <w:tcW w:w="779" w:type="pct"/>
            <w:shd w:val="clear" w:color="auto" w:fill="auto"/>
            <w:noWrap/>
            <w:vAlign w:val="center"/>
          </w:tcPr>
          <w:p w14:paraId="10B2D18D"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134,034</w:t>
            </w:r>
          </w:p>
        </w:tc>
        <w:tc>
          <w:tcPr>
            <w:tcW w:w="754" w:type="pct"/>
            <w:shd w:val="clear" w:color="auto" w:fill="auto"/>
            <w:noWrap/>
            <w:vAlign w:val="center"/>
          </w:tcPr>
          <w:p w14:paraId="371DC7B2"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554,638</w:t>
            </w:r>
          </w:p>
        </w:tc>
      </w:tr>
      <w:tr w:rsidR="003E734E" w:rsidRPr="001F64BB" w14:paraId="57E5E632" w14:textId="77777777" w:rsidTr="003E734E">
        <w:trPr>
          <w:trHeight w:val="250"/>
          <w:jc w:val="center"/>
        </w:trPr>
        <w:tc>
          <w:tcPr>
            <w:tcW w:w="1748" w:type="pct"/>
            <w:shd w:val="clear" w:color="auto" w:fill="auto"/>
            <w:vAlign w:val="center"/>
          </w:tcPr>
          <w:p w14:paraId="3B77EC51"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t>Промышленность (Пром.площадка), в т.ч.</w:t>
            </w:r>
          </w:p>
        </w:tc>
        <w:tc>
          <w:tcPr>
            <w:tcW w:w="833" w:type="pct"/>
            <w:shd w:val="clear" w:color="auto" w:fill="auto"/>
            <w:noWrap/>
            <w:vAlign w:val="center"/>
          </w:tcPr>
          <w:p w14:paraId="02B1C45C"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326,213</w:t>
            </w:r>
          </w:p>
        </w:tc>
        <w:tc>
          <w:tcPr>
            <w:tcW w:w="886" w:type="pct"/>
            <w:shd w:val="clear" w:color="auto" w:fill="auto"/>
            <w:noWrap/>
            <w:vAlign w:val="center"/>
          </w:tcPr>
          <w:p w14:paraId="78C6A43B"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26,163</w:t>
            </w:r>
          </w:p>
        </w:tc>
        <w:tc>
          <w:tcPr>
            <w:tcW w:w="779" w:type="pct"/>
            <w:shd w:val="clear" w:color="auto" w:fill="auto"/>
            <w:noWrap/>
            <w:vAlign w:val="center"/>
          </w:tcPr>
          <w:p w14:paraId="77976F15" w14:textId="77777777" w:rsidR="003E734E" w:rsidRPr="001F64BB" w:rsidRDefault="003E734E" w:rsidP="009A2B20">
            <w:pPr>
              <w:jc w:val="center"/>
              <w:rPr>
                <w:rFonts w:ascii="Times New Roman" w:hAnsi="Times New Roman"/>
                <w:sz w:val="20"/>
                <w:szCs w:val="20"/>
                <w:lang w:val="ru-RU"/>
              </w:rPr>
            </w:pPr>
          </w:p>
        </w:tc>
        <w:tc>
          <w:tcPr>
            <w:tcW w:w="754" w:type="pct"/>
            <w:shd w:val="clear" w:color="auto" w:fill="auto"/>
            <w:noWrap/>
            <w:vAlign w:val="center"/>
          </w:tcPr>
          <w:p w14:paraId="078D6EF2"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352,376</w:t>
            </w:r>
          </w:p>
        </w:tc>
      </w:tr>
      <w:tr w:rsidR="003E734E" w:rsidRPr="001F64BB" w14:paraId="142DA9FE" w14:textId="77777777" w:rsidTr="003E734E">
        <w:trPr>
          <w:trHeight w:val="250"/>
          <w:jc w:val="center"/>
        </w:trPr>
        <w:tc>
          <w:tcPr>
            <w:tcW w:w="1748" w:type="pct"/>
            <w:shd w:val="clear" w:color="auto" w:fill="auto"/>
            <w:vAlign w:val="center"/>
          </w:tcPr>
          <w:p w14:paraId="50D30EE3"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t>АО "СХК" (БУ-2)</w:t>
            </w:r>
          </w:p>
        </w:tc>
        <w:tc>
          <w:tcPr>
            <w:tcW w:w="833" w:type="pct"/>
            <w:shd w:val="clear" w:color="auto" w:fill="auto"/>
            <w:noWrap/>
            <w:vAlign w:val="center"/>
          </w:tcPr>
          <w:p w14:paraId="4BEEEB16"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232,12</w:t>
            </w:r>
          </w:p>
        </w:tc>
        <w:tc>
          <w:tcPr>
            <w:tcW w:w="886" w:type="pct"/>
            <w:shd w:val="clear" w:color="auto" w:fill="auto"/>
            <w:noWrap/>
            <w:vAlign w:val="center"/>
          </w:tcPr>
          <w:p w14:paraId="27BD95EB" w14:textId="77777777" w:rsidR="003E734E" w:rsidRPr="001F64BB" w:rsidRDefault="003E734E" w:rsidP="009A2B20">
            <w:pPr>
              <w:jc w:val="center"/>
              <w:rPr>
                <w:rFonts w:ascii="Times New Roman" w:hAnsi="Times New Roman"/>
                <w:sz w:val="20"/>
                <w:szCs w:val="20"/>
                <w:lang w:val="ru-RU"/>
              </w:rPr>
            </w:pPr>
          </w:p>
        </w:tc>
        <w:tc>
          <w:tcPr>
            <w:tcW w:w="779" w:type="pct"/>
            <w:shd w:val="clear" w:color="auto" w:fill="auto"/>
            <w:noWrap/>
            <w:vAlign w:val="center"/>
          </w:tcPr>
          <w:p w14:paraId="2F2D1391" w14:textId="77777777" w:rsidR="003E734E" w:rsidRPr="001F64BB" w:rsidRDefault="003E734E" w:rsidP="009A2B20">
            <w:pPr>
              <w:jc w:val="center"/>
              <w:rPr>
                <w:rFonts w:ascii="Times New Roman" w:hAnsi="Times New Roman"/>
                <w:sz w:val="20"/>
                <w:szCs w:val="20"/>
                <w:lang w:val="ru-RU"/>
              </w:rPr>
            </w:pPr>
          </w:p>
        </w:tc>
        <w:tc>
          <w:tcPr>
            <w:tcW w:w="754" w:type="pct"/>
            <w:shd w:val="clear" w:color="auto" w:fill="auto"/>
            <w:noWrap/>
            <w:vAlign w:val="center"/>
          </w:tcPr>
          <w:p w14:paraId="6F54682E"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232,12</w:t>
            </w:r>
          </w:p>
        </w:tc>
      </w:tr>
      <w:tr w:rsidR="003E734E" w:rsidRPr="001F64BB" w14:paraId="19AB1A7A" w14:textId="77777777" w:rsidTr="003E734E">
        <w:trPr>
          <w:trHeight w:val="250"/>
          <w:jc w:val="center"/>
        </w:trPr>
        <w:tc>
          <w:tcPr>
            <w:tcW w:w="1748" w:type="pct"/>
            <w:shd w:val="clear" w:color="auto" w:fill="auto"/>
            <w:vAlign w:val="center"/>
          </w:tcPr>
          <w:p w14:paraId="2E35F0DE"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t>АО "СХК" (пар)</w:t>
            </w:r>
          </w:p>
        </w:tc>
        <w:tc>
          <w:tcPr>
            <w:tcW w:w="833" w:type="pct"/>
            <w:shd w:val="clear" w:color="auto" w:fill="auto"/>
            <w:noWrap/>
            <w:vAlign w:val="center"/>
          </w:tcPr>
          <w:p w14:paraId="66663443"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81,45</w:t>
            </w:r>
          </w:p>
        </w:tc>
        <w:tc>
          <w:tcPr>
            <w:tcW w:w="886" w:type="pct"/>
            <w:shd w:val="clear" w:color="auto" w:fill="auto"/>
            <w:noWrap/>
            <w:vAlign w:val="center"/>
          </w:tcPr>
          <w:p w14:paraId="79EFD058" w14:textId="77777777" w:rsidR="003E734E" w:rsidRPr="001F64BB" w:rsidRDefault="003E734E" w:rsidP="009A2B20">
            <w:pPr>
              <w:jc w:val="center"/>
              <w:rPr>
                <w:rFonts w:ascii="Times New Roman" w:hAnsi="Times New Roman"/>
                <w:sz w:val="20"/>
                <w:szCs w:val="20"/>
                <w:lang w:val="ru-RU"/>
              </w:rPr>
            </w:pPr>
          </w:p>
        </w:tc>
        <w:tc>
          <w:tcPr>
            <w:tcW w:w="779" w:type="pct"/>
            <w:shd w:val="clear" w:color="auto" w:fill="auto"/>
            <w:noWrap/>
            <w:vAlign w:val="center"/>
          </w:tcPr>
          <w:p w14:paraId="0018B04A" w14:textId="77777777" w:rsidR="003E734E" w:rsidRPr="001F64BB" w:rsidRDefault="003E734E" w:rsidP="009A2B20">
            <w:pPr>
              <w:jc w:val="center"/>
              <w:rPr>
                <w:rFonts w:ascii="Times New Roman" w:hAnsi="Times New Roman"/>
                <w:sz w:val="20"/>
                <w:szCs w:val="20"/>
                <w:lang w:val="ru-RU"/>
              </w:rPr>
            </w:pPr>
          </w:p>
        </w:tc>
        <w:tc>
          <w:tcPr>
            <w:tcW w:w="754" w:type="pct"/>
            <w:shd w:val="clear" w:color="auto" w:fill="auto"/>
            <w:noWrap/>
            <w:vAlign w:val="center"/>
          </w:tcPr>
          <w:p w14:paraId="4E2FC526"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81,45</w:t>
            </w:r>
          </w:p>
        </w:tc>
      </w:tr>
      <w:tr w:rsidR="003E734E" w:rsidRPr="001F64BB" w14:paraId="0596C77D" w14:textId="77777777" w:rsidTr="003E734E">
        <w:trPr>
          <w:trHeight w:val="250"/>
          <w:jc w:val="center"/>
        </w:trPr>
        <w:tc>
          <w:tcPr>
            <w:tcW w:w="1748" w:type="pct"/>
            <w:shd w:val="clear" w:color="auto" w:fill="auto"/>
            <w:vAlign w:val="center"/>
          </w:tcPr>
          <w:p w14:paraId="6D80050E"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t>в т.ч потери ТСО (АО СХК пар)</w:t>
            </w:r>
          </w:p>
        </w:tc>
        <w:tc>
          <w:tcPr>
            <w:tcW w:w="833" w:type="pct"/>
            <w:shd w:val="clear" w:color="auto" w:fill="auto"/>
            <w:noWrap/>
            <w:vAlign w:val="center"/>
          </w:tcPr>
          <w:p w14:paraId="634EE50B"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29</w:t>
            </w:r>
          </w:p>
        </w:tc>
        <w:tc>
          <w:tcPr>
            <w:tcW w:w="886" w:type="pct"/>
            <w:shd w:val="clear" w:color="auto" w:fill="auto"/>
            <w:noWrap/>
            <w:vAlign w:val="center"/>
          </w:tcPr>
          <w:p w14:paraId="64B5B3AE" w14:textId="77777777" w:rsidR="003E734E" w:rsidRPr="001F64BB" w:rsidRDefault="003E734E" w:rsidP="009A2B20">
            <w:pPr>
              <w:jc w:val="center"/>
              <w:rPr>
                <w:rFonts w:ascii="Times New Roman" w:hAnsi="Times New Roman"/>
                <w:sz w:val="20"/>
                <w:szCs w:val="20"/>
                <w:lang w:val="ru-RU"/>
              </w:rPr>
            </w:pPr>
          </w:p>
        </w:tc>
        <w:tc>
          <w:tcPr>
            <w:tcW w:w="779" w:type="pct"/>
            <w:shd w:val="clear" w:color="auto" w:fill="auto"/>
            <w:noWrap/>
            <w:vAlign w:val="center"/>
          </w:tcPr>
          <w:p w14:paraId="29BB0E80" w14:textId="77777777" w:rsidR="003E734E" w:rsidRPr="001F64BB" w:rsidRDefault="003E734E" w:rsidP="009A2B20">
            <w:pPr>
              <w:jc w:val="center"/>
              <w:rPr>
                <w:rFonts w:ascii="Times New Roman" w:hAnsi="Times New Roman"/>
                <w:sz w:val="20"/>
                <w:szCs w:val="20"/>
                <w:lang w:val="ru-RU"/>
              </w:rPr>
            </w:pPr>
          </w:p>
        </w:tc>
        <w:tc>
          <w:tcPr>
            <w:tcW w:w="754" w:type="pct"/>
            <w:shd w:val="clear" w:color="auto" w:fill="auto"/>
            <w:noWrap/>
            <w:vAlign w:val="center"/>
          </w:tcPr>
          <w:p w14:paraId="08281ABF"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29</w:t>
            </w:r>
          </w:p>
        </w:tc>
      </w:tr>
      <w:tr w:rsidR="003E734E" w:rsidRPr="001F64BB" w14:paraId="6CB32AD7" w14:textId="77777777" w:rsidTr="003E734E">
        <w:trPr>
          <w:trHeight w:val="250"/>
          <w:jc w:val="center"/>
        </w:trPr>
        <w:tc>
          <w:tcPr>
            <w:tcW w:w="1748" w:type="pct"/>
            <w:shd w:val="clear" w:color="auto" w:fill="auto"/>
            <w:vAlign w:val="center"/>
          </w:tcPr>
          <w:p w14:paraId="4E0FC191"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t>потребители т-э в гор.воде</w:t>
            </w:r>
          </w:p>
        </w:tc>
        <w:tc>
          <w:tcPr>
            <w:tcW w:w="833" w:type="pct"/>
            <w:shd w:val="clear" w:color="auto" w:fill="auto"/>
            <w:noWrap/>
            <w:vAlign w:val="center"/>
          </w:tcPr>
          <w:p w14:paraId="4D81B303"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11,684</w:t>
            </w:r>
          </w:p>
        </w:tc>
        <w:tc>
          <w:tcPr>
            <w:tcW w:w="886" w:type="pct"/>
            <w:shd w:val="clear" w:color="auto" w:fill="auto"/>
            <w:noWrap/>
            <w:vAlign w:val="center"/>
          </w:tcPr>
          <w:p w14:paraId="03BD640B"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26,067</w:t>
            </w:r>
          </w:p>
        </w:tc>
        <w:tc>
          <w:tcPr>
            <w:tcW w:w="779" w:type="pct"/>
            <w:shd w:val="clear" w:color="auto" w:fill="auto"/>
            <w:noWrap/>
            <w:vAlign w:val="center"/>
          </w:tcPr>
          <w:p w14:paraId="13B3A755" w14:textId="77777777" w:rsidR="003E734E" w:rsidRPr="001F64BB" w:rsidRDefault="003E734E" w:rsidP="009A2B20">
            <w:pPr>
              <w:jc w:val="center"/>
              <w:rPr>
                <w:rFonts w:ascii="Times New Roman" w:hAnsi="Times New Roman"/>
                <w:sz w:val="20"/>
                <w:szCs w:val="20"/>
                <w:lang w:val="ru-RU"/>
              </w:rPr>
            </w:pPr>
          </w:p>
        </w:tc>
        <w:tc>
          <w:tcPr>
            <w:tcW w:w="754" w:type="pct"/>
            <w:shd w:val="clear" w:color="auto" w:fill="auto"/>
            <w:noWrap/>
            <w:vAlign w:val="center"/>
          </w:tcPr>
          <w:p w14:paraId="6E27173B"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37,75</w:t>
            </w:r>
          </w:p>
        </w:tc>
      </w:tr>
      <w:tr w:rsidR="003E734E" w:rsidRPr="001F64BB" w14:paraId="3126CEBA" w14:textId="77777777" w:rsidTr="003E734E">
        <w:trPr>
          <w:trHeight w:val="420"/>
          <w:jc w:val="center"/>
        </w:trPr>
        <w:tc>
          <w:tcPr>
            <w:tcW w:w="1748" w:type="pct"/>
            <w:shd w:val="clear" w:color="auto" w:fill="auto"/>
            <w:vAlign w:val="center"/>
          </w:tcPr>
          <w:p w14:paraId="24EE812C"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t>потребители т-э в паре</w:t>
            </w:r>
          </w:p>
        </w:tc>
        <w:tc>
          <w:tcPr>
            <w:tcW w:w="833" w:type="pct"/>
            <w:shd w:val="clear" w:color="auto" w:fill="auto"/>
            <w:noWrap/>
            <w:vAlign w:val="center"/>
          </w:tcPr>
          <w:p w14:paraId="6CDE4574"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0,96</w:t>
            </w:r>
          </w:p>
        </w:tc>
        <w:tc>
          <w:tcPr>
            <w:tcW w:w="886" w:type="pct"/>
            <w:shd w:val="clear" w:color="auto" w:fill="auto"/>
            <w:noWrap/>
            <w:vAlign w:val="center"/>
          </w:tcPr>
          <w:p w14:paraId="261B767E"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0,096</w:t>
            </w:r>
          </w:p>
        </w:tc>
        <w:tc>
          <w:tcPr>
            <w:tcW w:w="779" w:type="pct"/>
            <w:shd w:val="clear" w:color="auto" w:fill="auto"/>
            <w:noWrap/>
            <w:vAlign w:val="center"/>
          </w:tcPr>
          <w:p w14:paraId="069D834A" w14:textId="77777777" w:rsidR="003E734E" w:rsidRPr="001F64BB" w:rsidRDefault="003E734E" w:rsidP="009A2B20">
            <w:pPr>
              <w:jc w:val="center"/>
              <w:rPr>
                <w:rFonts w:ascii="Times New Roman" w:hAnsi="Times New Roman"/>
                <w:sz w:val="20"/>
                <w:szCs w:val="20"/>
                <w:lang w:val="ru-RU"/>
              </w:rPr>
            </w:pPr>
          </w:p>
        </w:tc>
        <w:tc>
          <w:tcPr>
            <w:tcW w:w="754" w:type="pct"/>
            <w:shd w:val="clear" w:color="auto" w:fill="auto"/>
            <w:noWrap/>
            <w:vAlign w:val="center"/>
          </w:tcPr>
          <w:p w14:paraId="63C2543F"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1,056</w:t>
            </w:r>
          </w:p>
        </w:tc>
      </w:tr>
      <w:tr w:rsidR="003E734E" w:rsidRPr="001F64BB" w14:paraId="02EA9FAC" w14:textId="77777777" w:rsidTr="003E734E">
        <w:trPr>
          <w:trHeight w:val="420"/>
          <w:jc w:val="center"/>
        </w:trPr>
        <w:tc>
          <w:tcPr>
            <w:tcW w:w="1748" w:type="pct"/>
            <w:shd w:val="clear" w:color="auto" w:fill="auto"/>
            <w:vAlign w:val="center"/>
          </w:tcPr>
          <w:p w14:paraId="72B22EE9" w14:textId="77777777" w:rsidR="003E734E" w:rsidRPr="001F64BB" w:rsidRDefault="003E734E" w:rsidP="009A2B20">
            <w:pPr>
              <w:jc w:val="center"/>
              <w:rPr>
                <w:rFonts w:ascii="Times New Roman" w:hAnsi="Times New Roman"/>
                <w:sz w:val="20"/>
                <w:szCs w:val="20"/>
                <w:lang w:val="ru-RU"/>
              </w:rPr>
            </w:pPr>
            <w:r w:rsidRPr="001F64BB">
              <w:rPr>
                <w:rFonts w:ascii="Times New Roman" w:hAnsi="Times New Roman"/>
                <w:sz w:val="20"/>
                <w:szCs w:val="20"/>
                <w:lang w:val="ru-RU"/>
              </w:rPr>
              <w:t>Потери ТСО (АО СХК вода)</w:t>
            </w:r>
          </w:p>
        </w:tc>
        <w:tc>
          <w:tcPr>
            <w:tcW w:w="833" w:type="pct"/>
            <w:shd w:val="clear" w:color="auto" w:fill="auto"/>
            <w:noWrap/>
            <w:vAlign w:val="center"/>
          </w:tcPr>
          <w:p w14:paraId="38BE953C"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12,31</w:t>
            </w:r>
          </w:p>
        </w:tc>
        <w:tc>
          <w:tcPr>
            <w:tcW w:w="886" w:type="pct"/>
            <w:shd w:val="clear" w:color="auto" w:fill="auto"/>
            <w:noWrap/>
            <w:vAlign w:val="center"/>
          </w:tcPr>
          <w:p w14:paraId="026FEA8E" w14:textId="77777777" w:rsidR="003E734E" w:rsidRPr="001F64BB" w:rsidRDefault="003E734E" w:rsidP="009A2B20">
            <w:pPr>
              <w:jc w:val="center"/>
              <w:rPr>
                <w:rFonts w:ascii="Times New Roman" w:hAnsi="Times New Roman"/>
                <w:sz w:val="20"/>
                <w:szCs w:val="20"/>
                <w:lang w:val="ru-RU"/>
              </w:rPr>
            </w:pPr>
          </w:p>
        </w:tc>
        <w:tc>
          <w:tcPr>
            <w:tcW w:w="779" w:type="pct"/>
            <w:shd w:val="clear" w:color="auto" w:fill="auto"/>
            <w:noWrap/>
            <w:vAlign w:val="center"/>
          </w:tcPr>
          <w:p w14:paraId="1A85EF34" w14:textId="77777777" w:rsidR="003E734E" w:rsidRPr="001F64BB" w:rsidRDefault="003E734E" w:rsidP="009A2B20">
            <w:pPr>
              <w:jc w:val="center"/>
              <w:rPr>
                <w:rFonts w:ascii="Times New Roman" w:hAnsi="Times New Roman"/>
                <w:sz w:val="20"/>
                <w:szCs w:val="20"/>
                <w:lang w:val="ru-RU"/>
              </w:rPr>
            </w:pPr>
          </w:p>
        </w:tc>
        <w:tc>
          <w:tcPr>
            <w:tcW w:w="754" w:type="pct"/>
            <w:shd w:val="clear" w:color="auto" w:fill="auto"/>
            <w:noWrap/>
            <w:vAlign w:val="center"/>
          </w:tcPr>
          <w:p w14:paraId="1F36586A" w14:textId="77777777" w:rsidR="003E734E" w:rsidRPr="001F64BB" w:rsidRDefault="003E734E" w:rsidP="009A2B20">
            <w:pPr>
              <w:jc w:val="center"/>
              <w:rPr>
                <w:rFonts w:ascii="Times New Roman" w:hAnsi="Times New Roman"/>
                <w:sz w:val="20"/>
                <w:szCs w:val="20"/>
                <w:lang w:val="ru-RU"/>
              </w:rPr>
            </w:pPr>
            <w:r w:rsidRPr="002E7B2C">
              <w:rPr>
                <w:rFonts w:ascii="Times New Roman" w:hAnsi="Times New Roman"/>
                <w:sz w:val="20"/>
                <w:szCs w:val="20"/>
                <w:lang w:val="ru-RU"/>
              </w:rPr>
              <w:t>12,31</w:t>
            </w:r>
          </w:p>
        </w:tc>
      </w:tr>
      <w:tr w:rsidR="003E734E" w:rsidRPr="001F64BB" w14:paraId="78544735" w14:textId="77777777" w:rsidTr="003E734E">
        <w:trPr>
          <w:trHeight w:val="420"/>
          <w:jc w:val="center"/>
        </w:trPr>
        <w:tc>
          <w:tcPr>
            <w:tcW w:w="1748" w:type="pct"/>
            <w:shd w:val="clear" w:color="auto" w:fill="auto"/>
            <w:vAlign w:val="center"/>
          </w:tcPr>
          <w:p w14:paraId="4EBEB1EE"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Итого по БУ -2</w:t>
            </w:r>
          </w:p>
        </w:tc>
        <w:tc>
          <w:tcPr>
            <w:tcW w:w="833" w:type="pct"/>
            <w:shd w:val="clear" w:color="auto" w:fill="auto"/>
            <w:noWrap/>
            <w:vAlign w:val="center"/>
          </w:tcPr>
          <w:p w14:paraId="04BCE862"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338,523</w:t>
            </w:r>
          </w:p>
        </w:tc>
        <w:tc>
          <w:tcPr>
            <w:tcW w:w="886" w:type="pct"/>
            <w:shd w:val="clear" w:color="auto" w:fill="auto"/>
            <w:noWrap/>
            <w:vAlign w:val="center"/>
          </w:tcPr>
          <w:p w14:paraId="5E2BA0D0"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26,163</w:t>
            </w:r>
          </w:p>
        </w:tc>
        <w:tc>
          <w:tcPr>
            <w:tcW w:w="779" w:type="pct"/>
            <w:shd w:val="clear" w:color="auto" w:fill="auto"/>
            <w:noWrap/>
            <w:vAlign w:val="center"/>
          </w:tcPr>
          <w:p w14:paraId="4AC521A8" w14:textId="77777777" w:rsidR="003E734E" w:rsidRPr="008B7992" w:rsidRDefault="003E734E" w:rsidP="009A2B20">
            <w:pPr>
              <w:jc w:val="center"/>
              <w:rPr>
                <w:rFonts w:ascii="Times New Roman" w:hAnsi="Times New Roman"/>
                <w:b/>
                <w:sz w:val="20"/>
                <w:szCs w:val="20"/>
                <w:lang w:val="ru-RU"/>
              </w:rPr>
            </w:pPr>
          </w:p>
        </w:tc>
        <w:tc>
          <w:tcPr>
            <w:tcW w:w="754" w:type="pct"/>
            <w:shd w:val="clear" w:color="auto" w:fill="auto"/>
            <w:noWrap/>
            <w:vAlign w:val="center"/>
          </w:tcPr>
          <w:p w14:paraId="07A8F88F"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364,686</w:t>
            </w:r>
          </w:p>
        </w:tc>
      </w:tr>
      <w:tr w:rsidR="003E734E" w:rsidRPr="001F64BB" w14:paraId="66225602" w14:textId="77777777" w:rsidTr="003E734E">
        <w:trPr>
          <w:trHeight w:val="420"/>
          <w:jc w:val="center"/>
        </w:trPr>
        <w:tc>
          <w:tcPr>
            <w:tcW w:w="1748" w:type="pct"/>
            <w:shd w:val="clear" w:color="auto" w:fill="auto"/>
            <w:vAlign w:val="center"/>
          </w:tcPr>
          <w:p w14:paraId="3A4A387D"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ИТОГО по БУ-1, БУ-2</w:t>
            </w:r>
          </w:p>
        </w:tc>
        <w:tc>
          <w:tcPr>
            <w:tcW w:w="833" w:type="pct"/>
            <w:shd w:val="clear" w:color="auto" w:fill="auto"/>
            <w:noWrap/>
            <w:vAlign w:val="center"/>
          </w:tcPr>
          <w:p w14:paraId="4C65E7C7"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721,514</w:t>
            </w:r>
          </w:p>
        </w:tc>
        <w:tc>
          <w:tcPr>
            <w:tcW w:w="886" w:type="pct"/>
            <w:shd w:val="clear" w:color="auto" w:fill="auto"/>
            <w:noWrap/>
            <w:vAlign w:val="center"/>
          </w:tcPr>
          <w:p w14:paraId="7C79AB5C"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63,776</w:t>
            </w:r>
          </w:p>
        </w:tc>
        <w:tc>
          <w:tcPr>
            <w:tcW w:w="779" w:type="pct"/>
            <w:shd w:val="clear" w:color="auto" w:fill="auto"/>
            <w:noWrap/>
            <w:vAlign w:val="center"/>
          </w:tcPr>
          <w:p w14:paraId="62AFE21B"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134,034</w:t>
            </w:r>
          </w:p>
        </w:tc>
        <w:tc>
          <w:tcPr>
            <w:tcW w:w="754" w:type="pct"/>
            <w:shd w:val="clear" w:color="auto" w:fill="auto"/>
            <w:noWrap/>
            <w:vAlign w:val="center"/>
          </w:tcPr>
          <w:p w14:paraId="1081FF0D" w14:textId="77777777" w:rsidR="003E734E" w:rsidRPr="008B7992" w:rsidRDefault="003E734E" w:rsidP="009A2B20">
            <w:pPr>
              <w:jc w:val="center"/>
              <w:rPr>
                <w:rFonts w:ascii="Times New Roman" w:hAnsi="Times New Roman"/>
                <w:b/>
                <w:sz w:val="20"/>
                <w:szCs w:val="20"/>
                <w:lang w:val="ru-RU"/>
              </w:rPr>
            </w:pPr>
            <w:r w:rsidRPr="008B7992">
              <w:rPr>
                <w:rFonts w:ascii="Times New Roman" w:hAnsi="Times New Roman"/>
                <w:b/>
                <w:sz w:val="20"/>
                <w:szCs w:val="20"/>
                <w:lang w:val="ru-RU"/>
              </w:rPr>
              <w:t>919,324</w:t>
            </w:r>
          </w:p>
        </w:tc>
      </w:tr>
    </w:tbl>
    <w:p w14:paraId="4AB1B747" w14:textId="067456BC" w:rsidR="006B24C5" w:rsidRPr="00191D96" w:rsidRDefault="006B24C5" w:rsidP="00191D96">
      <w:pPr>
        <w:widowControl/>
        <w:jc w:val="both"/>
        <w:rPr>
          <w:rFonts w:ascii="Times New Roman" w:eastAsia="Times New Roman" w:hAnsi="Times New Roman"/>
          <w:sz w:val="20"/>
          <w:lang w:val="ru-RU"/>
        </w:rPr>
      </w:pPr>
      <w:r w:rsidRPr="00191D96">
        <w:rPr>
          <w:rFonts w:ascii="Times New Roman" w:eastAsia="Times New Roman" w:hAnsi="Times New Roman"/>
          <w:sz w:val="20"/>
          <w:lang w:val="ru-RU"/>
        </w:rPr>
        <w:t>Примечание: суммарная договорная нагрузка, присоединенная к ТЭЦ АО «РИР» включает тепловые</w:t>
      </w:r>
      <w:r w:rsidR="00185F19">
        <w:rPr>
          <w:rFonts w:ascii="Times New Roman" w:eastAsia="Times New Roman" w:hAnsi="Times New Roman"/>
          <w:sz w:val="20"/>
          <w:lang w:val="ru-RU"/>
        </w:rPr>
        <w:t xml:space="preserve"> потери в сетях в размере 75,612</w:t>
      </w:r>
      <w:r w:rsidR="0070254F">
        <w:rPr>
          <w:rFonts w:ascii="Times New Roman" w:eastAsia="Times New Roman" w:hAnsi="Times New Roman"/>
          <w:sz w:val="20"/>
          <w:lang w:val="ru-RU"/>
        </w:rPr>
        <w:t xml:space="preserve"> </w:t>
      </w:r>
      <w:r w:rsidRPr="00191D96">
        <w:rPr>
          <w:rFonts w:ascii="Times New Roman" w:eastAsia="Times New Roman" w:hAnsi="Times New Roman"/>
          <w:sz w:val="20"/>
          <w:lang w:val="ru-RU"/>
        </w:rPr>
        <w:t xml:space="preserve">Гкал/ч, полезная договорная нагрузка конечных потребителей составляет </w:t>
      </w:r>
      <w:r w:rsidR="00185F19">
        <w:rPr>
          <w:rFonts w:ascii="Times New Roman" w:eastAsia="Times New Roman" w:hAnsi="Times New Roman"/>
          <w:sz w:val="20"/>
          <w:lang w:val="ru-RU"/>
        </w:rPr>
        <w:t>843,712</w:t>
      </w:r>
      <w:r w:rsidRPr="00191D96">
        <w:rPr>
          <w:rFonts w:ascii="Times New Roman" w:eastAsia="Times New Roman" w:hAnsi="Times New Roman"/>
          <w:sz w:val="20"/>
          <w:lang w:val="ru-RU"/>
        </w:rPr>
        <w:t xml:space="preserve"> Гкал/ч.</w:t>
      </w:r>
    </w:p>
    <w:p w14:paraId="62C67D92" w14:textId="77777777" w:rsidR="00191D96" w:rsidRDefault="00191D96" w:rsidP="00191D96">
      <w:pPr>
        <w:widowControl/>
        <w:spacing w:line="360" w:lineRule="auto"/>
        <w:ind w:firstLine="708"/>
        <w:jc w:val="both"/>
        <w:rPr>
          <w:rFonts w:ascii="Times New Roman" w:eastAsia="Times New Roman" w:hAnsi="Times New Roman"/>
          <w:sz w:val="24"/>
          <w:lang w:val="ru-RU"/>
        </w:rPr>
      </w:pPr>
    </w:p>
    <w:p w14:paraId="1ED0F629" w14:textId="6DA4B527" w:rsidR="006B24C5" w:rsidRPr="00191D96" w:rsidRDefault="006B24C5" w:rsidP="00191D96">
      <w:pPr>
        <w:widowControl/>
        <w:spacing w:line="360" w:lineRule="auto"/>
        <w:ind w:firstLine="708"/>
        <w:jc w:val="both"/>
        <w:rPr>
          <w:rFonts w:ascii="Times New Roman" w:eastAsia="Times New Roman" w:hAnsi="Times New Roman"/>
          <w:sz w:val="24"/>
          <w:lang w:val="ru-RU"/>
        </w:rPr>
      </w:pPr>
      <w:r w:rsidRPr="00191D96">
        <w:rPr>
          <w:rFonts w:ascii="Times New Roman" w:eastAsia="Times New Roman" w:hAnsi="Times New Roman"/>
          <w:sz w:val="24"/>
          <w:lang w:val="ru-RU"/>
        </w:rPr>
        <w:t xml:space="preserve">Для потребителей г. Северск (от БУ-1 ТЭЦ) дополнительно был произведен оценочный анализ отклонения фактических нагрузок от договорных значений (Том 1 в части «Тепловые нагрузки потребителей тепловой энергии, групп потребителей тепловой энергии в зоне действия ТЭЦ АО «РИР»). Анализ выполнен в соответствии с методикой, изложенной в приказе №610 от 28-12-2009 Минрегиона РФ «Об утверждении правил установления и изменения (пересмотра) тепловых нагрузок, учитывающей показания приборов учета». В результате оценочного анализа определено, что фактические нагрузки ниже договорных значений в среднем на 16,4%. </w:t>
      </w:r>
    </w:p>
    <w:p w14:paraId="518054CA" w14:textId="77777777" w:rsidR="006B24C5" w:rsidRPr="00191D96" w:rsidRDefault="006B24C5" w:rsidP="00191D96">
      <w:pPr>
        <w:widowControl/>
        <w:spacing w:line="360" w:lineRule="auto"/>
        <w:ind w:firstLine="708"/>
        <w:jc w:val="both"/>
        <w:rPr>
          <w:rFonts w:ascii="Times New Roman" w:eastAsia="Times New Roman" w:hAnsi="Times New Roman"/>
          <w:sz w:val="24"/>
          <w:lang w:val="ru-RU"/>
        </w:rPr>
      </w:pPr>
      <w:r w:rsidRPr="00191D96">
        <w:rPr>
          <w:rFonts w:ascii="Times New Roman" w:eastAsia="Times New Roman" w:hAnsi="Times New Roman"/>
          <w:sz w:val="24"/>
          <w:lang w:val="ru-RU"/>
        </w:rPr>
        <w:t xml:space="preserve">Результаты выборочного анализа тепловых нагрузок </w:t>
      </w:r>
      <w:proofErr w:type="gramStart"/>
      <w:r w:rsidRPr="00191D96">
        <w:rPr>
          <w:rFonts w:ascii="Times New Roman" w:eastAsia="Times New Roman" w:hAnsi="Times New Roman"/>
          <w:sz w:val="24"/>
          <w:lang w:val="ru-RU"/>
        </w:rPr>
        <w:t>потребителей</w:t>
      </w:r>
      <w:proofErr w:type="gramEnd"/>
      <w:r w:rsidRPr="00191D96">
        <w:rPr>
          <w:rFonts w:ascii="Times New Roman" w:eastAsia="Times New Roman" w:hAnsi="Times New Roman"/>
          <w:sz w:val="24"/>
          <w:lang w:val="ru-RU"/>
        </w:rPr>
        <w:t xml:space="preserve"> определенных на основании приборного учета, имеют высокий разброс значений. Снижение фактических нагрузок относительно договорных значений находится в диапазоне от 3,2% до 45,3%.</w:t>
      </w:r>
    </w:p>
    <w:p w14:paraId="4341B7AD" w14:textId="77777777" w:rsidR="006B24C5" w:rsidRPr="00191D96" w:rsidRDefault="006B24C5" w:rsidP="00191D96">
      <w:pPr>
        <w:widowControl/>
        <w:spacing w:line="360" w:lineRule="auto"/>
        <w:ind w:firstLine="708"/>
        <w:jc w:val="both"/>
        <w:rPr>
          <w:rFonts w:ascii="Times New Roman" w:eastAsia="Times New Roman" w:hAnsi="Times New Roman"/>
          <w:sz w:val="24"/>
          <w:lang w:val="ru-RU"/>
        </w:rPr>
      </w:pPr>
      <w:r w:rsidRPr="00191D96">
        <w:rPr>
          <w:rFonts w:ascii="Times New Roman" w:eastAsia="Times New Roman" w:hAnsi="Times New Roman"/>
          <w:sz w:val="24"/>
          <w:lang w:val="ru-RU"/>
        </w:rPr>
        <w:t xml:space="preserve">Расчетная потребность в тепловой мощности для инвестиционного планирования принята равной нагрузке, установленной в договорах теплоснабжения между теплоснабжающими организациями и конечными потребителями тепловой энергии. </w:t>
      </w:r>
    </w:p>
    <w:p w14:paraId="4B305013" w14:textId="46CD492A" w:rsidR="006B24C5" w:rsidRPr="00191D96" w:rsidRDefault="006B24C5" w:rsidP="00191D96">
      <w:pPr>
        <w:widowControl/>
        <w:spacing w:line="360" w:lineRule="auto"/>
        <w:ind w:firstLine="708"/>
        <w:jc w:val="both"/>
        <w:rPr>
          <w:rFonts w:ascii="Times New Roman" w:eastAsia="Times New Roman" w:hAnsi="Times New Roman"/>
          <w:sz w:val="24"/>
          <w:lang w:val="ru-RU"/>
        </w:rPr>
      </w:pPr>
      <w:r w:rsidRPr="00191D96">
        <w:rPr>
          <w:rFonts w:ascii="Times New Roman" w:eastAsia="Times New Roman" w:hAnsi="Times New Roman"/>
          <w:sz w:val="24"/>
          <w:lang w:val="ru-RU"/>
        </w:rPr>
        <w:t>Динамика изменения договорных тепловых нагрузок за ре</w:t>
      </w:r>
      <w:r w:rsidR="0070254F">
        <w:rPr>
          <w:rFonts w:ascii="Times New Roman" w:eastAsia="Times New Roman" w:hAnsi="Times New Roman"/>
          <w:sz w:val="24"/>
          <w:lang w:val="ru-RU"/>
        </w:rPr>
        <w:t>троспективный период 2016-2020г</w:t>
      </w:r>
      <w:r w:rsidRPr="00191D96">
        <w:rPr>
          <w:rFonts w:ascii="Times New Roman" w:eastAsia="Times New Roman" w:hAnsi="Times New Roman"/>
          <w:sz w:val="24"/>
          <w:lang w:val="ru-RU"/>
        </w:rPr>
        <w:t>г и ближайший перспективный планируемый период на 2021</w:t>
      </w:r>
      <w:r w:rsidR="0070254F">
        <w:rPr>
          <w:rFonts w:ascii="Times New Roman" w:eastAsia="Times New Roman" w:hAnsi="Times New Roman"/>
          <w:sz w:val="24"/>
          <w:lang w:val="ru-RU"/>
        </w:rPr>
        <w:t>-2022 г</w:t>
      </w:r>
      <w:r w:rsidRPr="00191D96">
        <w:rPr>
          <w:rFonts w:ascii="Times New Roman" w:eastAsia="Times New Roman" w:hAnsi="Times New Roman"/>
          <w:sz w:val="24"/>
          <w:lang w:val="ru-RU"/>
        </w:rPr>
        <w:t>г. с распределением по группам теплопотребителей и по видам тепловых нагрузок приведена в Томе 1 в части «Тепловые нагрузки потребителей тепловой энергии, групп потребителей тепловой энергии в зоне ТЭЦ АО «РИР».</w:t>
      </w:r>
    </w:p>
    <w:p w14:paraId="17882F40" w14:textId="5FB59807" w:rsidR="006B24C5" w:rsidRPr="00191D96" w:rsidRDefault="0070254F" w:rsidP="00191D96">
      <w:pPr>
        <w:widowControl/>
        <w:spacing w:line="360" w:lineRule="auto"/>
        <w:ind w:firstLine="708"/>
        <w:jc w:val="both"/>
        <w:rPr>
          <w:rFonts w:ascii="Times New Roman" w:eastAsia="Times New Roman" w:hAnsi="Times New Roman"/>
          <w:sz w:val="24"/>
          <w:lang w:val="ru-RU"/>
        </w:rPr>
      </w:pPr>
      <w:r>
        <w:rPr>
          <w:rFonts w:ascii="Times New Roman" w:eastAsia="Times New Roman" w:hAnsi="Times New Roman"/>
          <w:sz w:val="24"/>
          <w:lang w:val="ru-RU"/>
        </w:rPr>
        <w:lastRenderedPageBreak/>
        <w:t>На конец базового периода (2021</w:t>
      </w:r>
      <w:r w:rsidR="006B24C5" w:rsidRPr="00191D96">
        <w:rPr>
          <w:rFonts w:ascii="Times New Roman" w:eastAsia="Times New Roman" w:hAnsi="Times New Roman"/>
          <w:sz w:val="24"/>
          <w:lang w:val="ru-RU"/>
        </w:rPr>
        <w:t xml:space="preserve"> год)</w:t>
      </w:r>
      <w:r w:rsidR="00AF56F1">
        <w:rPr>
          <w:rFonts w:ascii="Times New Roman" w:eastAsia="Times New Roman" w:hAnsi="Times New Roman"/>
          <w:sz w:val="24"/>
          <w:lang w:val="ru-RU"/>
        </w:rPr>
        <w:t xml:space="preserve"> теплоснабжение потребителей п</w:t>
      </w:r>
      <w:r w:rsidR="006B24C5" w:rsidRPr="00191D96">
        <w:rPr>
          <w:rFonts w:ascii="Times New Roman" w:eastAsia="Times New Roman" w:hAnsi="Times New Roman"/>
          <w:sz w:val="24"/>
          <w:lang w:val="ru-RU"/>
        </w:rPr>
        <w:t xml:space="preserve">. </w:t>
      </w:r>
      <w:r w:rsidR="00AF56F1">
        <w:rPr>
          <w:rFonts w:ascii="Times New Roman" w:eastAsia="Times New Roman" w:hAnsi="Times New Roman"/>
          <w:sz w:val="24"/>
          <w:lang w:val="ru-RU"/>
        </w:rPr>
        <w:t>Самусь и п</w:t>
      </w:r>
      <w:r w:rsidR="006B24C5" w:rsidRPr="00191D96">
        <w:rPr>
          <w:rFonts w:ascii="Times New Roman" w:eastAsia="Times New Roman" w:hAnsi="Times New Roman"/>
          <w:sz w:val="24"/>
          <w:lang w:val="ru-RU"/>
        </w:rPr>
        <w:t xml:space="preserve">. Орловка осуществляется от локальных котельных. </w:t>
      </w:r>
    </w:p>
    <w:p w14:paraId="5E896BBC" w14:textId="77777777" w:rsidR="006B24C5" w:rsidRPr="00191D96" w:rsidRDefault="006B24C5" w:rsidP="00191D96">
      <w:pPr>
        <w:widowControl/>
        <w:spacing w:line="360" w:lineRule="auto"/>
        <w:ind w:firstLine="708"/>
        <w:jc w:val="both"/>
        <w:rPr>
          <w:rFonts w:ascii="Times New Roman" w:eastAsia="Times New Roman" w:hAnsi="Times New Roman"/>
          <w:sz w:val="24"/>
          <w:lang w:val="ru-RU"/>
        </w:rPr>
      </w:pPr>
      <w:r w:rsidRPr="00191D96">
        <w:rPr>
          <w:rFonts w:ascii="Times New Roman" w:eastAsia="Times New Roman" w:hAnsi="Times New Roman"/>
          <w:sz w:val="24"/>
          <w:lang w:val="ru-RU"/>
        </w:rPr>
        <w:t xml:space="preserve">Нагрузки конечных потребителей, расположенных на внегородских </w:t>
      </w:r>
      <w:proofErr w:type="gramStart"/>
      <w:r w:rsidRPr="00191D96">
        <w:rPr>
          <w:rFonts w:ascii="Times New Roman" w:eastAsia="Times New Roman" w:hAnsi="Times New Roman"/>
          <w:sz w:val="24"/>
          <w:lang w:val="ru-RU"/>
        </w:rPr>
        <w:t>территориях</w:t>
      </w:r>
      <w:proofErr w:type="gramEnd"/>
      <w:r w:rsidRPr="00191D96">
        <w:rPr>
          <w:rFonts w:ascii="Times New Roman" w:eastAsia="Times New Roman" w:hAnsi="Times New Roman"/>
          <w:sz w:val="24"/>
          <w:lang w:val="ru-RU"/>
        </w:rPr>
        <w:t xml:space="preserve"> ЗАТО Северск, представлены в таблице 1.3</w:t>
      </w:r>
    </w:p>
    <w:p w14:paraId="2854E60F" w14:textId="77777777" w:rsidR="00191D96" w:rsidRDefault="00191D96" w:rsidP="00191D96">
      <w:pPr>
        <w:widowControl/>
        <w:spacing w:line="360" w:lineRule="auto"/>
        <w:jc w:val="both"/>
        <w:rPr>
          <w:rFonts w:ascii="Times New Roman" w:eastAsia="Times New Roman" w:hAnsi="Times New Roman"/>
          <w:sz w:val="24"/>
          <w:lang w:val="ru-RU"/>
        </w:rPr>
      </w:pPr>
    </w:p>
    <w:p w14:paraId="58F7020F" w14:textId="411045DC" w:rsidR="006B24C5" w:rsidRPr="00191D96" w:rsidRDefault="006B24C5" w:rsidP="00191D96">
      <w:pPr>
        <w:widowControl/>
        <w:spacing w:line="360" w:lineRule="auto"/>
        <w:jc w:val="both"/>
        <w:rPr>
          <w:rFonts w:ascii="Times New Roman" w:eastAsia="Times New Roman" w:hAnsi="Times New Roman"/>
          <w:sz w:val="24"/>
          <w:lang w:val="ru-RU"/>
        </w:rPr>
      </w:pPr>
      <w:r w:rsidRPr="00191D96">
        <w:rPr>
          <w:rFonts w:ascii="Times New Roman" w:eastAsia="Times New Roman" w:hAnsi="Times New Roman"/>
          <w:sz w:val="24"/>
          <w:lang w:val="ru-RU"/>
        </w:rPr>
        <w:t xml:space="preserve">Таблица 1.3 – Часовые нагрузки конечных потребителей, расположенных на внегородских </w:t>
      </w:r>
      <w:proofErr w:type="gramStart"/>
      <w:r w:rsidRPr="00191D96">
        <w:rPr>
          <w:rFonts w:ascii="Times New Roman" w:eastAsia="Times New Roman" w:hAnsi="Times New Roman"/>
          <w:sz w:val="24"/>
          <w:lang w:val="ru-RU"/>
        </w:rPr>
        <w:t>территориях</w:t>
      </w:r>
      <w:proofErr w:type="gramEnd"/>
      <w:r w:rsidRPr="00191D96">
        <w:rPr>
          <w:rFonts w:ascii="Times New Roman" w:eastAsia="Times New Roman" w:hAnsi="Times New Roman"/>
          <w:sz w:val="24"/>
          <w:lang w:val="ru-RU"/>
        </w:rPr>
        <w:t xml:space="preserve"> ЗАТО Северск </w:t>
      </w:r>
    </w:p>
    <w:tbl>
      <w:tblPr>
        <w:tblStyle w:val="a4"/>
        <w:tblW w:w="5000" w:type="pct"/>
        <w:jc w:val="center"/>
        <w:tblLook w:val="04A0" w:firstRow="1" w:lastRow="0" w:firstColumn="1" w:lastColumn="0" w:noHBand="0" w:noVBand="1"/>
      </w:tblPr>
      <w:tblGrid>
        <w:gridCol w:w="1247"/>
        <w:gridCol w:w="1397"/>
        <w:gridCol w:w="1403"/>
        <w:gridCol w:w="757"/>
        <w:gridCol w:w="879"/>
        <w:gridCol w:w="1401"/>
        <w:gridCol w:w="1401"/>
        <w:gridCol w:w="834"/>
        <w:gridCol w:w="877"/>
      </w:tblGrid>
      <w:tr w:rsidR="00A45302" w:rsidRPr="00102AD8" w14:paraId="6356C9AB" w14:textId="77777777" w:rsidTr="00E31F78">
        <w:trPr>
          <w:jc w:val="center"/>
        </w:trPr>
        <w:tc>
          <w:tcPr>
            <w:tcW w:w="612" w:type="pct"/>
            <w:vMerge w:val="restart"/>
            <w:vAlign w:val="center"/>
          </w:tcPr>
          <w:p w14:paraId="48A458CB" w14:textId="7754CB0D" w:rsidR="00A45302" w:rsidRPr="00A45302" w:rsidRDefault="00A45302" w:rsidP="00E31F78">
            <w:pPr>
              <w:spacing w:line="360" w:lineRule="auto"/>
              <w:jc w:val="center"/>
              <w:rPr>
                <w:rFonts w:ascii="Times New Roman" w:hAnsi="Times New Roman"/>
                <w:b/>
                <w:sz w:val="20"/>
                <w:szCs w:val="20"/>
                <w:lang w:val="ru-RU"/>
              </w:rPr>
            </w:pPr>
            <w:r>
              <w:rPr>
                <w:rFonts w:ascii="Times New Roman" w:hAnsi="Times New Roman"/>
                <w:b/>
                <w:sz w:val="20"/>
                <w:szCs w:val="20"/>
                <w:lang w:val="ru-RU"/>
              </w:rPr>
              <w:t>Котельная</w:t>
            </w:r>
          </w:p>
        </w:tc>
        <w:tc>
          <w:tcPr>
            <w:tcW w:w="2175" w:type="pct"/>
            <w:gridSpan w:val="4"/>
            <w:vAlign w:val="center"/>
          </w:tcPr>
          <w:p w14:paraId="63EF4CA5" w14:textId="77777777" w:rsidR="00A45302" w:rsidRPr="00236043" w:rsidRDefault="00A45302" w:rsidP="00E31F78">
            <w:pPr>
              <w:spacing w:line="360" w:lineRule="auto"/>
              <w:jc w:val="center"/>
              <w:rPr>
                <w:rFonts w:ascii="Times New Roman" w:hAnsi="Times New Roman"/>
                <w:b/>
                <w:sz w:val="20"/>
                <w:szCs w:val="20"/>
              </w:rPr>
            </w:pPr>
            <w:r w:rsidRPr="00236043">
              <w:rPr>
                <w:rFonts w:ascii="Times New Roman" w:hAnsi="Times New Roman"/>
                <w:b/>
                <w:sz w:val="20"/>
                <w:szCs w:val="20"/>
              </w:rPr>
              <w:t>2020-20</w:t>
            </w:r>
            <w:r>
              <w:rPr>
                <w:rFonts w:ascii="Times New Roman" w:hAnsi="Times New Roman"/>
                <w:b/>
                <w:sz w:val="20"/>
                <w:szCs w:val="20"/>
              </w:rPr>
              <w:t>21</w:t>
            </w:r>
          </w:p>
        </w:tc>
        <w:tc>
          <w:tcPr>
            <w:tcW w:w="2213" w:type="pct"/>
            <w:gridSpan w:val="4"/>
            <w:vAlign w:val="center"/>
          </w:tcPr>
          <w:p w14:paraId="6E5C3B2B" w14:textId="77777777" w:rsidR="00A45302" w:rsidRPr="00236043" w:rsidRDefault="00A45302" w:rsidP="00E31F78">
            <w:pPr>
              <w:spacing w:line="360" w:lineRule="auto"/>
              <w:jc w:val="center"/>
              <w:rPr>
                <w:rFonts w:ascii="Times New Roman" w:hAnsi="Times New Roman"/>
                <w:b/>
                <w:sz w:val="20"/>
                <w:szCs w:val="20"/>
              </w:rPr>
            </w:pPr>
            <w:r>
              <w:rPr>
                <w:rFonts w:ascii="Times New Roman" w:hAnsi="Times New Roman"/>
                <w:b/>
                <w:sz w:val="20"/>
                <w:szCs w:val="20"/>
                <w:lang w:val="ru-RU"/>
              </w:rPr>
              <w:t>2022-</w:t>
            </w:r>
            <w:r w:rsidRPr="00236043">
              <w:rPr>
                <w:rFonts w:ascii="Times New Roman" w:hAnsi="Times New Roman"/>
                <w:b/>
                <w:sz w:val="20"/>
                <w:szCs w:val="20"/>
              </w:rPr>
              <w:t>2023</w:t>
            </w:r>
          </w:p>
        </w:tc>
      </w:tr>
      <w:tr w:rsidR="00A45302" w:rsidRPr="00102AD8" w14:paraId="685A02F0" w14:textId="77777777" w:rsidTr="00E31F78">
        <w:trPr>
          <w:jc w:val="center"/>
        </w:trPr>
        <w:tc>
          <w:tcPr>
            <w:tcW w:w="612" w:type="pct"/>
            <w:vMerge/>
            <w:vAlign w:val="center"/>
          </w:tcPr>
          <w:p w14:paraId="13839870" w14:textId="77777777" w:rsidR="00A45302" w:rsidRPr="00236043" w:rsidRDefault="00A45302" w:rsidP="00E31F78">
            <w:pPr>
              <w:spacing w:line="360" w:lineRule="auto"/>
              <w:jc w:val="center"/>
              <w:rPr>
                <w:rFonts w:ascii="Times New Roman" w:hAnsi="Times New Roman"/>
                <w:b/>
                <w:sz w:val="20"/>
                <w:szCs w:val="20"/>
              </w:rPr>
            </w:pPr>
          </w:p>
        </w:tc>
        <w:tc>
          <w:tcPr>
            <w:tcW w:w="1744" w:type="pct"/>
            <w:gridSpan w:val="3"/>
            <w:vAlign w:val="center"/>
          </w:tcPr>
          <w:p w14:paraId="3A7BC912" w14:textId="4A212D8C" w:rsidR="00A45302" w:rsidRPr="00A45302" w:rsidRDefault="00A45302" w:rsidP="00A45302">
            <w:pPr>
              <w:spacing w:line="360" w:lineRule="auto"/>
              <w:jc w:val="center"/>
              <w:rPr>
                <w:rFonts w:ascii="Times New Roman" w:hAnsi="Times New Roman"/>
                <w:b/>
                <w:sz w:val="20"/>
                <w:szCs w:val="20"/>
                <w:lang w:val="ru-RU"/>
              </w:rPr>
            </w:pPr>
            <w:r>
              <w:rPr>
                <w:rFonts w:ascii="Times New Roman" w:hAnsi="Times New Roman"/>
                <w:b/>
                <w:sz w:val="20"/>
                <w:szCs w:val="20"/>
                <w:lang w:val="ru-RU"/>
              </w:rPr>
              <w:t>Часовые нагрузки</w:t>
            </w:r>
            <w:r w:rsidRPr="00236043">
              <w:rPr>
                <w:rFonts w:ascii="Times New Roman" w:hAnsi="Times New Roman"/>
                <w:b/>
                <w:sz w:val="20"/>
                <w:szCs w:val="20"/>
              </w:rPr>
              <w:t xml:space="preserve">, </w:t>
            </w:r>
            <w:r>
              <w:rPr>
                <w:rFonts w:ascii="Times New Roman" w:hAnsi="Times New Roman"/>
                <w:b/>
                <w:sz w:val="20"/>
                <w:szCs w:val="20"/>
                <w:lang w:val="ru-RU"/>
              </w:rPr>
              <w:t>Гкал/ч</w:t>
            </w:r>
          </w:p>
        </w:tc>
        <w:tc>
          <w:tcPr>
            <w:tcW w:w="431" w:type="pct"/>
            <w:vMerge w:val="restart"/>
            <w:vAlign w:val="center"/>
          </w:tcPr>
          <w:p w14:paraId="39DD7CD9" w14:textId="3B35B3C0" w:rsidR="00A45302" w:rsidRPr="00A45302" w:rsidRDefault="00A45302" w:rsidP="00E31F78">
            <w:pPr>
              <w:spacing w:line="360" w:lineRule="auto"/>
              <w:jc w:val="center"/>
              <w:rPr>
                <w:rFonts w:ascii="Times New Roman" w:hAnsi="Times New Roman"/>
                <w:b/>
                <w:sz w:val="20"/>
                <w:szCs w:val="20"/>
                <w:lang w:val="ru-RU"/>
              </w:rPr>
            </w:pPr>
            <w:r>
              <w:rPr>
                <w:rFonts w:ascii="Times New Roman" w:hAnsi="Times New Roman"/>
                <w:b/>
                <w:sz w:val="20"/>
                <w:szCs w:val="20"/>
                <w:lang w:val="ru-RU"/>
              </w:rPr>
              <w:t>Итого</w:t>
            </w:r>
          </w:p>
        </w:tc>
        <w:tc>
          <w:tcPr>
            <w:tcW w:w="1783" w:type="pct"/>
            <w:gridSpan w:val="3"/>
            <w:vAlign w:val="center"/>
          </w:tcPr>
          <w:p w14:paraId="010B6B59" w14:textId="30BF8851" w:rsidR="00A45302" w:rsidRPr="00236043" w:rsidRDefault="00A45302" w:rsidP="00E31F78">
            <w:pPr>
              <w:spacing w:line="360" w:lineRule="auto"/>
              <w:jc w:val="center"/>
              <w:rPr>
                <w:rFonts w:ascii="Times New Roman" w:hAnsi="Times New Roman"/>
                <w:b/>
                <w:sz w:val="20"/>
                <w:szCs w:val="20"/>
              </w:rPr>
            </w:pPr>
            <w:r>
              <w:rPr>
                <w:rFonts w:ascii="Times New Roman" w:hAnsi="Times New Roman"/>
                <w:b/>
                <w:sz w:val="20"/>
                <w:szCs w:val="20"/>
                <w:lang w:val="ru-RU"/>
              </w:rPr>
              <w:t>Часовые нагрузки</w:t>
            </w:r>
            <w:r w:rsidRPr="00236043">
              <w:rPr>
                <w:rFonts w:ascii="Times New Roman" w:hAnsi="Times New Roman"/>
                <w:b/>
                <w:sz w:val="20"/>
                <w:szCs w:val="20"/>
              </w:rPr>
              <w:t xml:space="preserve">, </w:t>
            </w:r>
            <w:r>
              <w:rPr>
                <w:rFonts w:ascii="Times New Roman" w:hAnsi="Times New Roman"/>
                <w:b/>
                <w:sz w:val="20"/>
                <w:szCs w:val="20"/>
                <w:lang w:val="ru-RU"/>
              </w:rPr>
              <w:t>Гкал/ч</w:t>
            </w:r>
          </w:p>
        </w:tc>
        <w:tc>
          <w:tcPr>
            <w:tcW w:w="430" w:type="pct"/>
            <w:vMerge w:val="restart"/>
            <w:vAlign w:val="center"/>
          </w:tcPr>
          <w:p w14:paraId="2E21F8FE" w14:textId="3CE44E3C" w:rsidR="00A45302" w:rsidRPr="00236043" w:rsidRDefault="00A45302" w:rsidP="00E31F78">
            <w:pPr>
              <w:spacing w:line="360" w:lineRule="auto"/>
              <w:jc w:val="center"/>
              <w:rPr>
                <w:rFonts w:ascii="Times New Roman" w:hAnsi="Times New Roman"/>
                <w:b/>
                <w:sz w:val="20"/>
                <w:szCs w:val="20"/>
              </w:rPr>
            </w:pPr>
            <w:r>
              <w:rPr>
                <w:rFonts w:ascii="Times New Roman" w:hAnsi="Times New Roman"/>
                <w:b/>
                <w:sz w:val="20"/>
                <w:szCs w:val="20"/>
                <w:lang w:val="ru-RU"/>
              </w:rPr>
              <w:t>Итого</w:t>
            </w:r>
          </w:p>
        </w:tc>
      </w:tr>
      <w:tr w:rsidR="00A45302" w:rsidRPr="00102AD8" w14:paraId="117610AD" w14:textId="77777777" w:rsidTr="00E31F78">
        <w:trPr>
          <w:jc w:val="center"/>
        </w:trPr>
        <w:tc>
          <w:tcPr>
            <w:tcW w:w="612" w:type="pct"/>
            <w:vMerge/>
            <w:vAlign w:val="center"/>
          </w:tcPr>
          <w:p w14:paraId="602F8E49" w14:textId="77777777" w:rsidR="00A45302" w:rsidRPr="00102AD8" w:rsidRDefault="00A45302" w:rsidP="00A45302">
            <w:pPr>
              <w:spacing w:line="360" w:lineRule="auto"/>
              <w:jc w:val="center"/>
              <w:rPr>
                <w:rFonts w:ascii="Times New Roman" w:hAnsi="Times New Roman"/>
                <w:sz w:val="20"/>
                <w:szCs w:val="20"/>
              </w:rPr>
            </w:pPr>
          </w:p>
        </w:tc>
        <w:tc>
          <w:tcPr>
            <w:tcW w:w="685" w:type="pct"/>
            <w:vAlign w:val="center"/>
          </w:tcPr>
          <w:p w14:paraId="1B7267A1" w14:textId="6C65DB96" w:rsidR="00A45302" w:rsidRPr="00A45302" w:rsidRDefault="00A45302" w:rsidP="00A45302">
            <w:pPr>
              <w:spacing w:line="360" w:lineRule="auto"/>
              <w:jc w:val="center"/>
              <w:rPr>
                <w:rFonts w:ascii="Times New Roman" w:hAnsi="Times New Roman"/>
                <w:b/>
                <w:sz w:val="20"/>
                <w:szCs w:val="20"/>
                <w:lang w:val="ru-RU"/>
              </w:rPr>
            </w:pPr>
            <w:r>
              <w:rPr>
                <w:rFonts w:ascii="Times New Roman" w:hAnsi="Times New Roman"/>
                <w:b/>
                <w:sz w:val="20"/>
                <w:szCs w:val="20"/>
                <w:lang w:val="ru-RU"/>
              </w:rPr>
              <w:t>отопление</w:t>
            </w:r>
          </w:p>
        </w:tc>
        <w:tc>
          <w:tcPr>
            <w:tcW w:w="688" w:type="pct"/>
            <w:vAlign w:val="center"/>
          </w:tcPr>
          <w:p w14:paraId="0EFE4E8D" w14:textId="2AE40E48" w:rsidR="00A45302" w:rsidRPr="00A45302" w:rsidRDefault="00A45302" w:rsidP="00A45302">
            <w:pPr>
              <w:spacing w:line="360" w:lineRule="auto"/>
              <w:jc w:val="center"/>
              <w:rPr>
                <w:rFonts w:ascii="Times New Roman" w:hAnsi="Times New Roman"/>
                <w:b/>
                <w:sz w:val="20"/>
                <w:szCs w:val="20"/>
                <w:lang w:val="ru-RU"/>
              </w:rPr>
            </w:pPr>
            <w:r>
              <w:rPr>
                <w:rFonts w:ascii="Times New Roman" w:hAnsi="Times New Roman"/>
                <w:b/>
                <w:sz w:val="20"/>
                <w:szCs w:val="20"/>
                <w:lang w:val="ru-RU"/>
              </w:rPr>
              <w:t>вентиляция</w:t>
            </w:r>
          </w:p>
        </w:tc>
        <w:tc>
          <w:tcPr>
            <w:tcW w:w="371" w:type="pct"/>
            <w:vAlign w:val="center"/>
          </w:tcPr>
          <w:p w14:paraId="4D184081" w14:textId="77777777" w:rsidR="00A45302" w:rsidRPr="00236043" w:rsidRDefault="00A45302" w:rsidP="00A45302">
            <w:pPr>
              <w:spacing w:line="360" w:lineRule="auto"/>
              <w:jc w:val="center"/>
              <w:rPr>
                <w:rFonts w:ascii="Times New Roman" w:hAnsi="Times New Roman"/>
                <w:b/>
                <w:sz w:val="20"/>
                <w:szCs w:val="20"/>
              </w:rPr>
            </w:pPr>
            <w:r w:rsidRPr="00236043">
              <w:rPr>
                <w:rFonts w:ascii="Times New Roman" w:hAnsi="Times New Roman"/>
                <w:b/>
                <w:sz w:val="20"/>
                <w:szCs w:val="20"/>
              </w:rPr>
              <w:t>ГВС</w:t>
            </w:r>
          </w:p>
        </w:tc>
        <w:tc>
          <w:tcPr>
            <w:tcW w:w="431" w:type="pct"/>
            <w:vMerge/>
            <w:vAlign w:val="center"/>
          </w:tcPr>
          <w:p w14:paraId="366F6111" w14:textId="77777777" w:rsidR="00A45302" w:rsidRPr="00236043" w:rsidRDefault="00A45302" w:rsidP="00A45302">
            <w:pPr>
              <w:spacing w:line="360" w:lineRule="auto"/>
              <w:jc w:val="center"/>
              <w:rPr>
                <w:rFonts w:ascii="Times New Roman" w:hAnsi="Times New Roman"/>
                <w:b/>
                <w:sz w:val="20"/>
                <w:szCs w:val="20"/>
              </w:rPr>
            </w:pPr>
          </w:p>
        </w:tc>
        <w:tc>
          <w:tcPr>
            <w:tcW w:w="687" w:type="pct"/>
            <w:vAlign w:val="center"/>
          </w:tcPr>
          <w:p w14:paraId="69EB9899" w14:textId="1FD22436" w:rsidR="00A45302" w:rsidRPr="00236043" w:rsidRDefault="00A45302" w:rsidP="00A45302">
            <w:pPr>
              <w:spacing w:line="360" w:lineRule="auto"/>
              <w:jc w:val="center"/>
              <w:rPr>
                <w:rFonts w:ascii="Times New Roman" w:hAnsi="Times New Roman"/>
                <w:b/>
                <w:sz w:val="20"/>
                <w:szCs w:val="20"/>
              </w:rPr>
            </w:pPr>
            <w:r>
              <w:rPr>
                <w:rFonts w:ascii="Times New Roman" w:hAnsi="Times New Roman"/>
                <w:b/>
                <w:sz w:val="20"/>
                <w:szCs w:val="20"/>
                <w:lang w:val="ru-RU"/>
              </w:rPr>
              <w:t>отопление</w:t>
            </w:r>
          </w:p>
        </w:tc>
        <w:tc>
          <w:tcPr>
            <w:tcW w:w="687" w:type="pct"/>
            <w:vAlign w:val="center"/>
          </w:tcPr>
          <w:p w14:paraId="0E4A141B" w14:textId="0543E288" w:rsidR="00A45302" w:rsidRPr="00236043" w:rsidRDefault="00A45302" w:rsidP="00A45302">
            <w:pPr>
              <w:spacing w:line="360" w:lineRule="auto"/>
              <w:jc w:val="center"/>
              <w:rPr>
                <w:rFonts w:ascii="Times New Roman" w:hAnsi="Times New Roman"/>
                <w:b/>
                <w:sz w:val="20"/>
                <w:szCs w:val="20"/>
              </w:rPr>
            </w:pPr>
            <w:r>
              <w:rPr>
                <w:rFonts w:ascii="Times New Roman" w:hAnsi="Times New Roman"/>
                <w:b/>
                <w:sz w:val="20"/>
                <w:szCs w:val="20"/>
                <w:lang w:val="ru-RU"/>
              </w:rPr>
              <w:t>вентиляция</w:t>
            </w:r>
          </w:p>
        </w:tc>
        <w:tc>
          <w:tcPr>
            <w:tcW w:w="409" w:type="pct"/>
            <w:vAlign w:val="center"/>
          </w:tcPr>
          <w:p w14:paraId="4AF20036" w14:textId="3D1DA81A" w:rsidR="00A45302" w:rsidRPr="00236043" w:rsidRDefault="00A45302" w:rsidP="00A45302">
            <w:pPr>
              <w:spacing w:line="360" w:lineRule="auto"/>
              <w:jc w:val="center"/>
              <w:rPr>
                <w:rFonts w:ascii="Times New Roman" w:hAnsi="Times New Roman"/>
                <w:b/>
                <w:sz w:val="20"/>
                <w:szCs w:val="20"/>
              </w:rPr>
            </w:pPr>
            <w:r w:rsidRPr="00236043">
              <w:rPr>
                <w:rFonts w:ascii="Times New Roman" w:hAnsi="Times New Roman"/>
                <w:b/>
                <w:sz w:val="20"/>
                <w:szCs w:val="20"/>
              </w:rPr>
              <w:t>ГВС</w:t>
            </w:r>
          </w:p>
        </w:tc>
        <w:tc>
          <w:tcPr>
            <w:tcW w:w="430" w:type="pct"/>
            <w:vMerge/>
            <w:vAlign w:val="center"/>
          </w:tcPr>
          <w:p w14:paraId="40FEFE7E" w14:textId="77777777" w:rsidR="00A45302" w:rsidRPr="00102AD8" w:rsidRDefault="00A45302" w:rsidP="00A45302">
            <w:pPr>
              <w:spacing w:line="360" w:lineRule="auto"/>
              <w:jc w:val="center"/>
              <w:rPr>
                <w:rFonts w:ascii="Times New Roman" w:hAnsi="Times New Roman"/>
                <w:sz w:val="20"/>
                <w:szCs w:val="20"/>
              </w:rPr>
            </w:pPr>
          </w:p>
        </w:tc>
      </w:tr>
      <w:tr w:rsidR="00A45302" w:rsidRPr="00102AD8" w14:paraId="173A3751" w14:textId="77777777" w:rsidTr="00E31F78">
        <w:trPr>
          <w:jc w:val="center"/>
        </w:trPr>
        <w:tc>
          <w:tcPr>
            <w:tcW w:w="612" w:type="pct"/>
            <w:vAlign w:val="center"/>
          </w:tcPr>
          <w:p w14:paraId="796A7BB6" w14:textId="77777777" w:rsidR="00A45302" w:rsidRPr="00102AD8" w:rsidRDefault="00A45302" w:rsidP="00E31F78">
            <w:pPr>
              <w:spacing w:line="360" w:lineRule="auto"/>
              <w:jc w:val="center"/>
              <w:rPr>
                <w:rFonts w:ascii="Times New Roman" w:hAnsi="Times New Roman"/>
                <w:sz w:val="20"/>
                <w:szCs w:val="20"/>
              </w:rPr>
            </w:pPr>
            <w:r w:rsidRPr="00102AD8">
              <w:rPr>
                <w:rFonts w:ascii="Times New Roman" w:hAnsi="Times New Roman"/>
                <w:sz w:val="20"/>
                <w:szCs w:val="20"/>
              </w:rPr>
              <w:t>ЦОК</w:t>
            </w:r>
          </w:p>
        </w:tc>
        <w:tc>
          <w:tcPr>
            <w:tcW w:w="685" w:type="pct"/>
            <w:vAlign w:val="center"/>
          </w:tcPr>
          <w:p w14:paraId="0518DE2C" w14:textId="77777777" w:rsidR="00A45302" w:rsidRPr="00102AD8" w:rsidRDefault="00A45302" w:rsidP="00E31F78">
            <w:pPr>
              <w:spacing w:line="360" w:lineRule="auto"/>
              <w:jc w:val="center"/>
              <w:rPr>
                <w:rFonts w:ascii="Times New Roman" w:hAnsi="Times New Roman"/>
                <w:sz w:val="20"/>
                <w:szCs w:val="20"/>
              </w:rPr>
            </w:pPr>
            <w:r w:rsidRPr="00102AD8">
              <w:rPr>
                <w:rFonts w:ascii="Times New Roman" w:hAnsi="Times New Roman"/>
                <w:sz w:val="20"/>
                <w:szCs w:val="20"/>
              </w:rPr>
              <w:t>13,871</w:t>
            </w:r>
          </w:p>
        </w:tc>
        <w:tc>
          <w:tcPr>
            <w:tcW w:w="688" w:type="pct"/>
            <w:vAlign w:val="center"/>
          </w:tcPr>
          <w:p w14:paraId="260FE493" w14:textId="77777777" w:rsidR="00A45302" w:rsidRPr="00102AD8" w:rsidRDefault="00A45302" w:rsidP="00E31F78">
            <w:pPr>
              <w:spacing w:line="360" w:lineRule="auto"/>
              <w:jc w:val="center"/>
              <w:rPr>
                <w:rFonts w:ascii="Times New Roman" w:hAnsi="Times New Roman"/>
                <w:sz w:val="20"/>
                <w:szCs w:val="20"/>
              </w:rPr>
            </w:pPr>
            <w:r w:rsidRPr="00102AD8">
              <w:rPr>
                <w:rFonts w:ascii="Times New Roman" w:hAnsi="Times New Roman"/>
                <w:sz w:val="20"/>
                <w:szCs w:val="20"/>
              </w:rPr>
              <w:t>0,692</w:t>
            </w:r>
          </w:p>
        </w:tc>
        <w:tc>
          <w:tcPr>
            <w:tcW w:w="371" w:type="pct"/>
            <w:vAlign w:val="center"/>
          </w:tcPr>
          <w:p w14:paraId="4AC0A3C8" w14:textId="77777777" w:rsidR="00A45302" w:rsidRPr="00102AD8" w:rsidRDefault="00A45302" w:rsidP="00E31F78">
            <w:pPr>
              <w:spacing w:line="360" w:lineRule="auto"/>
              <w:jc w:val="center"/>
              <w:rPr>
                <w:rFonts w:ascii="Times New Roman" w:hAnsi="Times New Roman"/>
                <w:sz w:val="20"/>
                <w:szCs w:val="20"/>
              </w:rPr>
            </w:pPr>
            <w:r w:rsidRPr="00102AD8">
              <w:rPr>
                <w:rFonts w:ascii="Times New Roman" w:hAnsi="Times New Roman"/>
                <w:sz w:val="20"/>
                <w:szCs w:val="20"/>
              </w:rPr>
              <w:t>1,115</w:t>
            </w:r>
          </w:p>
        </w:tc>
        <w:tc>
          <w:tcPr>
            <w:tcW w:w="431" w:type="pct"/>
            <w:vAlign w:val="center"/>
          </w:tcPr>
          <w:p w14:paraId="5B581B54" w14:textId="77777777" w:rsidR="00A45302" w:rsidRPr="00102AD8" w:rsidRDefault="00A45302" w:rsidP="00E31F78">
            <w:pPr>
              <w:spacing w:line="360" w:lineRule="auto"/>
              <w:jc w:val="center"/>
              <w:rPr>
                <w:rFonts w:ascii="Times New Roman" w:hAnsi="Times New Roman"/>
                <w:sz w:val="20"/>
                <w:szCs w:val="20"/>
              </w:rPr>
            </w:pPr>
            <w:r w:rsidRPr="00102AD8">
              <w:rPr>
                <w:rFonts w:ascii="Times New Roman" w:hAnsi="Times New Roman"/>
                <w:sz w:val="20"/>
                <w:szCs w:val="20"/>
              </w:rPr>
              <w:t>15,679</w:t>
            </w:r>
          </w:p>
        </w:tc>
        <w:tc>
          <w:tcPr>
            <w:tcW w:w="687" w:type="pct"/>
            <w:vAlign w:val="center"/>
          </w:tcPr>
          <w:p w14:paraId="5E1D4007" w14:textId="77777777" w:rsidR="00A45302" w:rsidRPr="00102AD8" w:rsidRDefault="00A45302" w:rsidP="00E31F78">
            <w:pPr>
              <w:spacing w:line="360" w:lineRule="auto"/>
              <w:jc w:val="center"/>
              <w:rPr>
                <w:rFonts w:ascii="Times New Roman" w:hAnsi="Times New Roman"/>
                <w:sz w:val="20"/>
                <w:szCs w:val="20"/>
              </w:rPr>
            </w:pPr>
            <w:r w:rsidRPr="00102AD8">
              <w:rPr>
                <w:rFonts w:ascii="Times New Roman" w:hAnsi="Times New Roman"/>
                <w:sz w:val="20"/>
                <w:szCs w:val="20"/>
              </w:rPr>
              <w:t>13,690</w:t>
            </w:r>
          </w:p>
        </w:tc>
        <w:tc>
          <w:tcPr>
            <w:tcW w:w="687" w:type="pct"/>
            <w:vAlign w:val="center"/>
          </w:tcPr>
          <w:p w14:paraId="232E3692" w14:textId="77777777" w:rsidR="00A45302" w:rsidRPr="00102AD8" w:rsidRDefault="00A45302" w:rsidP="00E31F78">
            <w:pPr>
              <w:spacing w:line="360" w:lineRule="auto"/>
              <w:jc w:val="center"/>
              <w:rPr>
                <w:rFonts w:ascii="Times New Roman" w:hAnsi="Times New Roman"/>
                <w:sz w:val="20"/>
                <w:szCs w:val="20"/>
              </w:rPr>
            </w:pPr>
            <w:r w:rsidRPr="00102AD8">
              <w:rPr>
                <w:rFonts w:ascii="Times New Roman" w:hAnsi="Times New Roman"/>
                <w:sz w:val="20"/>
                <w:szCs w:val="20"/>
              </w:rPr>
              <w:t>0,727</w:t>
            </w:r>
          </w:p>
        </w:tc>
        <w:tc>
          <w:tcPr>
            <w:tcW w:w="409" w:type="pct"/>
            <w:vAlign w:val="center"/>
          </w:tcPr>
          <w:p w14:paraId="3EF03357" w14:textId="77777777" w:rsidR="00A45302" w:rsidRPr="00102AD8" w:rsidRDefault="00A45302" w:rsidP="00E31F78">
            <w:pPr>
              <w:spacing w:line="360" w:lineRule="auto"/>
              <w:jc w:val="center"/>
              <w:rPr>
                <w:rFonts w:ascii="Times New Roman" w:hAnsi="Times New Roman"/>
                <w:sz w:val="20"/>
                <w:szCs w:val="20"/>
              </w:rPr>
            </w:pPr>
            <w:r w:rsidRPr="00102AD8">
              <w:rPr>
                <w:rFonts w:ascii="Times New Roman" w:hAnsi="Times New Roman"/>
                <w:sz w:val="20"/>
                <w:szCs w:val="20"/>
              </w:rPr>
              <w:t>1,103</w:t>
            </w:r>
          </w:p>
        </w:tc>
        <w:tc>
          <w:tcPr>
            <w:tcW w:w="430" w:type="pct"/>
            <w:vAlign w:val="center"/>
          </w:tcPr>
          <w:p w14:paraId="1FEE6234" w14:textId="77777777" w:rsidR="00A45302" w:rsidRPr="00102AD8" w:rsidRDefault="00A45302" w:rsidP="00E31F78">
            <w:pPr>
              <w:spacing w:line="360" w:lineRule="auto"/>
              <w:jc w:val="center"/>
              <w:rPr>
                <w:rFonts w:ascii="Times New Roman" w:hAnsi="Times New Roman"/>
                <w:sz w:val="20"/>
                <w:szCs w:val="20"/>
              </w:rPr>
            </w:pPr>
            <w:r w:rsidRPr="00102AD8">
              <w:rPr>
                <w:rFonts w:ascii="Times New Roman" w:hAnsi="Times New Roman"/>
                <w:sz w:val="20"/>
                <w:szCs w:val="20"/>
              </w:rPr>
              <w:t>15,520</w:t>
            </w:r>
          </w:p>
        </w:tc>
      </w:tr>
      <w:tr w:rsidR="00A45302" w:rsidRPr="00102AD8" w14:paraId="703F1AED" w14:textId="77777777" w:rsidTr="00E31F78">
        <w:trPr>
          <w:jc w:val="center"/>
        </w:trPr>
        <w:tc>
          <w:tcPr>
            <w:tcW w:w="612" w:type="pct"/>
            <w:vAlign w:val="center"/>
          </w:tcPr>
          <w:p w14:paraId="2F68CA69" w14:textId="2CA69E9E" w:rsidR="00A45302" w:rsidRPr="00A45302" w:rsidRDefault="00A45302" w:rsidP="00E31F78">
            <w:pPr>
              <w:spacing w:line="360" w:lineRule="auto"/>
              <w:jc w:val="center"/>
              <w:rPr>
                <w:rFonts w:ascii="Times New Roman" w:hAnsi="Times New Roman"/>
                <w:sz w:val="20"/>
                <w:szCs w:val="20"/>
                <w:lang w:val="ru-RU"/>
              </w:rPr>
            </w:pPr>
            <w:r>
              <w:rPr>
                <w:rFonts w:ascii="Times New Roman" w:hAnsi="Times New Roman"/>
                <w:sz w:val="20"/>
                <w:szCs w:val="20"/>
                <w:lang w:val="ru-RU"/>
              </w:rPr>
              <w:t>Камышка</w:t>
            </w:r>
          </w:p>
        </w:tc>
        <w:tc>
          <w:tcPr>
            <w:tcW w:w="685" w:type="pct"/>
            <w:vAlign w:val="center"/>
          </w:tcPr>
          <w:p w14:paraId="6229E985" w14:textId="77777777" w:rsidR="00A45302" w:rsidRPr="00102AD8" w:rsidRDefault="00A45302" w:rsidP="00E31F78">
            <w:pPr>
              <w:spacing w:line="360" w:lineRule="auto"/>
              <w:jc w:val="center"/>
              <w:rPr>
                <w:rFonts w:ascii="Times New Roman" w:hAnsi="Times New Roman"/>
                <w:sz w:val="20"/>
                <w:szCs w:val="20"/>
              </w:rPr>
            </w:pPr>
            <w:r>
              <w:rPr>
                <w:rFonts w:ascii="Times New Roman" w:hAnsi="Times New Roman"/>
                <w:sz w:val="20"/>
                <w:szCs w:val="20"/>
              </w:rPr>
              <w:t>1,238</w:t>
            </w:r>
          </w:p>
        </w:tc>
        <w:tc>
          <w:tcPr>
            <w:tcW w:w="688" w:type="pct"/>
            <w:vAlign w:val="center"/>
          </w:tcPr>
          <w:p w14:paraId="7CF0892D" w14:textId="77777777" w:rsidR="00A45302" w:rsidRPr="00435062" w:rsidRDefault="00A45302" w:rsidP="00E31F78">
            <w:pPr>
              <w:spacing w:line="360" w:lineRule="auto"/>
              <w:jc w:val="center"/>
              <w:rPr>
                <w:rFonts w:ascii="Times New Roman" w:hAnsi="Times New Roman"/>
                <w:sz w:val="20"/>
                <w:szCs w:val="20"/>
                <w:lang w:val="ru-RU"/>
              </w:rPr>
            </w:pPr>
            <w:r w:rsidRPr="00102AD8">
              <w:rPr>
                <w:rFonts w:ascii="Times New Roman" w:hAnsi="Times New Roman"/>
                <w:sz w:val="20"/>
                <w:szCs w:val="20"/>
              </w:rPr>
              <w:t>0,09</w:t>
            </w:r>
            <w:r>
              <w:rPr>
                <w:rFonts w:ascii="Times New Roman" w:hAnsi="Times New Roman"/>
                <w:sz w:val="20"/>
                <w:szCs w:val="20"/>
                <w:lang w:val="ru-RU"/>
              </w:rPr>
              <w:t>6</w:t>
            </w:r>
          </w:p>
        </w:tc>
        <w:tc>
          <w:tcPr>
            <w:tcW w:w="371" w:type="pct"/>
            <w:vAlign w:val="center"/>
          </w:tcPr>
          <w:p w14:paraId="32CB78D6" w14:textId="77777777" w:rsidR="00A45302" w:rsidRPr="002B0065" w:rsidRDefault="00A45302" w:rsidP="00E31F78">
            <w:pPr>
              <w:spacing w:line="360" w:lineRule="auto"/>
              <w:jc w:val="center"/>
              <w:rPr>
                <w:rFonts w:ascii="Times New Roman" w:hAnsi="Times New Roman"/>
                <w:sz w:val="20"/>
                <w:szCs w:val="20"/>
                <w:lang w:val="ru-RU"/>
              </w:rPr>
            </w:pPr>
            <w:r w:rsidRPr="00102AD8">
              <w:rPr>
                <w:rFonts w:ascii="Times New Roman" w:hAnsi="Times New Roman"/>
                <w:sz w:val="20"/>
                <w:szCs w:val="20"/>
              </w:rPr>
              <w:t>0,0</w:t>
            </w:r>
            <w:r>
              <w:rPr>
                <w:rFonts w:ascii="Times New Roman" w:hAnsi="Times New Roman"/>
                <w:sz w:val="20"/>
                <w:szCs w:val="20"/>
                <w:lang w:val="ru-RU"/>
              </w:rPr>
              <w:t>0</w:t>
            </w:r>
          </w:p>
        </w:tc>
        <w:tc>
          <w:tcPr>
            <w:tcW w:w="431" w:type="pct"/>
            <w:vAlign w:val="center"/>
          </w:tcPr>
          <w:p w14:paraId="42E77C63" w14:textId="77777777" w:rsidR="00A45302" w:rsidRPr="00435062" w:rsidRDefault="00A45302" w:rsidP="00E31F78">
            <w:pPr>
              <w:spacing w:line="360" w:lineRule="auto"/>
              <w:jc w:val="center"/>
              <w:rPr>
                <w:rFonts w:ascii="Times New Roman" w:hAnsi="Times New Roman"/>
                <w:sz w:val="20"/>
                <w:szCs w:val="20"/>
                <w:lang w:val="ru-RU"/>
              </w:rPr>
            </w:pPr>
            <w:r>
              <w:rPr>
                <w:rFonts w:ascii="Times New Roman" w:hAnsi="Times New Roman"/>
                <w:sz w:val="20"/>
                <w:szCs w:val="20"/>
              </w:rPr>
              <w:t>1,33</w:t>
            </w:r>
            <w:r>
              <w:rPr>
                <w:rFonts w:ascii="Times New Roman" w:hAnsi="Times New Roman"/>
                <w:sz w:val="20"/>
                <w:szCs w:val="20"/>
                <w:lang w:val="ru-RU"/>
              </w:rPr>
              <w:t>4</w:t>
            </w:r>
          </w:p>
        </w:tc>
        <w:tc>
          <w:tcPr>
            <w:tcW w:w="687" w:type="pct"/>
            <w:vAlign w:val="center"/>
          </w:tcPr>
          <w:p w14:paraId="459BC937" w14:textId="77777777" w:rsidR="00A45302" w:rsidRPr="002B0065" w:rsidRDefault="00A45302" w:rsidP="00E31F78">
            <w:pPr>
              <w:spacing w:line="360" w:lineRule="auto"/>
              <w:jc w:val="center"/>
              <w:rPr>
                <w:rFonts w:ascii="Times New Roman" w:hAnsi="Times New Roman"/>
                <w:sz w:val="20"/>
                <w:szCs w:val="20"/>
                <w:lang w:val="ru-RU"/>
              </w:rPr>
            </w:pPr>
            <w:r w:rsidRPr="00102AD8">
              <w:rPr>
                <w:rFonts w:ascii="Times New Roman" w:hAnsi="Times New Roman"/>
                <w:sz w:val="20"/>
                <w:szCs w:val="20"/>
              </w:rPr>
              <w:t>1,</w:t>
            </w:r>
            <w:r>
              <w:rPr>
                <w:rFonts w:ascii="Times New Roman" w:hAnsi="Times New Roman"/>
                <w:sz w:val="20"/>
                <w:szCs w:val="20"/>
                <w:lang w:val="ru-RU"/>
              </w:rPr>
              <w:t>162</w:t>
            </w:r>
          </w:p>
        </w:tc>
        <w:tc>
          <w:tcPr>
            <w:tcW w:w="687" w:type="pct"/>
            <w:vAlign w:val="center"/>
          </w:tcPr>
          <w:p w14:paraId="0483285D" w14:textId="77777777" w:rsidR="00A45302" w:rsidRPr="002B0065" w:rsidRDefault="00A45302" w:rsidP="00E31F78">
            <w:pPr>
              <w:spacing w:line="360" w:lineRule="auto"/>
              <w:jc w:val="center"/>
              <w:rPr>
                <w:rFonts w:ascii="Times New Roman" w:hAnsi="Times New Roman"/>
                <w:sz w:val="20"/>
                <w:szCs w:val="20"/>
                <w:lang w:val="ru-RU"/>
              </w:rPr>
            </w:pPr>
            <w:r w:rsidRPr="00102AD8">
              <w:rPr>
                <w:rFonts w:ascii="Times New Roman" w:hAnsi="Times New Roman"/>
                <w:sz w:val="20"/>
                <w:szCs w:val="20"/>
              </w:rPr>
              <w:t>0,0</w:t>
            </w:r>
            <w:r>
              <w:rPr>
                <w:rFonts w:ascii="Times New Roman" w:hAnsi="Times New Roman"/>
                <w:sz w:val="20"/>
                <w:szCs w:val="20"/>
                <w:lang w:val="ru-RU"/>
              </w:rPr>
              <w:t>0</w:t>
            </w:r>
          </w:p>
        </w:tc>
        <w:tc>
          <w:tcPr>
            <w:tcW w:w="409" w:type="pct"/>
            <w:vAlign w:val="center"/>
          </w:tcPr>
          <w:p w14:paraId="36B0220C" w14:textId="77777777" w:rsidR="00A45302" w:rsidRPr="002B0065" w:rsidRDefault="00A45302" w:rsidP="00E31F78">
            <w:pPr>
              <w:spacing w:line="360" w:lineRule="auto"/>
              <w:jc w:val="center"/>
              <w:rPr>
                <w:rFonts w:ascii="Times New Roman" w:hAnsi="Times New Roman"/>
                <w:sz w:val="20"/>
                <w:szCs w:val="20"/>
                <w:lang w:val="ru-RU"/>
              </w:rPr>
            </w:pPr>
            <w:r w:rsidRPr="00102AD8">
              <w:rPr>
                <w:rFonts w:ascii="Times New Roman" w:hAnsi="Times New Roman"/>
                <w:sz w:val="20"/>
                <w:szCs w:val="20"/>
              </w:rPr>
              <w:t>0,0</w:t>
            </w:r>
            <w:r>
              <w:rPr>
                <w:rFonts w:ascii="Times New Roman" w:hAnsi="Times New Roman"/>
                <w:sz w:val="20"/>
                <w:szCs w:val="20"/>
                <w:lang w:val="ru-RU"/>
              </w:rPr>
              <w:t>0</w:t>
            </w:r>
          </w:p>
        </w:tc>
        <w:tc>
          <w:tcPr>
            <w:tcW w:w="430" w:type="pct"/>
            <w:vAlign w:val="center"/>
          </w:tcPr>
          <w:p w14:paraId="1E16EAEC" w14:textId="77777777" w:rsidR="00A45302" w:rsidRPr="002B0065" w:rsidRDefault="00A45302" w:rsidP="00E31F78">
            <w:pPr>
              <w:spacing w:line="360" w:lineRule="auto"/>
              <w:jc w:val="center"/>
              <w:rPr>
                <w:rFonts w:ascii="Times New Roman" w:hAnsi="Times New Roman"/>
                <w:sz w:val="20"/>
                <w:szCs w:val="20"/>
                <w:lang w:val="ru-RU"/>
              </w:rPr>
            </w:pPr>
            <w:r w:rsidRPr="00102AD8">
              <w:rPr>
                <w:rFonts w:ascii="Times New Roman" w:hAnsi="Times New Roman"/>
                <w:sz w:val="20"/>
                <w:szCs w:val="20"/>
              </w:rPr>
              <w:t>1,</w:t>
            </w:r>
            <w:r>
              <w:rPr>
                <w:rFonts w:ascii="Times New Roman" w:hAnsi="Times New Roman"/>
                <w:sz w:val="20"/>
                <w:szCs w:val="20"/>
                <w:lang w:val="ru-RU"/>
              </w:rPr>
              <w:t>162</w:t>
            </w:r>
          </w:p>
        </w:tc>
      </w:tr>
      <w:tr w:rsidR="00A45302" w:rsidRPr="00102AD8" w14:paraId="2CAB62C2" w14:textId="77777777" w:rsidTr="00E31F78">
        <w:trPr>
          <w:jc w:val="center"/>
        </w:trPr>
        <w:tc>
          <w:tcPr>
            <w:tcW w:w="612" w:type="pct"/>
            <w:vAlign w:val="center"/>
          </w:tcPr>
          <w:p w14:paraId="3FF8E2F8" w14:textId="3C5A06DA" w:rsidR="00A45302" w:rsidRPr="00A45302" w:rsidRDefault="00A45302" w:rsidP="00E31F78">
            <w:pPr>
              <w:spacing w:line="360" w:lineRule="auto"/>
              <w:jc w:val="center"/>
              <w:rPr>
                <w:rFonts w:ascii="Times New Roman" w:hAnsi="Times New Roman"/>
                <w:sz w:val="20"/>
                <w:szCs w:val="20"/>
                <w:lang w:val="ru-RU"/>
              </w:rPr>
            </w:pPr>
            <w:r>
              <w:rPr>
                <w:rFonts w:ascii="Times New Roman" w:hAnsi="Times New Roman"/>
                <w:sz w:val="20"/>
                <w:szCs w:val="20"/>
                <w:lang w:val="ru-RU"/>
              </w:rPr>
              <w:t>Орловка</w:t>
            </w:r>
          </w:p>
        </w:tc>
        <w:tc>
          <w:tcPr>
            <w:tcW w:w="685" w:type="pct"/>
            <w:vAlign w:val="center"/>
          </w:tcPr>
          <w:p w14:paraId="4A281B16" w14:textId="77777777" w:rsidR="00A45302" w:rsidRPr="002B0065" w:rsidRDefault="00A45302" w:rsidP="00E31F78">
            <w:pPr>
              <w:spacing w:line="360" w:lineRule="auto"/>
              <w:jc w:val="center"/>
              <w:rPr>
                <w:rFonts w:ascii="Times New Roman" w:hAnsi="Times New Roman"/>
                <w:sz w:val="20"/>
                <w:szCs w:val="20"/>
                <w:lang w:val="ru-RU"/>
              </w:rPr>
            </w:pPr>
            <w:r w:rsidRPr="00102AD8">
              <w:rPr>
                <w:rFonts w:ascii="Times New Roman" w:hAnsi="Times New Roman"/>
                <w:sz w:val="20"/>
                <w:szCs w:val="20"/>
              </w:rPr>
              <w:t>0,65</w:t>
            </w:r>
            <w:r>
              <w:rPr>
                <w:rFonts w:ascii="Times New Roman" w:hAnsi="Times New Roman"/>
                <w:sz w:val="20"/>
                <w:szCs w:val="20"/>
                <w:lang w:val="ru-RU"/>
              </w:rPr>
              <w:t>0</w:t>
            </w:r>
          </w:p>
        </w:tc>
        <w:tc>
          <w:tcPr>
            <w:tcW w:w="688" w:type="pct"/>
            <w:vAlign w:val="center"/>
          </w:tcPr>
          <w:p w14:paraId="7FA3F068" w14:textId="77777777" w:rsidR="00A45302" w:rsidRPr="00102AD8" w:rsidRDefault="00A45302" w:rsidP="00E31F78">
            <w:pPr>
              <w:spacing w:line="360" w:lineRule="auto"/>
              <w:jc w:val="center"/>
              <w:rPr>
                <w:rFonts w:ascii="Times New Roman" w:hAnsi="Times New Roman"/>
                <w:sz w:val="20"/>
                <w:szCs w:val="20"/>
              </w:rPr>
            </w:pPr>
            <w:r w:rsidRPr="00102AD8">
              <w:rPr>
                <w:rFonts w:ascii="Times New Roman" w:hAnsi="Times New Roman"/>
                <w:sz w:val="20"/>
                <w:szCs w:val="20"/>
              </w:rPr>
              <w:t>0,054</w:t>
            </w:r>
          </w:p>
        </w:tc>
        <w:tc>
          <w:tcPr>
            <w:tcW w:w="371" w:type="pct"/>
            <w:vAlign w:val="center"/>
          </w:tcPr>
          <w:p w14:paraId="4F4AC8AE" w14:textId="77777777" w:rsidR="00A45302" w:rsidRPr="00102AD8" w:rsidRDefault="00A45302" w:rsidP="00E31F78">
            <w:pPr>
              <w:spacing w:line="360" w:lineRule="auto"/>
              <w:jc w:val="center"/>
              <w:rPr>
                <w:rFonts w:ascii="Times New Roman" w:hAnsi="Times New Roman"/>
                <w:sz w:val="20"/>
                <w:szCs w:val="20"/>
              </w:rPr>
            </w:pPr>
            <w:r w:rsidRPr="00102AD8">
              <w:rPr>
                <w:rFonts w:ascii="Times New Roman" w:hAnsi="Times New Roman"/>
                <w:sz w:val="20"/>
                <w:szCs w:val="20"/>
              </w:rPr>
              <w:t>0,012</w:t>
            </w:r>
          </w:p>
        </w:tc>
        <w:tc>
          <w:tcPr>
            <w:tcW w:w="431" w:type="pct"/>
            <w:vAlign w:val="center"/>
          </w:tcPr>
          <w:p w14:paraId="0301A1A4" w14:textId="77777777" w:rsidR="00A45302" w:rsidRPr="00102AD8" w:rsidRDefault="00A45302" w:rsidP="00E31F78">
            <w:pPr>
              <w:spacing w:line="360" w:lineRule="auto"/>
              <w:jc w:val="center"/>
              <w:rPr>
                <w:rFonts w:ascii="Times New Roman" w:hAnsi="Times New Roman"/>
                <w:sz w:val="20"/>
                <w:szCs w:val="20"/>
              </w:rPr>
            </w:pPr>
            <w:r w:rsidRPr="00102AD8">
              <w:rPr>
                <w:rFonts w:ascii="Times New Roman" w:hAnsi="Times New Roman"/>
                <w:sz w:val="20"/>
                <w:szCs w:val="20"/>
              </w:rPr>
              <w:t>0,716</w:t>
            </w:r>
          </w:p>
        </w:tc>
        <w:tc>
          <w:tcPr>
            <w:tcW w:w="687" w:type="pct"/>
            <w:vAlign w:val="center"/>
          </w:tcPr>
          <w:p w14:paraId="70A2CFAA" w14:textId="77777777" w:rsidR="00A45302" w:rsidRPr="002B0065" w:rsidRDefault="00A45302" w:rsidP="00E31F78">
            <w:pPr>
              <w:spacing w:line="360" w:lineRule="auto"/>
              <w:jc w:val="center"/>
              <w:rPr>
                <w:rFonts w:ascii="Times New Roman" w:hAnsi="Times New Roman"/>
                <w:sz w:val="20"/>
                <w:szCs w:val="20"/>
                <w:lang w:val="ru-RU"/>
              </w:rPr>
            </w:pPr>
            <w:r w:rsidRPr="00102AD8">
              <w:rPr>
                <w:rFonts w:ascii="Times New Roman" w:hAnsi="Times New Roman"/>
                <w:sz w:val="20"/>
                <w:szCs w:val="20"/>
              </w:rPr>
              <w:t>0,</w:t>
            </w:r>
            <w:r>
              <w:rPr>
                <w:rFonts w:ascii="Times New Roman" w:hAnsi="Times New Roman"/>
                <w:sz w:val="20"/>
                <w:szCs w:val="20"/>
                <w:lang w:val="ru-RU"/>
              </w:rPr>
              <w:t>650</w:t>
            </w:r>
          </w:p>
        </w:tc>
        <w:tc>
          <w:tcPr>
            <w:tcW w:w="687" w:type="pct"/>
            <w:vAlign w:val="center"/>
          </w:tcPr>
          <w:p w14:paraId="3105AAB7" w14:textId="77777777" w:rsidR="00A45302" w:rsidRPr="00102AD8" w:rsidRDefault="00A45302" w:rsidP="00E31F78">
            <w:pPr>
              <w:spacing w:line="360" w:lineRule="auto"/>
              <w:jc w:val="center"/>
              <w:rPr>
                <w:rFonts w:ascii="Times New Roman" w:hAnsi="Times New Roman"/>
                <w:sz w:val="20"/>
                <w:szCs w:val="20"/>
              </w:rPr>
            </w:pPr>
            <w:r w:rsidRPr="00102AD8">
              <w:rPr>
                <w:rFonts w:ascii="Times New Roman" w:hAnsi="Times New Roman"/>
                <w:sz w:val="20"/>
                <w:szCs w:val="20"/>
              </w:rPr>
              <w:t>0,057</w:t>
            </w:r>
          </w:p>
        </w:tc>
        <w:tc>
          <w:tcPr>
            <w:tcW w:w="409" w:type="pct"/>
            <w:vAlign w:val="center"/>
          </w:tcPr>
          <w:p w14:paraId="417305EC" w14:textId="77777777" w:rsidR="00A45302" w:rsidRPr="00102AD8" w:rsidRDefault="00A45302" w:rsidP="00E31F78">
            <w:pPr>
              <w:spacing w:line="360" w:lineRule="auto"/>
              <w:jc w:val="center"/>
              <w:rPr>
                <w:rFonts w:ascii="Times New Roman" w:hAnsi="Times New Roman"/>
                <w:sz w:val="20"/>
                <w:szCs w:val="20"/>
              </w:rPr>
            </w:pPr>
            <w:r w:rsidRPr="00102AD8">
              <w:rPr>
                <w:rFonts w:ascii="Times New Roman" w:hAnsi="Times New Roman"/>
                <w:sz w:val="20"/>
                <w:szCs w:val="20"/>
              </w:rPr>
              <w:t>0,012</w:t>
            </w:r>
          </w:p>
        </w:tc>
        <w:tc>
          <w:tcPr>
            <w:tcW w:w="430" w:type="pct"/>
            <w:vAlign w:val="center"/>
          </w:tcPr>
          <w:p w14:paraId="74B70799" w14:textId="77777777" w:rsidR="00A45302" w:rsidRPr="002B0065" w:rsidRDefault="00A45302" w:rsidP="00E31F78">
            <w:pPr>
              <w:spacing w:line="360" w:lineRule="auto"/>
              <w:jc w:val="center"/>
              <w:rPr>
                <w:rFonts w:ascii="Times New Roman" w:hAnsi="Times New Roman"/>
                <w:sz w:val="20"/>
                <w:szCs w:val="20"/>
                <w:lang w:val="ru-RU"/>
              </w:rPr>
            </w:pPr>
            <w:r w:rsidRPr="00102AD8">
              <w:rPr>
                <w:rFonts w:ascii="Times New Roman" w:hAnsi="Times New Roman"/>
                <w:sz w:val="20"/>
                <w:szCs w:val="20"/>
              </w:rPr>
              <w:t>0,</w:t>
            </w:r>
            <w:r>
              <w:rPr>
                <w:rFonts w:ascii="Times New Roman" w:hAnsi="Times New Roman"/>
                <w:sz w:val="20"/>
                <w:szCs w:val="20"/>
                <w:lang w:val="ru-RU"/>
              </w:rPr>
              <w:t>719</w:t>
            </w:r>
          </w:p>
        </w:tc>
      </w:tr>
    </w:tbl>
    <w:p w14:paraId="4F4BB386" w14:textId="47E7DCF4" w:rsidR="00AF56F1" w:rsidRDefault="00AF56F1" w:rsidP="006B24C5">
      <w:pPr>
        <w:spacing w:line="276" w:lineRule="auto"/>
        <w:jc w:val="both"/>
        <w:rPr>
          <w:rFonts w:ascii="Arial" w:hAnsi="Arial" w:cs="Arial"/>
          <w:sz w:val="24"/>
          <w:szCs w:val="24"/>
          <w:lang w:val="ru-RU"/>
        </w:rPr>
      </w:pPr>
    </w:p>
    <w:p w14:paraId="25145F8C" w14:textId="77777777" w:rsidR="00AF56F1" w:rsidRDefault="00AF56F1">
      <w:pPr>
        <w:widowControl/>
        <w:rPr>
          <w:rFonts w:ascii="Arial" w:hAnsi="Arial" w:cs="Arial"/>
          <w:sz w:val="24"/>
          <w:szCs w:val="24"/>
          <w:lang w:val="ru-RU"/>
        </w:rPr>
      </w:pPr>
      <w:r>
        <w:rPr>
          <w:rFonts w:ascii="Arial" w:hAnsi="Arial" w:cs="Arial"/>
          <w:sz w:val="24"/>
          <w:szCs w:val="24"/>
          <w:lang w:val="ru-RU"/>
        </w:rPr>
        <w:br w:type="page"/>
      </w:r>
    </w:p>
    <w:p w14:paraId="2C349D4F" w14:textId="77777777" w:rsidR="005711CC" w:rsidRPr="00B00F93" w:rsidRDefault="00940AD3" w:rsidP="005711CC">
      <w:pPr>
        <w:pStyle w:val="2"/>
        <w:spacing w:before="0"/>
        <w:jc w:val="center"/>
        <w:rPr>
          <w:rFonts w:ascii="Arial" w:hAnsi="Arial" w:cs="Arial"/>
          <w:color w:val="auto"/>
          <w:sz w:val="24"/>
          <w:szCs w:val="24"/>
          <w:lang w:val="ru-RU"/>
        </w:rPr>
      </w:pPr>
      <w:bookmarkStart w:id="44" w:name="_Toc405135780"/>
      <w:bookmarkStart w:id="45" w:name="_Toc405136209"/>
      <w:bookmarkStart w:id="46" w:name="_Toc405196279"/>
      <w:bookmarkStart w:id="47" w:name="_Toc411003233"/>
      <w:bookmarkStart w:id="48" w:name="_Toc420878963"/>
      <w:bookmarkStart w:id="49" w:name="_Toc420879256"/>
      <w:bookmarkStart w:id="50" w:name="_Toc420879826"/>
      <w:bookmarkStart w:id="51" w:name="_Toc420880092"/>
      <w:bookmarkStart w:id="52" w:name="_Toc424483191"/>
      <w:bookmarkStart w:id="53" w:name="_Toc424483461"/>
      <w:bookmarkStart w:id="54" w:name="_Toc461985534"/>
      <w:bookmarkStart w:id="55" w:name="_Toc461986061"/>
      <w:bookmarkStart w:id="56" w:name="_Toc465334641"/>
      <w:bookmarkStart w:id="57" w:name="_Toc497328997"/>
      <w:bookmarkStart w:id="58" w:name="_Toc104221729"/>
      <w:r w:rsidRPr="00AF56F1">
        <w:rPr>
          <w:rFonts w:ascii="Times New Roman" w:hAnsi="Times New Roman"/>
          <w:color w:val="auto"/>
          <w:sz w:val="24"/>
          <w:szCs w:val="24"/>
          <w:lang w:val="ru-RU"/>
        </w:rPr>
        <w:lastRenderedPageBreak/>
        <w:t>2.2.</w:t>
      </w:r>
      <w:r w:rsidRPr="00B00F93">
        <w:rPr>
          <w:rFonts w:ascii="Arial" w:hAnsi="Arial" w:cs="Arial"/>
          <w:color w:val="auto"/>
          <w:sz w:val="24"/>
          <w:szCs w:val="24"/>
          <w:lang w:val="ru-RU"/>
        </w:rPr>
        <w:t xml:space="preserve"> </w:t>
      </w:r>
      <w:bookmarkStart w:id="59" w:name="_Hlk91315940"/>
      <w:bookmarkEnd w:id="44"/>
      <w:bookmarkEnd w:id="45"/>
      <w:bookmarkEnd w:id="46"/>
      <w:bookmarkEnd w:id="47"/>
      <w:bookmarkEnd w:id="48"/>
      <w:bookmarkEnd w:id="49"/>
      <w:bookmarkEnd w:id="50"/>
      <w:bookmarkEnd w:id="51"/>
      <w:bookmarkEnd w:id="52"/>
      <w:bookmarkEnd w:id="53"/>
      <w:bookmarkEnd w:id="54"/>
      <w:bookmarkEnd w:id="55"/>
      <w:bookmarkEnd w:id="56"/>
      <w:bookmarkEnd w:id="57"/>
      <w:r w:rsidR="005711CC" w:rsidRPr="00AF56F1">
        <w:rPr>
          <w:rFonts w:ascii="Times New Roman" w:hAnsi="Times New Roman"/>
          <w:color w:val="auto"/>
          <w:sz w:val="24"/>
          <w:szCs w:val="24"/>
          <w:lang w:val="ru-RU"/>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58"/>
      <w:bookmarkEnd w:id="59"/>
    </w:p>
    <w:p w14:paraId="0C74BBD2" w14:textId="2E91D8BD" w:rsidR="00940AD3" w:rsidRPr="00B00F93" w:rsidRDefault="00940AD3" w:rsidP="005711CC">
      <w:pPr>
        <w:rPr>
          <w:rFonts w:ascii="Arial" w:hAnsi="Arial" w:cs="Arial"/>
          <w:sz w:val="24"/>
          <w:szCs w:val="24"/>
          <w:highlight w:val="yellow"/>
          <w:lang w:val="ru-RU"/>
        </w:rPr>
      </w:pPr>
    </w:p>
    <w:p w14:paraId="06ADBC8E"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bookmarkStart w:id="60" w:name="_Toc405135784"/>
      <w:bookmarkStart w:id="61" w:name="_Toc405136213"/>
      <w:bookmarkStart w:id="62" w:name="_Toc405196283"/>
      <w:bookmarkStart w:id="63" w:name="_Toc411003237"/>
      <w:bookmarkStart w:id="64" w:name="_Toc420878970"/>
      <w:bookmarkStart w:id="65" w:name="_Toc420879263"/>
      <w:bookmarkStart w:id="66" w:name="_Toc420879833"/>
      <w:bookmarkStart w:id="67" w:name="_Toc420880099"/>
      <w:bookmarkStart w:id="68" w:name="_Toc424483198"/>
      <w:bookmarkStart w:id="69" w:name="_Toc424483468"/>
      <w:bookmarkStart w:id="70" w:name="_Toc461985541"/>
      <w:bookmarkStart w:id="71" w:name="_Toc461986068"/>
      <w:bookmarkStart w:id="72" w:name="_Toc465334648"/>
      <w:bookmarkStart w:id="73" w:name="_Toc497328998"/>
      <w:r w:rsidRPr="00AF56F1">
        <w:rPr>
          <w:rFonts w:ascii="Times New Roman" w:eastAsia="Times New Roman" w:hAnsi="Times New Roman"/>
          <w:sz w:val="24"/>
          <w:lang w:val="ru-RU"/>
        </w:rPr>
        <w:t xml:space="preserve">В качестве расчетных элементов территориального </w:t>
      </w:r>
      <w:proofErr w:type="gramStart"/>
      <w:r w:rsidRPr="00AF56F1">
        <w:rPr>
          <w:rFonts w:ascii="Times New Roman" w:eastAsia="Times New Roman" w:hAnsi="Times New Roman"/>
          <w:sz w:val="24"/>
          <w:lang w:val="ru-RU"/>
        </w:rPr>
        <w:t>деления</w:t>
      </w:r>
      <w:proofErr w:type="gramEnd"/>
      <w:r w:rsidRPr="00AF56F1">
        <w:rPr>
          <w:rFonts w:ascii="Times New Roman" w:eastAsia="Times New Roman" w:hAnsi="Times New Roman"/>
          <w:sz w:val="24"/>
          <w:lang w:val="ru-RU"/>
        </w:rPr>
        <w:t xml:space="preserve"> ЗАТО Северск приняты территории ЗАТО, установленные в границах городских и поселковых населенных пунктов:</w:t>
      </w:r>
    </w:p>
    <w:p w14:paraId="5227482F" w14:textId="77777777" w:rsidR="00AF56F1" w:rsidRPr="00AF56F1" w:rsidRDefault="00AF56F1" w:rsidP="002912E8">
      <w:pPr>
        <w:pStyle w:val="af1"/>
        <w:numPr>
          <w:ilvl w:val="0"/>
          <w:numId w:val="1"/>
        </w:numPr>
        <w:spacing w:line="360" w:lineRule="auto"/>
        <w:rPr>
          <w:rFonts w:eastAsia="Times New Roman"/>
        </w:rPr>
      </w:pPr>
      <w:r w:rsidRPr="00AF56F1">
        <w:rPr>
          <w:rFonts w:eastAsia="Times New Roman"/>
        </w:rPr>
        <w:t>г. Северск;</w:t>
      </w:r>
    </w:p>
    <w:p w14:paraId="4809208B" w14:textId="55D48F14" w:rsidR="00AF56F1" w:rsidRPr="00AF56F1" w:rsidRDefault="00AF56F1" w:rsidP="002912E8">
      <w:pPr>
        <w:pStyle w:val="af1"/>
        <w:numPr>
          <w:ilvl w:val="0"/>
          <w:numId w:val="1"/>
        </w:numPr>
        <w:spacing w:line="360" w:lineRule="auto"/>
        <w:rPr>
          <w:rFonts w:eastAsia="Times New Roman"/>
        </w:rPr>
      </w:pPr>
      <w:r>
        <w:rPr>
          <w:rFonts w:eastAsia="Times New Roman"/>
        </w:rPr>
        <w:t>п</w:t>
      </w:r>
      <w:r w:rsidRPr="00AF56F1">
        <w:rPr>
          <w:rFonts w:eastAsia="Times New Roman"/>
        </w:rPr>
        <w:t>. Самусь;</w:t>
      </w:r>
    </w:p>
    <w:p w14:paraId="21325CCC" w14:textId="0C185324" w:rsidR="00AF56F1" w:rsidRPr="00AF56F1" w:rsidRDefault="00AF56F1" w:rsidP="002912E8">
      <w:pPr>
        <w:pStyle w:val="af1"/>
        <w:numPr>
          <w:ilvl w:val="0"/>
          <w:numId w:val="1"/>
        </w:numPr>
        <w:spacing w:line="360" w:lineRule="auto"/>
        <w:rPr>
          <w:rFonts w:eastAsia="Times New Roman"/>
        </w:rPr>
      </w:pPr>
      <w:r>
        <w:rPr>
          <w:rFonts w:eastAsia="Times New Roman"/>
        </w:rPr>
        <w:t>п</w:t>
      </w:r>
      <w:r w:rsidRPr="00AF56F1">
        <w:rPr>
          <w:rFonts w:eastAsia="Times New Roman"/>
        </w:rPr>
        <w:t>. Орловка;</w:t>
      </w:r>
    </w:p>
    <w:p w14:paraId="241ED1F5"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 xml:space="preserve">В соответствии с прогнозируемыми параметрами социально-экономического </w:t>
      </w:r>
      <w:proofErr w:type="gramStart"/>
      <w:r w:rsidRPr="00AF56F1">
        <w:rPr>
          <w:rFonts w:ascii="Times New Roman" w:eastAsia="Times New Roman" w:hAnsi="Times New Roman"/>
          <w:sz w:val="24"/>
          <w:lang w:val="ru-RU"/>
        </w:rPr>
        <w:t>развития</w:t>
      </w:r>
      <w:proofErr w:type="gramEnd"/>
      <w:r w:rsidRPr="00AF56F1">
        <w:rPr>
          <w:rFonts w:ascii="Times New Roman" w:eastAsia="Times New Roman" w:hAnsi="Times New Roman"/>
          <w:sz w:val="24"/>
          <w:lang w:val="ru-RU"/>
        </w:rPr>
        <w:t xml:space="preserve"> ЗАТО Северск (согласно «Стратегии социально-экономического развития ЗАТО Северск до 2030 года») и на основе предполагаемых к 2035 году параметров развития (рассчитанных по средневзвешенному темпу прироста населения) численность постоянного населения составит:</w:t>
      </w:r>
    </w:p>
    <w:p w14:paraId="4D69614B"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115,35 тыс. чел. к 2021 г., темп роста 2021/2016 гг. – 100,7%;</w:t>
      </w:r>
    </w:p>
    <w:p w14:paraId="5EC66A6A"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117,6 тыс. чел. к 2026 г., темп роста 2026/2016 гг. – 102,7%;</w:t>
      </w:r>
    </w:p>
    <w:p w14:paraId="7CED3B1F"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121,0 тыс. чел. к 2031 г., темп роста 2031/2016 гг. – 105,6%;</w:t>
      </w:r>
    </w:p>
    <w:p w14:paraId="34021391"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124,4 тыс. чел. к 2035 г., темп роста 2035/2016 гг. – 108,6%.</w:t>
      </w:r>
    </w:p>
    <w:p w14:paraId="4EB56C87"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 xml:space="preserve">Прогноз перспективной </w:t>
      </w:r>
      <w:proofErr w:type="gramStart"/>
      <w:r w:rsidRPr="00AF56F1">
        <w:rPr>
          <w:rFonts w:ascii="Times New Roman" w:eastAsia="Times New Roman" w:hAnsi="Times New Roman"/>
          <w:sz w:val="24"/>
          <w:lang w:val="ru-RU"/>
        </w:rPr>
        <w:t>застройки</w:t>
      </w:r>
      <w:proofErr w:type="gramEnd"/>
      <w:r w:rsidRPr="00AF56F1">
        <w:rPr>
          <w:rFonts w:ascii="Times New Roman" w:eastAsia="Times New Roman" w:hAnsi="Times New Roman"/>
          <w:sz w:val="24"/>
          <w:lang w:val="ru-RU"/>
        </w:rPr>
        <w:t xml:space="preserve"> ЗАТО Северск на период до 2035 г. рассчитан исходя из информации, предоставленной комитетом архитектуры и градостроительства Администрации ЗАТО Северск, в соответствии с генеральным планом ЗАТО Северск и утвержденными проектами планировок.</w:t>
      </w:r>
    </w:p>
    <w:p w14:paraId="2111627E"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Основываясь на данных Генерального плана и актуализированных данных о приросте застройки на период до 2035 года, был произведен расчет средней обеспеченности населения жильем, которая составит:</w:t>
      </w:r>
    </w:p>
    <w:p w14:paraId="32FC4162" w14:textId="77777777" w:rsidR="00AF56F1" w:rsidRPr="00AF56F1" w:rsidRDefault="00AF56F1" w:rsidP="002912E8">
      <w:pPr>
        <w:pStyle w:val="af1"/>
        <w:numPr>
          <w:ilvl w:val="0"/>
          <w:numId w:val="2"/>
        </w:numPr>
        <w:spacing w:line="360" w:lineRule="auto"/>
        <w:rPr>
          <w:rFonts w:eastAsia="Times New Roman"/>
        </w:rPr>
      </w:pPr>
      <w:r w:rsidRPr="00AF56F1">
        <w:rPr>
          <w:rFonts w:eastAsia="Times New Roman"/>
        </w:rPr>
        <w:t>28,62 м²/чел. к 2021 г., темп роста 2021/2016 гг. – 104,5 %;</w:t>
      </w:r>
    </w:p>
    <w:p w14:paraId="12651CA1" w14:textId="77777777" w:rsidR="00AF56F1" w:rsidRPr="00AF56F1" w:rsidRDefault="00AF56F1" w:rsidP="002912E8">
      <w:pPr>
        <w:pStyle w:val="af1"/>
        <w:numPr>
          <w:ilvl w:val="0"/>
          <w:numId w:val="2"/>
        </w:numPr>
        <w:spacing w:line="360" w:lineRule="auto"/>
        <w:rPr>
          <w:rFonts w:eastAsia="Times New Roman"/>
        </w:rPr>
      </w:pPr>
      <w:r w:rsidRPr="00AF56F1">
        <w:rPr>
          <w:rFonts w:eastAsia="Times New Roman"/>
        </w:rPr>
        <w:t>29,30 м²/чел. к 2026 г., темп роста 2026/2016 гг. – 106,5 %;</w:t>
      </w:r>
    </w:p>
    <w:p w14:paraId="4C07FFAA" w14:textId="77777777" w:rsidR="00AF56F1" w:rsidRPr="00AF56F1" w:rsidRDefault="00AF56F1" w:rsidP="002912E8">
      <w:pPr>
        <w:pStyle w:val="af1"/>
        <w:numPr>
          <w:ilvl w:val="0"/>
          <w:numId w:val="2"/>
        </w:numPr>
        <w:spacing w:line="360" w:lineRule="auto"/>
        <w:rPr>
          <w:rFonts w:eastAsia="Times New Roman"/>
        </w:rPr>
      </w:pPr>
      <w:r w:rsidRPr="00AF56F1">
        <w:rPr>
          <w:rFonts w:eastAsia="Times New Roman"/>
        </w:rPr>
        <w:t>29,48 м²/чел. к 2031 г., темп роста 2031/2016 гг. – 107,6 %;</w:t>
      </w:r>
    </w:p>
    <w:p w14:paraId="69E7F8EB" w14:textId="77777777" w:rsidR="00AF56F1" w:rsidRPr="00AF56F1" w:rsidRDefault="00AF56F1" w:rsidP="002912E8">
      <w:pPr>
        <w:pStyle w:val="af1"/>
        <w:numPr>
          <w:ilvl w:val="0"/>
          <w:numId w:val="2"/>
        </w:numPr>
        <w:spacing w:line="360" w:lineRule="auto"/>
        <w:rPr>
          <w:rFonts w:eastAsia="Times New Roman"/>
        </w:rPr>
      </w:pPr>
      <w:r w:rsidRPr="00AF56F1">
        <w:rPr>
          <w:rFonts w:eastAsia="Times New Roman"/>
        </w:rPr>
        <w:t>29,55 м²/чел. к 2035 г., темп роста 2035/2016 гг. – 107,9 %.</w:t>
      </w:r>
    </w:p>
    <w:p w14:paraId="03453940"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При расчете объемов нового строительства учитывалась современная ситуация и необходимость выдержать тенденцию постепенного наращивания ежегодного ввода жилья для достижения благоприятных жилищных условий.</w:t>
      </w:r>
    </w:p>
    <w:p w14:paraId="11B1F29E"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 xml:space="preserve">Генеральным </w:t>
      </w:r>
      <w:proofErr w:type="gramStart"/>
      <w:r w:rsidRPr="00AF56F1">
        <w:rPr>
          <w:rFonts w:ascii="Times New Roman" w:eastAsia="Times New Roman" w:hAnsi="Times New Roman"/>
          <w:sz w:val="24"/>
          <w:lang w:val="ru-RU"/>
        </w:rPr>
        <w:t>планом</w:t>
      </w:r>
      <w:proofErr w:type="gramEnd"/>
      <w:r w:rsidRPr="00AF56F1">
        <w:rPr>
          <w:rFonts w:ascii="Times New Roman" w:eastAsia="Times New Roman" w:hAnsi="Times New Roman"/>
          <w:sz w:val="24"/>
          <w:lang w:val="ru-RU"/>
        </w:rPr>
        <w:t xml:space="preserve"> ЗАТО Северск предусмотрено развитие жилищного строительства, ликвидация ветхого и аварийного жилья, строительство инженерно-транспортной инфраструктуры, строительство социально значимых объектов культурно-бытового назначения.</w:t>
      </w:r>
    </w:p>
    <w:p w14:paraId="72B54AE0"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lastRenderedPageBreak/>
        <w:t>В течение рассматриваемого периода в структуре жилищного фонда по объектам жилищного строительства произойдут следующие изменения:</w:t>
      </w:r>
    </w:p>
    <w:p w14:paraId="30065C0D" w14:textId="77777777" w:rsidR="00AF56F1" w:rsidRPr="00AF56F1" w:rsidRDefault="00AF56F1" w:rsidP="002912E8">
      <w:pPr>
        <w:pStyle w:val="af1"/>
        <w:numPr>
          <w:ilvl w:val="0"/>
          <w:numId w:val="3"/>
        </w:numPr>
        <w:spacing w:line="360" w:lineRule="auto"/>
        <w:rPr>
          <w:rFonts w:eastAsia="Times New Roman"/>
        </w:rPr>
      </w:pPr>
      <w:r w:rsidRPr="00AF56F1">
        <w:rPr>
          <w:rFonts w:eastAsia="Times New Roman"/>
        </w:rPr>
        <w:t>доля индивидуальных жилых домов увеличится с 3,3% до 4,8%;</w:t>
      </w:r>
    </w:p>
    <w:p w14:paraId="7F062F1E" w14:textId="77777777" w:rsidR="00AF56F1" w:rsidRPr="00AF56F1" w:rsidRDefault="00AF56F1" w:rsidP="002912E8">
      <w:pPr>
        <w:pStyle w:val="af1"/>
        <w:numPr>
          <w:ilvl w:val="0"/>
          <w:numId w:val="3"/>
        </w:numPr>
        <w:spacing w:line="360" w:lineRule="auto"/>
        <w:rPr>
          <w:rFonts w:eastAsia="Times New Roman"/>
        </w:rPr>
      </w:pPr>
      <w:r w:rsidRPr="00AF56F1">
        <w:rPr>
          <w:rFonts w:eastAsia="Times New Roman"/>
        </w:rPr>
        <w:t>доля многоквартирных домов снизится с 96,7% до 95,2%.</w:t>
      </w:r>
    </w:p>
    <w:p w14:paraId="2B4A8E48"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При формировании прогноза прироста жилищного фонда по расчетным единицам территориального деления и объектам строительства учтены следующие факторы и условия:</w:t>
      </w:r>
    </w:p>
    <w:p w14:paraId="664127B6"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изменение численности населения;</w:t>
      </w:r>
    </w:p>
    <w:p w14:paraId="6C9D5CDD"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 xml:space="preserve">структура нового жилищного строительства, предусмотренная в утвержденном генеральном </w:t>
      </w:r>
      <w:proofErr w:type="gramStart"/>
      <w:r w:rsidRPr="00AF56F1">
        <w:rPr>
          <w:rFonts w:ascii="Times New Roman" w:eastAsia="Times New Roman" w:hAnsi="Times New Roman"/>
          <w:sz w:val="24"/>
          <w:lang w:val="ru-RU"/>
        </w:rPr>
        <w:t>плане</w:t>
      </w:r>
      <w:proofErr w:type="gramEnd"/>
      <w:r w:rsidRPr="00AF56F1">
        <w:rPr>
          <w:rFonts w:ascii="Times New Roman" w:eastAsia="Times New Roman" w:hAnsi="Times New Roman"/>
          <w:sz w:val="24"/>
          <w:lang w:val="ru-RU"/>
        </w:rPr>
        <w:t xml:space="preserve"> ЗАТО Северск и в утвержденных проектах планировки.</w:t>
      </w:r>
    </w:p>
    <w:p w14:paraId="6C006BC4"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Площадь строительных фондов по расчетным элементам территориального деления г. Северск к 2035 г. составит:</w:t>
      </w:r>
    </w:p>
    <w:p w14:paraId="6733242E"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 площадь жилищного фонда:</w:t>
      </w:r>
    </w:p>
    <w:p w14:paraId="2FFFDACB"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г. Северск – 3 676,37 тыс. м2;</w:t>
      </w:r>
    </w:p>
    <w:p w14:paraId="05796EAC"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пос. Самусь – 256,50 тыс. м2;</w:t>
      </w:r>
    </w:p>
    <w:p w14:paraId="1E97768E"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пос. Орловка – 66,30 тыс. м2;</w:t>
      </w:r>
    </w:p>
    <w:p w14:paraId="33ABF6A9"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дер. Кижирово – 21,49 тыс. м2;</w:t>
      </w:r>
    </w:p>
    <w:p w14:paraId="67227966"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 площадь территории общественной застройки – 1 095,71 тыс. м2:</w:t>
      </w:r>
    </w:p>
    <w:p w14:paraId="30982D40"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 площадь территории производственных предприятий – 6 649 га.</w:t>
      </w:r>
    </w:p>
    <w:p w14:paraId="590CB901"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 xml:space="preserve">Приросты площади строительных фондов по расчетным элементам территориального </w:t>
      </w:r>
      <w:proofErr w:type="gramStart"/>
      <w:r w:rsidRPr="00AF56F1">
        <w:rPr>
          <w:rFonts w:ascii="Times New Roman" w:eastAsia="Times New Roman" w:hAnsi="Times New Roman"/>
          <w:sz w:val="24"/>
          <w:lang w:val="ru-RU"/>
        </w:rPr>
        <w:t>деления</w:t>
      </w:r>
      <w:proofErr w:type="gramEnd"/>
      <w:r w:rsidRPr="00AF56F1">
        <w:rPr>
          <w:rFonts w:ascii="Times New Roman" w:eastAsia="Times New Roman" w:hAnsi="Times New Roman"/>
          <w:sz w:val="24"/>
          <w:lang w:val="ru-RU"/>
        </w:rPr>
        <w:t xml:space="preserve"> ЗАТО Северск к 2035г. относительно 2016г. составят:</w:t>
      </w:r>
    </w:p>
    <w:p w14:paraId="58224383"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 жилищный фонд:</w:t>
      </w:r>
    </w:p>
    <w:p w14:paraId="3584E4DD"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г. Северск – 538,40 тыс. м2;</w:t>
      </w:r>
    </w:p>
    <w:p w14:paraId="464CB7D2" w14:textId="1CE6DAD6" w:rsidR="00AF56F1" w:rsidRPr="00AF56F1" w:rsidRDefault="00AF56F1" w:rsidP="00AF56F1">
      <w:pPr>
        <w:widowControl/>
        <w:spacing w:line="360" w:lineRule="auto"/>
        <w:ind w:firstLine="708"/>
        <w:jc w:val="both"/>
        <w:rPr>
          <w:rFonts w:ascii="Times New Roman" w:eastAsia="Times New Roman" w:hAnsi="Times New Roman"/>
          <w:sz w:val="24"/>
          <w:lang w:val="ru-RU"/>
        </w:rPr>
      </w:pPr>
      <w:r>
        <w:rPr>
          <w:rFonts w:ascii="Times New Roman" w:eastAsia="Times New Roman" w:hAnsi="Times New Roman"/>
          <w:sz w:val="24"/>
          <w:lang w:val="ru-RU"/>
        </w:rPr>
        <w:t>п</w:t>
      </w:r>
      <w:r w:rsidRPr="00AF56F1">
        <w:rPr>
          <w:rFonts w:ascii="Times New Roman" w:eastAsia="Times New Roman" w:hAnsi="Times New Roman"/>
          <w:sz w:val="24"/>
          <w:lang w:val="ru-RU"/>
        </w:rPr>
        <w:t>. Самусь – 133,54 тыс. м2;</w:t>
      </w:r>
    </w:p>
    <w:p w14:paraId="0834BC59" w14:textId="7C21FA0C" w:rsidR="00AF56F1" w:rsidRPr="00AF56F1" w:rsidRDefault="00AF56F1" w:rsidP="00AF56F1">
      <w:pPr>
        <w:widowControl/>
        <w:spacing w:line="360" w:lineRule="auto"/>
        <w:ind w:firstLine="708"/>
        <w:jc w:val="both"/>
        <w:rPr>
          <w:rFonts w:ascii="Times New Roman" w:eastAsia="Times New Roman" w:hAnsi="Times New Roman"/>
          <w:sz w:val="24"/>
          <w:lang w:val="ru-RU"/>
        </w:rPr>
      </w:pPr>
      <w:r>
        <w:rPr>
          <w:rFonts w:ascii="Times New Roman" w:eastAsia="Times New Roman" w:hAnsi="Times New Roman"/>
          <w:sz w:val="24"/>
          <w:lang w:val="ru-RU"/>
        </w:rPr>
        <w:t>п</w:t>
      </w:r>
      <w:r w:rsidRPr="00AF56F1">
        <w:rPr>
          <w:rFonts w:ascii="Times New Roman" w:eastAsia="Times New Roman" w:hAnsi="Times New Roman"/>
          <w:sz w:val="24"/>
          <w:lang w:val="ru-RU"/>
        </w:rPr>
        <w:t>. Орловка – 48,2 тыс. м2;</w:t>
      </w:r>
    </w:p>
    <w:p w14:paraId="6A2A59A0"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 территория общественной застройки – 63,75 тыс. м2;</w:t>
      </w:r>
    </w:p>
    <w:p w14:paraId="75BD5146"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 прирост территории производственных предприятий не планируется.</w:t>
      </w:r>
    </w:p>
    <w:p w14:paraId="7AE3D7D2"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Ниже приводятся данные о строительном фонде г. Северск:</w:t>
      </w:r>
    </w:p>
    <w:p w14:paraId="11DB9AFD"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 сведения о движении строительных фондов в г. Северск (таблица 2.1);</w:t>
      </w:r>
    </w:p>
    <w:p w14:paraId="30D58D97"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 ввод в эксплуатацию жилых зданий г. Северск с общей площадью (таблица 2.2);</w:t>
      </w:r>
    </w:p>
    <w:p w14:paraId="0BA59DBE"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 ввод в эксплуатацию общественно-деловых зданий г. Северск (таблица 2.3);</w:t>
      </w:r>
    </w:p>
    <w:p w14:paraId="6BA14B3A" w14:textId="77777777" w:rsidR="00AF56F1" w:rsidRPr="00AF56F1" w:rsidRDefault="00AF56F1" w:rsidP="00AF56F1">
      <w:pPr>
        <w:widowControl/>
        <w:spacing w:line="360" w:lineRule="auto"/>
        <w:ind w:firstLine="708"/>
        <w:jc w:val="both"/>
        <w:rPr>
          <w:rFonts w:ascii="Times New Roman" w:eastAsia="Times New Roman" w:hAnsi="Times New Roman"/>
          <w:sz w:val="24"/>
          <w:lang w:val="ru-RU"/>
        </w:rPr>
      </w:pPr>
      <w:r w:rsidRPr="00AF56F1">
        <w:rPr>
          <w:rFonts w:ascii="Times New Roman" w:eastAsia="Times New Roman" w:hAnsi="Times New Roman"/>
          <w:sz w:val="24"/>
          <w:lang w:val="ru-RU"/>
        </w:rPr>
        <w:t>- снос (вывод из эксплуатации) жилых зданий г. Северска (таблица 2.4).</w:t>
      </w:r>
    </w:p>
    <w:p w14:paraId="6B27B94D" w14:textId="10511FCD" w:rsidR="00AF56F1" w:rsidRDefault="00AF56F1" w:rsidP="00AF56F1">
      <w:pPr>
        <w:widowControl/>
        <w:spacing w:line="360" w:lineRule="auto"/>
        <w:jc w:val="both"/>
        <w:rPr>
          <w:rFonts w:ascii="Times New Roman" w:eastAsia="Times New Roman" w:hAnsi="Times New Roman"/>
          <w:sz w:val="24"/>
          <w:lang w:val="ru-RU"/>
        </w:rPr>
      </w:pPr>
    </w:p>
    <w:p w14:paraId="133DC787" w14:textId="3F4CEA0A" w:rsidR="00AF56F1" w:rsidRDefault="00AF56F1" w:rsidP="00AF56F1">
      <w:pPr>
        <w:widowControl/>
        <w:spacing w:line="360" w:lineRule="auto"/>
        <w:jc w:val="both"/>
        <w:rPr>
          <w:rFonts w:ascii="Times New Roman" w:eastAsia="Times New Roman" w:hAnsi="Times New Roman"/>
          <w:sz w:val="24"/>
          <w:lang w:val="ru-RU"/>
        </w:rPr>
      </w:pPr>
    </w:p>
    <w:p w14:paraId="04BB5D33" w14:textId="77777777" w:rsidR="00AF56F1" w:rsidRDefault="00AF56F1" w:rsidP="00AF56F1">
      <w:pPr>
        <w:widowControl/>
        <w:spacing w:line="360" w:lineRule="auto"/>
        <w:jc w:val="both"/>
        <w:rPr>
          <w:rFonts w:ascii="Times New Roman" w:eastAsia="Times New Roman" w:hAnsi="Times New Roman"/>
          <w:sz w:val="24"/>
          <w:lang w:val="ru-RU"/>
        </w:rPr>
      </w:pPr>
    </w:p>
    <w:p w14:paraId="25CFDBAB" w14:textId="7429301D" w:rsidR="00AF56F1" w:rsidRPr="00AF56F1" w:rsidRDefault="00AF56F1" w:rsidP="00AF56F1">
      <w:pPr>
        <w:widowControl/>
        <w:spacing w:line="360" w:lineRule="auto"/>
        <w:jc w:val="both"/>
        <w:rPr>
          <w:rFonts w:ascii="Times New Roman" w:eastAsia="Times New Roman" w:hAnsi="Times New Roman"/>
          <w:sz w:val="24"/>
          <w:lang w:val="ru-RU"/>
        </w:rPr>
      </w:pPr>
      <w:r w:rsidRPr="00AF56F1">
        <w:rPr>
          <w:rFonts w:ascii="Times New Roman" w:eastAsia="Times New Roman" w:hAnsi="Times New Roman"/>
          <w:sz w:val="24"/>
          <w:lang w:val="ru-RU"/>
        </w:rPr>
        <w:lastRenderedPageBreak/>
        <w:t>Таблица 2.1 – Сведения о движении строительных фондов в г. Северск, тыс. м2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
        <w:gridCol w:w="1742"/>
        <w:gridCol w:w="814"/>
        <w:gridCol w:w="842"/>
        <w:gridCol w:w="744"/>
        <w:gridCol w:w="744"/>
        <w:gridCol w:w="750"/>
        <w:gridCol w:w="805"/>
        <w:gridCol w:w="836"/>
        <w:gridCol w:w="816"/>
        <w:gridCol w:w="803"/>
        <w:gridCol w:w="826"/>
      </w:tblGrid>
      <w:tr w:rsidR="00AF56F1" w:rsidRPr="00AF56F1" w14:paraId="7F17160B" w14:textId="77777777" w:rsidTr="00AF56F1">
        <w:trPr>
          <w:trHeight w:val="250"/>
          <w:tblHeader/>
        </w:trPr>
        <w:tc>
          <w:tcPr>
            <w:tcW w:w="232" w:type="pct"/>
            <w:vMerge w:val="restart"/>
            <w:shd w:val="clear" w:color="auto" w:fill="FFFFFF"/>
            <w:vAlign w:val="center"/>
          </w:tcPr>
          <w:p w14:paraId="322B02AB" w14:textId="77777777"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 п/п</w:t>
            </w:r>
          </w:p>
        </w:tc>
        <w:tc>
          <w:tcPr>
            <w:tcW w:w="854" w:type="pct"/>
            <w:vMerge w:val="restart"/>
            <w:shd w:val="clear" w:color="auto" w:fill="FFFFFF"/>
            <w:vAlign w:val="center"/>
          </w:tcPr>
          <w:p w14:paraId="371221E7" w14:textId="77777777"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Наименование</w:t>
            </w:r>
          </w:p>
        </w:tc>
        <w:tc>
          <w:tcPr>
            <w:tcW w:w="399" w:type="pct"/>
            <w:vMerge w:val="restart"/>
            <w:shd w:val="clear" w:color="auto" w:fill="FFFFFF"/>
            <w:vAlign w:val="center"/>
          </w:tcPr>
          <w:p w14:paraId="4DAB7535" w14:textId="77777777"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Ед. изм.</w:t>
            </w:r>
          </w:p>
        </w:tc>
        <w:tc>
          <w:tcPr>
            <w:tcW w:w="2315" w:type="pct"/>
            <w:gridSpan w:val="6"/>
            <w:shd w:val="clear" w:color="auto" w:fill="FFFFFF"/>
            <w:vAlign w:val="center"/>
          </w:tcPr>
          <w:p w14:paraId="45BC475F" w14:textId="77777777"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1 этап (2016 – 2021 гг.)</w:t>
            </w:r>
          </w:p>
        </w:tc>
        <w:tc>
          <w:tcPr>
            <w:tcW w:w="400" w:type="pct"/>
            <w:shd w:val="clear" w:color="auto" w:fill="FFFFFF"/>
            <w:vAlign w:val="center"/>
          </w:tcPr>
          <w:p w14:paraId="630AEE89" w14:textId="5D15285E"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2 этап</w:t>
            </w:r>
          </w:p>
        </w:tc>
        <w:tc>
          <w:tcPr>
            <w:tcW w:w="394" w:type="pct"/>
            <w:shd w:val="clear" w:color="auto" w:fill="FFFFFF"/>
            <w:vAlign w:val="center"/>
          </w:tcPr>
          <w:p w14:paraId="356DF49B" w14:textId="0FBA92AA"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3 этап</w:t>
            </w:r>
          </w:p>
        </w:tc>
        <w:tc>
          <w:tcPr>
            <w:tcW w:w="405" w:type="pct"/>
            <w:shd w:val="clear" w:color="auto" w:fill="FFFFFF"/>
            <w:vAlign w:val="center"/>
          </w:tcPr>
          <w:p w14:paraId="564DBB4B" w14:textId="0399488C"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4 этап</w:t>
            </w:r>
          </w:p>
        </w:tc>
      </w:tr>
      <w:tr w:rsidR="00AF56F1" w:rsidRPr="00AF56F1" w14:paraId="472D376F" w14:textId="77777777" w:rsidTr="00AF56F1">
        <w:trPr>
          <w:trHeight w:val="250"/>
          <w:tblHeader/>
        </w:trPr>
        <w:tc>
          <w:tcPr>
            <w:tcW w:w="232" w:type="pct"/>
            <w:vMerge/>
            <w:vAlign w:val="center"/>
          </w:tcPr>
          <w:p w14:paraId="33B5901E" w14:textId="77777777" w:rsidR="00AF56F1" w:rsidRPr="00925E43" w:rsidRDefault="00AF56F1" w:rsidP="00AF56F1">
            <w:pPr>
              <w:jc w:val="center"/>
              <w:rPr>
                <w:rFonts w:ascii="Times New Roman" w:hAnsi="Times New Roman"/>
                <w:b/>
                <w:color w:val="000000"/>
                <w:sz w:val="16"/>
                <w:szCs w:val="20"/>
                <w:lang w:val="ru-RU"/>
              </w:rPr>
            </w:pPr>
          </w:p>
        </w:tc>
        <w:tc>
          <w:tcPr>
            <w:tcW w:w="854" w:type="pct"/>
            <w:vMerge/>
            <w:vAlign w:val="center"/>
          </w:tcPr>
          <w:p w14:paraId="5766ACEF" w14:textId="77777777" w:rsidR="00AF56F1" w:rsidRPr="00925E43" w:rsidRDefault="00AF56F1" w:rsidP="00AF56F1">
            <w:pPr>
              <w:jc w:val="center"/>
              <w:rPr>
                <w:rFonts w:ascii="Times New Roman" w:hAnsi="Times New Roman"/>
                <w:b/>
                <w:color w:val="000000"/>
                <w:sz w:val="16"/>
                <w:szCs w:val="20"/>
                <w:lang w:val="ru-RU"/>
              </w:rPr>
            </w:pPr>
          </w:p>
        </w:tc>
        <w:tc>
          <w:tcPr>
            <w:tcW w:w="399" w:type="pct"/>
            <w:vMerge/>
            <w:vAlign w:val="center"/>
          </w:tcPr>
          <w:p w14:paraId="19052518" w14:textId="77777777" w:rsidR="00AF56F1" w:rsidRPr="00925E43" w:rsidRDefault="00AF56F1" w:rsidP="00AF56F1">
            <w:pPr>
              <w:jc w:val="center"/>
              <w:rPr>
                <w:rFonts w:ascii="Times New Roman" w:hAnsi="Times New Roman"/>
                <w:b/>
                <w:color w:val="000000"/>
                <w:sz w:val="16"/>
                <w:szCs w:val="20"/>
                <w:lang w:val="ru-RU"/>
              </w:rPr>
            </w:pPr>
          </w:p>
        </w:tc>
        <w:tc>
          <w:tcPr>
            <w:tcW w:w="413" w:type="pct"/>
            <w:shd w:val="clear" w:color="auto" w:fill="FFFFFF"/>
            <w:vAlign w:val="center"/>
          </w:tcPr>
          <w:p w14:paraId="756CBC24" w14:textId="77777777"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2016</w:t>
            </w:r>
          </w:p>
        </w:tc>
        <w:tc>
          <w:tcPr>
            <w:tcW w:w="365" w:type="pct"/>
            <w:shd w:val="clear" w:color="auto" w:fill="FFFFFF"/>
            <w:vAlign w:val="center"/>
          </w:tcPr>
          <w:p w14:paraId="677ABAA5" w14:textId="77777777"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.2017</w:t>
            </w:r>
          </w:p>
        </w:tc>
        <w:tc>
          <w:tcPr>
            <w:tcW w:w="365" w:type="pct"/>
            <w:shd w:val="clear" w:color="auto" w:fill="FFFFFF"/>
            <w:vAlign w:val="center"/>
          </w:tcPr>
          <w:p w14:paraId="6A5738A9" w14:textId="77777777"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2018</w:t>
            </w:r>
          </w:p>
        </w:tc>
        <w:tc>
          <w:tcPr>
            <w:tcW w:w="368" w:type="pct"/>
            <w:shd w:val="clear" w:color="auto" w:fill="FFFFFF"/>
            <w:vAlign w:val="center"/>
          </w:tcPr>
          <w:p w14:paraId="2F259ABD" w14:textId="77777777"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2019</w:t>
            </w:r>
          </w:p>
        </w:tc>
        <w:tc>
          <w:tcPr>
            <w:tcW w:w="395" w:type="pct"/>
            <w:shd w:val="clear" w:color="auto" w:fill="FFFFFF"/>
            <w:vAlign w:val="center"/>
          </w:tcPr>
          <w:p w14:paraId="50AE1B5A" w14:textId="77777777"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2020</w:t>
            </w:r>
          </w:p>
        </w:tc>
        <w:tc>
          <w:tcPr>
            <w:tcW w:w="410" w:type="pct"/>
            <w:shd w:val="clear" w:color="auto" w:fill="FFFFFF"/>
            <w:vAlign w:val="center"/>
          </w:tcPr>
          <w:p w14:paraId="425C2B9B" w14:textId="77777777"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2021</w:t>
            </w:r>
          </w:p>
        </w:tc>
        <w:tc>
          <w:tcPr>
            <w:tcW w:w="400" w:type="pct"/>
            <w:shd w:val="clear" w:color="auto" w:fill="FFFFFF"/>
            <w:vAlign w:val="center"/>
          </w:tcPr>
          <w:p w14:paraId="65019FF7" w14:textId="77777777"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2026</w:t>
            </w:r>
          </w:p>
        </w:tc>
        <w:tc>
          <w:tcPr>
            <w:tcW w:w="394" w:type="pct"/>
            <w:shd w:val="clear" w:color="auto" w:fill="FFFFFF"/>
            <w:vAlign w:val="center"/>
          </w:tcPr>
          <w:p w14:paraId="0A62AB96" w14:textId="77777777"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2031</w:t>
            </w:r>
          </w:p>
        </w:tc>
        <w:tc>
          <w:tcPr>
            <w:tcW w:w="405" w:type="pct"/>
            <w:shd w:val="clear" w:color="auto" w:fill="FFFFFF"/>
            <w:vAlign w:val="center"/>
          </w:tcPr>
          <w:p w14:paraId="065D5FB4" w14:textId="77777777" w:rsidR="00AF56F1" w:rsidRPr="00925E43" w:rsidRDefault="00AF56F1" w:rsidP="00AF56F1">
            <w:pPr>
              <w:jc w:val="center"/>
              <w:rPr>
                <w:rFonts w:ascii="Times New Roman" w:hAnsi="Times New Roman"/>
                <w:b/>
                <w:color w:val="000000"/>
                <w:sz w:val="16"/>
                <w:szCs w:val="20"/>
                <w:lang w:val="ru-RU"/>
              </w:rPr>
            </w:pPr>
            <w:r w:rsidRPr="00925E43">
              <w:rPr>
                <w:rFonts w:ascii="Times New Roman" w:hAnsi="Times New Roman"/>
                <w:b/>
                <w:color w:val="000000"/>
                <w:sz w:val="16"/>
                <w:szCs w:val="20"/>
                <w:lang w:val="ru-RU"/>
              </w:rPr>
              <w:t>2035</w:t>
            </w:r>
          </w:p>
        </w:tc>
      </w:tr>
      <w:tr w:rsidR="00AF56F1" w:rsidRPr="00AF56F1" w14:paraId="1E320F4A" w14:textId="77777777" w:rsidTr="00AF56F1">
        <w:trPr>
          <w:trHeight w:val="630"/>
        </w:trPr>
        <w:tc>
          <w:tcPr>
            <w:tcW w:w="232" w:type="pct"/>
            <w:shd w:val="clear" w:color="auto" w:fill="FFFFFF"/>
            <w:vAlign w:val="center"/>
          </w:tcPr>
          <w:p w14:paraId="2CB47C43"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w:t>
            </w:r>
          </w:p>
        </w:tc>
        <w:tc>
          <w:tcPr>
            <w:tcW w:w="854" w:type="pct"/>
            <w:shd w:val="clear" w:color="auto" w:fill="FFFFFF"/>
            <w:vAlign w:val="center"/>
          </w:tcPr>
          <w:p w14:paraId="230FCF23"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Среднегодовая численность постоянного населения</w:t>
            </w:r>
          </w:p>
        </w:tc>
        <w:tc>
          <w:tcPr>
            <w:tcW w:w="399" w:type="pct"/>
            <w:shd w:val="clear" w:color="auto" w:fill="FFFFFF"/>
            <w:vAlign w:val="center"/>
          </w:tcPr>
          <w:p w14:paraId="308A3F6B"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тыс. чел.</w:t>
            </w:r>
          </w:p>
        </w:tc>
        <w:tc>
          <w:tcPr>
            <w:tcW w:w="413" w:type="pct"/>
            <w:shd w:val="clear" w:color="auto" w:fill="FFFFFF"/>
            <w:vAlign w:val="center"/>
          </w:tcPr>
          <w:p w14:paraId="42AFAD35"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114,557</w:t>
            </w:r>
          </w:p>
        </w:tc>
        <w:tc>
          <w:tcPr>
            <w:tcW w:w="365" w:type="pct"/>
            <w:shd w:val="clear" w:color="auto" w:fill="FFFFFF"/>
            <w:vAlign w:val="center"/>
          </w:tcPr>
          <w:p w14:paraId="6894B314"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114,8</w:t>
            </w:r>
          </w:p>
        </w:tc>
        <w:tc>
          <w:tcPr>
            <w:tcW w:w="365" w:type="pct"/>
            <w:shd w:val="clear" w:color="auto" w:fill="FFFFFF"/>
            <w:vAlign w:val="center"/>
          </w:tcPr>
          <w:p w14:paraId="2BA6E487"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114,89</w:t>
            </w:r>
          </w:p>
        </w:tc>
        <w:tc>
          <w:tcPr>
            <w:tcW w:w="368" w:type="pct"/>
            <w:shd w:val="clear" w:color="auto" w:fill="FFFFFF"/>
            <w:vAlign w:val="center"/>
          </w:tcPr>
          <w:p w14:paraId="3C99D5DA"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115</w:t>
            </w:r>
          </w:p>
        </w:tc>
        <w:tc>
          <w:tcPr>
            <w:tcW w:w="395" w:type="pct"/>
            <w:shd w:val="clear" w:color="auto" w:fill="FFFFFF"/>
            <w:vAlign w:val="center"/>
          </w:tcPr>
          <w:p w14:paraId="74ADD89F"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115,25</w:t>
            </w:r>
          </w:p>
        </w:tc>
        <w:tc>
          <w:tcPr>
            <w:tcW w:w="410" w:type="pct"/>
            <w:shd w:val="clear" w:color="auto" w:fill="FFFFFF"/>
            <w:vAlign w:val="center"/>
          </w:tcPr>
          <w:p w14:paraId="4C5C3017"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115,35</w:t>
            </w:r>
          </w:p>
        </w:tc>
        <w:tc>
          <w:tcPr>
            <w:tcW w:w="400" w:type="pct"/>
            <w:shd w:val="clear" w:color="auto" w:fill="FFFFFF"/>
            <w:vAlign w:val="center"/>
          </w:tcPr>
          <w:p w14:paraId="07ADC497"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117,6</w:t>
            </w:r>
          </w:p>
        </w:tc>
        <w:tc>
          <w:tcPr>
            <w:tcW w:w="394" w:type="pct"/>
            <w:shd w:val="clear" w:color="auto" w:fill="FFFFFF"/>
            <w:vAlign w:val="center"/>
          </w:tcPr>
          <w:p w14:paraId="305B8D5A"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121</w:t>
            </w:r>
          </w:p>
        </w:tc>
        <w:tc>
          <w:tcPr>
            <w:tcW w:w="405" w:type="pct"/>
            <w:shd w:val="clear" w:color="auto" w:fill="FFFFFF"/>
            <w:vAlign w:val="center"/>
          </w:tcPr>
          <w:p w14:paraId="434A8DE3"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124,4</w:t>
            </w:r>
          </w:p>
        </w:tc>
      </w:tr>
      <w:tr w:rsidR="00AF56F1" w:rsidRPr="00AF56F1" w14:paraId="262AB476" w14:textId="77777777" w:rsidTr="00AF56F1">
        <w:trPr>
          <w:trHeight w:val="669"/>
        </w:trPr>
        <w:tc>
          <w:tcPr>
            <w:tcW w:w="232" w:type="pct"/>
            <w:shd w:val="clear" w:color="auto" w:fill="FFFFFF"/>
            <w:vAlign w:val="center"/>
          </w:tcPr>
          <w:p w14:paraId="01814ADA"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w:t>
            </w:r>
          </w:p>
        </w:tc>
        <w:tc>
          <w:tcPr>
            <w:tcW w:w="854" w:type="pct"/>
            <w:shd w:val="clear" w:color="auto" w:fill="FFFFFF"/>
            <w:vAlign w:val="center"/>
          </w:tcPr>
          <w:p w14:paraId="58212CD0"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Общая площадь жилых помещений, приходящаяся в среднем на 1 жителя</w:t>
            </w:r>
          </w:p>
        </w:tc>
        <w:tc>
          <w:tcPr>
            <w:tcW w:w="399" w:type="pct"/>
            <w:shd w:val="clear" w:color="auto" w:fill="FFFFFF"/>
            <w:vAlign w:val="center"/>
          </w:tcPr>
          <w:p w14:paraId="0BC11A6F"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м2/чел.</w:t>
            </w:r>
          </w:p>
        </w:tc>
        <w:tc>
          <w:tcPr>
            <w:tcW w:w="413" w:type="pct"/>
            <w:shd w:val="clear" w:color="auto" w:fill="FFFFFF"/>
            <w:vAlign w:val="center"/>
          </w:tcPr>
          <w:p w14:paraId="0A1FBE5D"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27,39</w:t>
            </w:r>
          </w:p>
        </w:tc>
        <w:tc>
          <w:tcPr>
            <w:tcW w:w="365" w:type="pct"/>
            <w:shd w:val="clear" w:color="auto" w:fill="FFFFFF"/>
            <w:vAlign w:val="center"/>
          </w:tcPr>
          <w:p w14:paraId="7ED6A570"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27,59</w:t>
            </w:r>
          </w:p>
        </w:tc>
        <w:tc>
          <w:tcPr>
            <w:tcW w:w="365" w:type="pct"/>
            <w:shd w:val="clear" w:color="auto" w:fill="FFFFFF"/>
            <w:vAlign w:val="center"/>
          </w:tcPr>
          <w:p w14:paraId="0B95A79C"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27,98</w:t>
            </w:r>
          </w:p>
        </w:tc>
        <w:tc>
          <w:tcPr>
            <w:tcW w:w="368" w:type="pct"/>
            <w:shd w:val="clear" w:color="auto" w:fill="FFFFFF"/>
            <w:vAlign w:val="center"/>
          </w:tcPr>
          <w:p w14:paraId="074BD122"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28,14</w:t>
            </w:r>
          </w:p>
        </w:tc>
        <w:tc>
          <w:tcPr>
            <w:tcW w:w="395" w:type="pct"/>
            <w:shd w:val="clear" w:color="auto" w:fill="FFFFFF"/>
            <w:vAlign w:val="center"/>
          </w:tcPr>
          <w:p w14:paraId="02A2C771"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28,35</w:t>
            </w:r>
          </w:p>
        </w:tc>
        <w:tc>
          <w:tcPr>
            <w:tcW w:w="410" w:type="pct"/>
            <w:shd w:val="clear" w:color="auto" w:fill="FFFFFF"/>
            <w:vAlign w:val="center"/>
          </w:tcPr>
          <w:p w14:paraId="39C9F578"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28,62</w:t>
            </w:r>
          </w:p>
        </w:tc>
        <w:tc>
          <w:tcPr>
            <w:tcW w:w="400" w:type="pct"/>
            <w:shd w:val="clear" w:color="auto" w:fill="FFFFFF"/>
            <w:vAlign w:val="center"/>
          </w:tcPr>
          <w:p w14:paraId="13DAD803"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29,20</w:t>
            </w:r>
          </w:p>
        </w:tc>
        <w:tc>
          <w:tcPr>
            <w:tcW w:w="394" w:type="pct"/>
            <w:shd w:val="clear" w:color="auto" w:fill="FFFFFF"/>
            <w:vAlign w:val="center"/>
          </w:tcPr>
          <w:p w14:paraId="4D9DA648"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29,48</w:t>
            </w:r>
          </w:p>
        </w:tc>
        <w:tc>
          <w:tcPr>
            <w:tcW w:w="405" w:type="pct"/>
            <w:shd w:val="clear" w:color="auto" w:fill="FFFFFF"/>
            <w:vAlign w:val="center"/>
          </w:tcPr>
          <w:p w14:paraId="34010507"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29,55</w:t>
            </w:r>
          </w:p>
        </w:tc>
      </w:tr>
      <w:tr w:rsidR="00AF56F1" w:rsidRPr="00AF56F1" w14:paraId="0EB506FC" w14:textId="77777777" w:rsidTr="00AF56F1">
        <w:trPr>
          <w:trHeight w:val="706"/>
        </w:trPr>
        <w:tc>
          <w:tcPr>
            <w:tcW w:w="232" w:type="pct"/>
            <w:shd w:val="clear" w:color="auto" w:fill="FFFFFF"/>
            <w:vAlign w:val="center"/>
          </w:tcPr>
          <w:p w14:paraId="4F59E151" w14:textId="2A80CC99"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2.1</w:t>
            </w:r>
          </w:p>
        </w:tc>
        <w:tc>
          <w:tcPr>
            <w:tcW w:w="854" w:type="pct"/>
            <w:shd w:val="clear" w:color="auto" w:fill="FFFFFF"/>
            <w:vAlign w:val="center"/>
          </w:tcPr>
          <w:p w14:paraId="4625C115"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прирост общей площади жилых помещений, приходящейся в среднем на 1 жителя (к 2016 г.)</w:t>
            </w:r>
          </w:p>
        </w:tc>
        <w:tc>
          <w:tcPr>
            <w:tcW w:w="399" w:type="pct"/>
            <w:shd w:val="clear" w:color="auto" w:fill="FFFFFF"/>
            <w:vAlign w:val="center"/>
          </w:tcPr>
          <w:p w14:paraId="316D289C"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м2/чел.</w:t>
            </w:r>
          </w:p>
        </w:tc>
        <w:tc>
          <w:tcPr>
            <w:tcW w:w="413" w:type="pct"/>
            <w:shd w:val="clear" w:color="auto" w:fill="FFFFFF"/>
            <w:vAlign w:val="center"/>
          </w:tcPr>
          <w:p w14:paraId="43BBA451" w14:textId="2A35C3BA" w:rsidR="00AF56F1" w:rsidRPr="00AF56F1" w:rsidRDefault="00AF56F1" w:rsidP="00AF56F1">
            <w:pPr>
              <w:jc w:val="center"/>
              <w:rPr>
                <w:rFonts w:ascii="Times New Roman" w:hAnsi="Times New Roman"/>
                <w:color w:val="000000"/>
                <w:sz w:val="16"/>
                <w:szCs w:val="20"/>
                <w:lang w:val="ru-RU"/>
              </w:rPr>
            </w:pPr>
          </w:p>
        </w:tc>
        <w:tc>
          <w:tcPr>
            <w:tcW w:w="365" w:type="pct"/>
            <w:shd w:val="clear" w:color="auto" w:fill="FFFFFF"/>
            <w:vAlign w:val="center"/>
          </w:tcPr>
          <w:p w14:paraId="109B8162"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0,20</w:t>
            </w:r>
          </w:p>
        </w:tc>
        <w:tc>
          <w:tcPr>
            <w:tcW w:w="365" w:type="pct"/>
            <w:shd w:val="clear" w:color="auto" w:fill="FFFFFF"/>
            <w:vAlign w:val="center"/>
          </w:tcPr>
          <w:p w14:paraId="38BF4ACB"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0,39</w:t>
            </w:r>
          </w:p>
        </w:tc>
        <w:tc>
          <w:tcPr>
            <w:tcW w:w="368" w:type="pct"/>
            <w:shd w:val="clear" w:color="auto" w:fill="FFFFFF"/>
            <w:vAlign w:val="center"/>
          </w:tcPr>
          <w:p w14:paraId="1DA51E72"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0,16</w:t>
            </w:r>
          </w:p>
        </w:tc>
        <w:tc>
          <w:tcPr>
            <w:tcW w:w="395" w:type="pct"/>
            <w:shd w:val="clear" w:color="auto" w:fill="FFFFFF"/>
            <w:vAlign w:val="center"/>
          </w:tcPr>
          <w:p w14:paraId="628DC6F1"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0,22</w:t>
            </w:r>
          </w:p>
        </w:tc>
        <w:tc>
          <w:tcPr>
            <w:tcW w:w="410" w:type="pct"/>
            <w:shd w:val="clear" w:color="auto" w:fill="FFFFFF"/>
            <w:vAlign w:val="center"/>
          </w:tcPr>
          <w:p w14:paraId="7415E8FC"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0,27</w:t>
            </w:r>
          </w:p>
        </w:tc>
        <w:tc>
          <w:tcPr>
            <w:tcW w:w="400" w:type="pct"/>
            <w:shd w:val="clear" w:color="auto" w:fill="FFFFFF"/>
            <w:vAlign w:val="center"/>
          </w:tcPr>
          <w:p w14:paraId="0797F8CC"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0,58</w:t>
            </w:r>
          </w:p>
        </w:tc>
        <w:tc>
          <w:tcPr>
            <w:tcW w:w="394" w:type="pct"/>
            <w:shd w:val="clear" w:color="auto" w:fill="FFFFFF"/>
            <w:vAlign w:val="center"/>
          </w:tcPr>
          <w:p w14:paraId="6C30574A"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0,28</w:t>
            </w:r>
          </w:p>
        </w:tc>
        <w:tc>
          <w:tcPr>
            <w:tcW w:w="405" w:type="pct"/>
            <w:shd w:val="clear" w:color="auto" w:fill="FFFFFF"/>
            <w:vAlign w:val="center"/>
          </w:tcPr>
          <w:p w14:paraId="1591A008"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0,07</w:t>
            </w:r>
          </w:p>
        </w:tc>
      </w:tr>
      <w:tr w:rsidR="00AF56F1" w:rsidRPr="00AF56F1" w14:paraId="40976D2C" w14:textId="77777777" w:rsidTr="00AF56F1">
        <w:trPr>
          <w:trHeight w:val="250"/>
        </w:trPr>
        <w:tc>
          <w:tcPr>
            <w:tcW w:w="232" w:type="pct"/>
            <w:shd w:val="clear" w:color="auto" w:fill="FFFFFF"/>
            <w:vAlign w:val="center"/>
          </w:tcPr>
          <w:p w14:paraId="51D9AE3D"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w:t>
            </w:r>
          </w:p>
        </w:tc>
        <w:tc>
          <w:tcPr>
            <w:tcW w:w="854" w:type="pct"/>
            <w:shd w:val="clear" w:color="auto" w:fill="FFFFFF"/>
            <w:vAlign w:val="center"/>
          </w:tcPr>
          <w:p w14:paraId="26FE38F2"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ЖФ г.Северск</w:t>
            </w:r>
          </w:p>
        </w:tc>
        <w:tc>
          <w:tcPr>
            <w:tcW w:w="399" w:type="pct"/>
            <w:shd w:val="clear" w:color="auto" w:fill="FFFFFF"/>
            <w:vAlign w:val="center"/>
          </w:tcPr>
          <w:p w14:paraId="01DB6D24" w14:textId="77777777"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тыс. м2</w:t>
            </w:r>
          </w:p>
        </w:tc>
        <w:tc>
          <w:tcPr>
            <w:tcW w:w="413" w:type="pct"/>
            <w:shd w:val="clear" w:color="auto" w:fill="FFFFFF"/>
            <w:vAlign w:val="center"/>
          </w:tcPr>
          <w:p w14:paraId="59F6ADA8"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3 137,97</w:t>
            </w:r>
          </w:p>
        </w:tc>
        <w:tc>
          <w:tcPr>
            <w:tcW w:w="365" w:type="pct"/>
            <w:shd w:val="clear" w:color="auto" w:fill="FFFFFF"/>
            <w:vAlign w:val="center"/>
          </w:tcPr>
          <w:p w14:paraId="6770ECFC" w14:textId="77777777"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3 167,10</w:t>
            </w:r>
          </w:p>
        </w:tc>
        <w:tc>
          <w:tcPr>
            <w:tcW w:w="365" w:type="pct"/>
            <w:shd w:val="clear" w:color="auto" w:fill="FFFFFF"/>
            <w:vAlign w:val="center"/>
          </w:tcPr>
          <w:p w14:paraId="7240600D" w14:textId="77777777"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3 214,24</w:t>
            </w:r>
          </w:p>
        </w:tc>
        <w:tc>
          <w:tcPr>
            <w:tcW w:w="368" w:type="pct"/>
            <w:shd w:val="clear" w:color="auto" w:fill="FFFFFF"/>
            <w:vAlign w:val="center"/>
          </w:tcPr>
          <w:p w14:paraId="2AB1D121" w14:textId="77777777"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3 235,87</w:t>
            </w:r>
          </w:p>
        </w:tc>
        <w:tc>
          <w:tcPr>
            <w:tcW w:w="395" w:type="pct"/>
            <w:shd w:val="clear" w:color="auto" w:fill="FFFFFF"/>
            <w:vAlign w:val="center"/>
          </w:tcPr>
          <w:p w14:paraId="02B0A2F4"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3 267,80</w:t>
            </w:r>
          </w:p>
        </w:tc>
        <w:tc>
          <w:tcPr>
            <w:tcW w:w="410" w:type="pct"/>
            <w:shd w:val="clear" w:color="auto" w:fill="FFFFFF"/>
            <w:vAlign w:val="center"/>
          </w:tcPr>
          <w:p w14:paraId="4D681473"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3 301,33</w:t>
            </w:r>
          </w:p>
        </w:tc>
        <w:tc>
          <w:tcPr>
            <w:tcW w:w="400" w:type="pct"/>
            <w:shd w:val="clear" w:color="auto" w:fill="FFFFFF"/>
            <w:vAlign w:val="center"/>
          </w:tcPr>
          <w:p w14:paraId="2CE56742"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3 434,47</w:t>
            </w:r>
          </w:p>
        </w:tc>
        <w:tc>
          <w:tcPr>
            <w:tcW w:w="394" w:type="pct"/>
            <w:shd w:val="clear" w:color="auto" w:fill="FFFFFF"/>
            <w:vAlign w:val="center"/>
          </w:tcPr>
          <w:p w14:paraId="77B71388"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3 567,62</w:t>
            </w:r>
          </w:p>
        </w:tc>
        <w:tc>
          <w:tcPr>
            <w:tcW w:w="405" w:type="pct"/>
            <w:shd w:val="clear" w:color="auto" w:fill="FFFFFF"/>
            <w:vAlign w:val="center"/>
          </w:tcPr>
          <w:p w14:paraId="45755054"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3 676,37</w:t>
            </w:r>
          </w:p>
        </w:tc>
      </w:tr>
      <w:tr w:rsidR="00AF56F1" w:rsidRPr="00AF56F1" w14:paraId="2F2C270D" w14:textId="77777777" w:rsidTr="00AF56F1">
        <w:trPr>
          <w:trHeight w:val="250"/>
        </w:trPr>
        <w:tc>
          <w:tcPr>
            <w:tcW w:w="232" w:type="pct"/>
            <w:shd w:val="clear" w:color="auto" w:fill="FFFFFF"/>
            <w:vAlign w:val="center"/>
          </w:tcPr>
          <w:p w14:paraId="0C4415D7" w14:textId="6BA28E9C"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3.1</w:t>
            </w:r>
          </w:p>
        </w:tc>
        <w:tc>
          <w:tcPr>
            <w:tcW w:w="854" w:type="pct"/>
            <w:shd w:val="clear" w:color="auto" w:fill="FFFFFF"/>
            <w:vAlign w:val="center"/>
          </w:tcPr>
          <w:p w14:paraId="2B069F51"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МКД г..Северск</w:t>
            </w:r>
          </w:p>
        </w:tc>
        <w:tc>
          <w:tcPr>
            <w:tcW w:w="399" w:type="pct"/>
            <w:shd w:val="clear" w:color="auto" w:fill="FFFFFF"/>
            <w:vAlign w:val="center"/>
          </w:tcPr>
          <w:p w14:paraId="381AA178" w14:textId="77777777"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тыс. м2</w:t>
            </w:r>
          </w:p>
        </w:tc>
        <w:tc>
          <w:tcPr>
            <w:tcW w:w="413" w:type="pct"/>
            <w:noWrap/>
            <w:vAlign w:val="center"/>
          </w:tcPr>
          <w:p w14:paraId="70B15786"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3 042,41</w:t>
            </w:r>
          </w:p>
        </w:tc>
        <w:tc>
          <w:tcPr>
            <w:tcW w:w="365" w:type="pct"/>
            <w:shd w:val="clear" w:color="auto" w:fill="FFFFFF"/>
            <w:vAlign w:val="center"/>
          </w:tcPr>
          <w:p w14:paraId="5E77B533" w14:textId="77777777"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3 062,41</w:t>
            </w:r>
          </w:p>
        </w:tc>
        <w:tc>
          <w:tcPr>
            <w:tcW w:w="365" w:type="pct"/>
            <w:shd w:val="clear" w:color="auto" w:fill="FFFFFF"/>
            <w:vAlign w:val="center"/>
          </w:tcPr>
          <w:p w14:paraId="316F59BE" w14:textId="77777777"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3 100,41</w:t>
            </w:r>
          </w:p>
        </w:tc>
        <w:tc>
          <w:tcPr>
            <w:tcW w:w="368" w:type="pct"/>
            <w:shd w:val="clear" w:color="auto" w:fill="FFFFFF"/>
            <w:vAlign w:val="center"/>
          </w:tcPr>
          <w:p w14:paraId="17D29D4D" w14:textId="77777777"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3 112,91</w:t>
            </w:r>
          </w:p>
        </w:tc>
        <w:tc>
          <w:tcPr>
            <w:tcW w:w="395" w:type="pct"/>
            <w:shd w:val="clear" w:color="auto" w:fill="FFFFFF"/>
            <w:vAlign w:val="center"/>
          </w:tcPr>
          <w:p w14:paraId="05E94D32"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3 135,71</w:t>
            </w:r>
          </w:p>
        </w:tc>
        <w:tc>
          <w:tcPr>
            <w:tcW w:w="410" w:type="pct"/>
            <w:noWrap/>
            <w:vAlign w:val="center"/>
          </w:tcPr>
          <w:p w14:paraId="62432FCF"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3 160,10</w:t>
            </w:r>
          </w:p>
        </w:tc>
        <w:tc>
          <w:tcPr>
            <w:tcW w:w="400" w:type="pct"/>
            <w:noWrap/>
            <w:vAlign w:val="center"/>
          </w:tcPr>
          <w:p w14:paraId="468DFE54"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3 282,04</w:t>
            </w:r>
          </w:p>
        </w:tc>
        <w:tc>
          <w:tcPr>
            <w:tcW w:w="394" w:type="pct"/>
            <w:noWrap/>
            <w:vAlign w:val="center"/>
          </w:tcPr>
          <w:p w14:paraId="5062A618"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3 403,99</w:t>
            </w:r>
          </w:p>
        </w:tc>
        <w:tc>
          <w:tcPr>
            <w:tcW w:w="405" w:type="pct"/>
            <w:noWrap/>
            <w:vAlign w:val="center"/>
          </w:tcPr>
          <w:p w14:paraId="738ACECB"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3 501,55</w:t>
            </w:r>
          </w:p>
        </w:tc>
      </w:tr>
      <w:tr w:rsidR="00AF56F1" w:rsidRPr="00AF56F1" w14:paraId="3E2888D6" w14:textId="77777777" w:rsidTr="00AF56F1">
        <w:trPr>
          <w:trHeight w:val="250"/>
        </w:trPr>
        <w:tc>
          <w:tcPr>
            <w:tcW w:w="232" w:type="pct"/>
            <w:shd w:val="clear" w:color="auto" w:fill="FFFFFF"/>
            <w:vAlign w:val="center"/>
          </w:tcPr>
          <w:p w14:paraId="4BE2E760" w14:textId="5645E0EB"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3.2</w:t>
            </w:r>
          </w:p>
        </w:tc>
        <w:tc>
          <w:tcPr>
            <w:tcW w:w="854" w:type="pct"/>
            <w:shd w:val="clear" w:color="auto" w:fill="FFFFFF"/>
            <w:vAlign w:val="center"/>
          </w:tcPr>
          <w:p w14:paraId="5AD33CEB"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ИЖД г.Северск</w:t>
            </w:r>
          </w:p>
        </w:tc>
        <w:tc>
          <w:tcPr>
            <w:tcW w:w="399" w:type="pct"/>
            <w:shd w:val="clear" w:color="auto" w:fill="FFFFFF"/>
            <w:vAlign w:val="center"/>
          </w:tcPr>
          <w:p w14:paraId="74D4E48D" w14:textId="77777777"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тыс. м2</w:t>
            </w:r>
          </w:p>
        </w:tc>
        <w:tc>
          <w:tcPr>
            <w:tcW w:w="413" w:type="pct"/>
            <w:shd w:val="clear" w:color="auto" w:fill="FFFFFF"/>
            <w:vAlign w:val="center"/>
          </w:tcPr>
          <w:p w14:paraId="2650E59E"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95,56</w:t>
            </w:r>
          </w:p>
        </w:tc>
        <w:tc>
          <w:tcPr>
            <w:tcW w:w="365" w:type="pct"/>
            <w:shd w:val="clear" w:color="auto" w:fill="FFFFFF"/>
            <w:vAlign w:val="center"/>
          </w:tcPr>
          <w:p w14:paraId="0885A390"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104,69</w:t>
            </w:r>
          </w:p>
        </w:tc>
        <w:tc>
          <w:tcPr>
            <w:tcW w:w="365" w:type="pct"/>
            <w:shd w:val="clear" w:color="auto" w:fill="FFFFFF"/>
            <w:vAlign w:val="center"/>
          </w:tcPr>
          <w:p w14:paraId="09E07188"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113,83</w:t>
            </w:r>
          </w:p>
        </w:tc>
        <w:tc>
          <w:tcPr>
            <w:tcW w:w="368" w:type="pct"/>
            <w:shd w:val="clear" w:color="auto" w:fill="FFFFFF"/>
            <w:vAlign w:val="center"/>
          </w:tcPr>
          <w:p w14:paraId="027013F3"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122,96</w:t>
            </w:r>
          </w:p>
        </w:tc>
        <w:tc>
          <w:tcPr>
            <w:tcW w:w="395" w:type="pct"/>
            <w:shd w:val="clear" w:color="auto" w:fill="FFFFFF"/>
            <w:vAlign w:val="center"/>
          </w:tcPr>
          <w:p w14:paraId="20BA04D5"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132,09</w:t>
            </w:r>
          </w:p>
        </w:tc>
        <w:tc>
          <w:tcPr>
            <w:tcW w:w="410" w:type="pct"/>
            <w:shd w:val="clear" w:color="auto" w:fill="FFFFFF"/>
            <w:vAlign w:val="center"/>
          </w:tcPr>
          <w:p w14:paraId="1B5811A9"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141,23</w:t>
            </w:r>
          </w:p>
        </w:tc>
        <w:tc>
          <w:tcPr>
            <w:tcW w:w="400" w:type="pct"/>
            <w:shd w:val="clear" w:color="auto" w:fill="FFFFFF"/>
            <w:vAlign w:val="center"/>
          </w:tcPr>
          <w:p w14:paraId="1CAA464E"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152,43</w:t>
            </w:r>
          </w:p>
        </w:tc>
        <w:tc>
          <w:tcPr>
            <w:tcW w:w="394" w:type="pct"/>
            <w:shd w:val="clear" w:color="auto" w:fill="FFFFFF"/>
            <w:vAlign w:val="center"/>
          </w:tcPr>
          <w:p w14:paraId="4B57E3DE"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163,63</w:t>
            </w:r>
          </w:p>
        </w:tc>
        <w:tc>
          <w:tcPr>
            <w:tcW w:w="405" w:type="pct"/>
            <w:shd w:val="clear" w:color="auto" w:fill="FFFFFF"/>
            <w:vAlign w:val="center"/>
          </w:tcPr>
          <w:p w14:paraId="05CDAB12"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174,83</w:t>
            </w:r>
          </w:p>
        </w:tc>
      </w:tr>
      <w:tr w:rsidR="00AF56F1" w:rsidRPr="00AF56F1" w14:paraId="0B764E57" w14:textId="77777777" w:rsidTr="00AF56F1">
        <w:trPr>
          <w:trHeight w:val="420"/>
        </w:trPr>
        <w:tc>
          <w:tcPr>
            <w:tcW w:w="232" w:type="pct"/>
            <w:shd w:val="clear" w:color="auto" w:fill="FFFFFF"/>
            <w:vAlign w:val="center"/>
          </w:tcPr>
          <w:p w14:paraId="34165588"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4</w:t>
            </w:r>
          </w:p>
        </w:tc>
        <w:tc>
          <w:tcPr>
            <w:tcW w:w="854" w:type="pct"/>
            <w:shd w:val="clear" w:color="auto" w:fill="FFFFFF"/>
            <w:vAlign w:val="center"/>
          </w:tcPr>
          <w:p w14:paraId="57DC0970"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прирост площади ЖФ г.Северск (к 2016 г.)</w:t>
            </w:r>
          </w:p>
        </w:tc>
        <w:tc>
          <w:tcPr>
            <w:tcW w:w="399" w:type="pct"/>
            <w:shd w:val="clear" w:color="auto" w:fill="FFFFFF"/>
            <w:vAlign w:val="center"/>
          </w:tcPr>
          <w:p w14:paraId="2F62EF05" w14:textId="77777777"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тыс. м2</w:t>
            </w:r>
          </w:p>
        </w:tc>
        <w:tc>
          <w:tcPr>
            <w:tcW w:w="413" w:type="pct"/>
            <w:shd w:val="clear" w:color="auto" w:fill="FFFFFF"/>
            <w:vAlign w:val="center"/>
          </w:tcPr>
          <w:p w14:paraId="01786AC9" w14:textId="51D28717" w:rsidR="00AF56F1" w:rsidRPr="00AF56F1" w:rsidRDefault="00AF56F1" w:rsidP="00AF56F1">
            <w:pPr>
              <w:jc w:val="center"/>
              <w:rPr>
                <w:rFonts w:ascii="Times New Roman" w:hAnsi="Times New Roman"/>
                <w:color w:val="000000"/>
                <w:sz w:val="16"/>
                <w:szCs w:val="20"/>
                <w:lang w:val="ru-RU"/>
              </w:rPr>
            </w:pPr>
          </w:p>
        </w:tc>
        <w:tc>
          <w:tcPr>
            <w:tcW w:w="365" w:type="pct"/>
            <w:shd w:val="clear" w:color="auto" w:fill="FFFFFF"/>
            <w:vAlign w:val="center"/>
          </w:tcPr>
          <w:p w14:paraId="03A55DF1"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29,13</w:t>
            </w:r>
          </w:p>
        </w:tc>
        <w:tc>
          <w:tcPr>
            <w:tcW w:w="365" w:type="pct"/>
            <w:shd w:val="clear" w:color="auto" w:fill="FFFFFF"/>
            <w:vAlign w:val="center"/>
          </w:tcPr>
          <w:p w14:paraId="7A118D83"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47,14</w:t>
            </w:r>
          </w:p>
        </w:tc>
        <w:tc>
          <w:tcPr>
            <w:tcW w:w="368" w:type="pct"/>
            <w:shd w:val="clear" w:color="auto" w:fill="FFFFFF"/>
            <w:vAlign w:val="center"/>
          </w:tcPr>
          <w:p w14:paraId="0E6ED150"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21,63</w:t>
            </w:r>
          </w:p>
        </w:tc>
        <w:tc>
          <w:tcPr>
            <w:tcW w:w="395" w:type="pct"/>
            <w:shd w:val="clear" w:color="auto" w:fill="FFFFFF"/>
            <w:vAlign w:val="center"/>
          </w:tcPr>
          <w:p w14:paraId="4C60A1E2"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31,93</w:t>
            </w:r>
          </w:p>
        </w:tc>
        <w:tc>
          <w:tcPr>
            <w:tcW w:w="410" w:type="pct"/>
            <w:shd w:val="clear" w:color="auto" w:fill="FFFFFF"/>
            <w:vAlign w:val="center"/>
          </w:tcPr>
          <w:p w14:paraId="322F414E"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33,53</w:t>
            </w:r>
          </w:p>
        </w:tc>
        <w:tc>
          <w:tcPr>
            <w:tcW w:w="400" w:type="pct"/>
            <w:shd w:val="clear" w:color="auto" w:fill="FFFFFF"/>
            <w:vAlign w:val="center"/>
          </w:tcPr>
          <w:p w14:paraId="59E91DE2"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133,15</w:t>
            </w:r>
          </w:p>
        </w:tc>
        <w:tc>
          <w:tcPr>
            <w:tcW w:w="394" w:type="pct"/>
            <w:shd w:val="clear" w:color="auto" w:fill="FFFFFF"/>
            <w:vAlign w:val="center"/>
          </w:tcPr>
          <w:p w14:paraId="5F2C4B0E"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133,15</w:t>
            </w:r>
          </w:p>
        </w:tc>
        <w:tc>
          <w:tcPr>
            <w:tcW w:w="405" w:type="pct"/>
            <w:shd w:val="clear" w:color="auto" w:fill="FFFFFF"/>
            <w:vAlign w:val="center"/>
          </w:tcPr>
          <w:p w14:paraId="41483DC4"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108,75</w:t>
            </w:r>
          </w:p>
        </w:tc>
      </w:tr>
      <w:tr w:rsidR="00AF56F1" w:rsidRPr="00AF56F1" w14:paraId="4402A14D" w14:textId="77777777" w:rsidTr="00AF56F1">
        <w:trPr>
          <w:trHeight w:val="250"/>
        </w:trPr>
        <w:tc>
          <w:tcPr>
            <w:tcW w:w="232" w:type="pct"/>
            <w:shd w:val="clear" w:color="auto" w:fill="FFFFFF"/>
            <w:vAlign w:val="center"/>
          </w:tcPr>
          <w:p w14:paraId="54A813AE" w14:textId="1495508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4.1</w:t>
            </w:r>
          </w:p>
        </w:tc>
        <w:tc>
          <w:tcPr>
            <w:tcW w:w="854" w:type="pct"/>
            <w:shd w:val="clear" w:color="auto" w:fill="FFFFFF"/>
            <w:vAlign w:val="center"/>
          </w:tcPr>
          <w:p w14:paraId="4F07DD44"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МКД  г.Северск</w:t>
            </w:r>
          </w:p>
        </w:tc>
        <w:tc>
          <w:tcPr>
            <w:tcW w:w="399" w:type="pct"/>
            <w:shd w:val="clear" w:color="auto" w:fill="FFFFFF"/>
            <w:vAlign w:val="center"/>
          </w:tcPr>
          <w:p w14:paraId="7BC0587C" w14:textId="77777777"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тыс. м2</w:t>
            </w:r>
          </w:p>
        </w:tc>
        <w:tc>
          <w:tcPr>
            <w:tcW w:w="413" w:type="pct"/>
            <w:shd w:val="clear" w:color="auto" w:fill="FFFFFF"/>
            <w:vAlign w:val="center"/>
          </w:tcPr>
          <w:p w14:paraId="1D0F84A3" w14:textId="3F3F1659" w:rsidR="00AF56F1" w:rsidRPr="00AF56F1" w:rsidRDefault="00AF56F1" w:rsidP="00AF56F1">
            <w:pPr>
              <w:jc w:val="center"/>
              <w:rPr>
                <w:rFonts w:ascii="Times New Roman" w:hAnsi="Times New Roman"/>
                <w:color w:val="000000"/>
                <w:sz w:val="16"/>
                <w:szCs w:val="20"/>
                <w:lang w:val="ru-RU"/>
              </w:rPr>
            </w:pPr>
          </w:p>
        </w:tc>
        <w:tc>
          <w:tcPr>
            <w:tcW w:w="365" w:type="pct"/>
            <w:shd w:val="clear" w:color="auto" w:fill="FFFFFF"/>
            <w:vAlign w:val="center"/>
          </w:tcPr>
          <w:p w14:paraId="776010CB"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20,00</w:t>
            </w:r>
          </w:p>
        </w:tc>
        <w:tc>
          <w:tcPr>
            <w:tcW w:w="365" w:type="pct"/>
            <w:shd w:val="clear" w:color="auto" w:fill="FFFFFF"/>
            <w:vAlign w:val="center"/>
          </w:tcPr>
          <w:p w14:paraId="3B7122B3"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38,00</w:t>
            </w:r>
          </w:p>
        </w:tc>
        <w:tc>
          <w:tcPr>
            <w:tcW w:w="368" w:type="pct"/>
            <w:shd w:val="clear" w:color="auto" w:fill="FFFFFF"/>
            <w:vAlign w:val="center"/>
          </w:tcPr>
          <w:p w14:paraId="7E4CF6AE"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12,50</w:t>
            </w:r>
          </w:p>
        </w:tc>
        <w:tc>
          <w:tcPr>
            <w:tcW w:w="395" w:type="pct"/>
            <w:shd w:val="clear" w:color="auto" w:fill="FFFFFF"/>
            <w:vAlign w:val="center"/>
          </w:tcPr>
          <w:p w14:paraId="69A06041"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22,80</w:t>
            </w:r>
          </w:p>
        </w:tc>
        <w:tc>
          <w:tcPr>
            <w:tcW w:w="410" w:type="pct"/>
            <w:shd w:val="clear" w:color="auto" w:fill="FFFFFF"/>
            <w:vAlign w:val="center"/>
          </w:tcPr>
          <w:p w14:paraId="48997EF2"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24,39</w:t>
            </w:r>
          </w:p>
        </w:tc>
        <w:tc>
          <w:tcPr>
            <w:tcW w:w="400" w:type="pct"/>
            <w:shd w:val="clear" w:color="auto" w:fill="FFFFFF"/>
            <w:vAlign w:val="center"/>
          </w:tcPr>
          <w:p w14:paraId="43A7E1E1"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121,95</w:t>
            </w:r>
          </w:p>
        </w:tc>
        <w:tc>
          <w:tcPr>
            <w:tcW w:w="394" w:type="pct"/>
            <w:shd w:val="clear" w:color="auto" w:fill="FFFFFF"/>
            <w:vAlign w:val="center"/>
          </w:tcPr>
          <w:p w14:paraId="1A915805"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121,95</w:t>
            </w:r>
          </w:p>
        </w:tc>
        <w:tc>
          <w:tcPr>
            <w:tcW w:w="405" w:type="pct"/>
            <w:shd w:val="clear" w:color="auto" w:fill="FFFFFF"/>
            <w:vAlign w:val="center"/>
          </w:tcPr>
          <w:p w14:paraId="54EA8524"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97,56</w:t>
            </w:r>
          </w:p>
        </w:tc>
      </w:tr>
      <w:tr w:rsidR="00AF56F1" w:rsidRPr="00AF56F1" w14:paraId="76721807" w14:textId="77777777" w:rsidTr="00AF56F1">
        <w:trPr>
          <w:trHeight w:val="250"/>
        </w:trPr>
        <w:tc>
          <w:tcPr>
            <w:tcW w:w="232" w:type="pct"/>
            <w:shd w:val="clear" w:color="auto" w:fill="FFFFFF"/>
            <w:vAlign w:val="center"/>
          </w:tcPr>
          <w:p w14:paraId="33F2DE0A" w14:textId="72491CDC"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4.2</w:t>
            </w:r>
          </w:p>
        </w:tc>
        <w:tc>
          <w:tcPr>
            <w:tcW w:w="854" w:type="pct"/>
            <w:shd w:val="clear" w:color="auto" w:fill="FFFFFF"/>
            <w:vAlign w:val="center"/>
          </w:tcPr>
          <w:p w14:paraId="073D0206"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ИЖД г.Северск</w:t>
            </w:r>
          </w:p>
        </w:tc>
        <w:tc>
          <w:tcPr>
            <w:tcW w:w="399" w:type="pct"/>
            <w:shd w:val="clear" w:color="auto" w:fill="FFFFFF"/>
            <w:vAlign w:val="center"/>
          </w:tcPr>
          <w:p w14:paraId="4A83523B" w14:textId="77777777"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тыс. м2</w:t>
            </w:r>
          </w:p>
        </w:tc>
        <w:tc>
          <w:tcPr>
            <w:tcW w:w="413" w:type="pct"/>
            <w:shd w:val="clear" w:color="auto" w:fill="FFFFFF"/>
            <w:vAlign w:val="center"/>
          </w:tcPr>
          <w:p w14:paraId="2AF68829" w14:textId="79E51D87" w:rsidR="00AF56F1" w:rsidRPr="00AF56F1" w:rsidRDefault="00AF56F1" w:rsidP="00AF56F1">
            <w:pPr>
              <w:jc w:val="center"/>
              <w:rPr>
                <w:rFonts w:ascii="Times New Roman" w:hAnsi="Times New Roman"/>
                <w:color w:val="000000"/>
                <w:sz w:val="16"/>
                <w:szCs w:val="20"/>
                <w:lang w:val="ru-RU"/>
              </w:rPr>
            </w:pPr>
          </w:p>
        </w:tc>
        <w:tc>
          <w:tcPr>
            <w:tcW w:w="365" w:type="pct"/>
            <w:shd w:val="clear" w:color="auto" w:fill="FFFFFF"/>
            <w:vAlign w:val="center"/>
          </w:tcPr>
          <w:p w14:paraId="4ED267DB"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9,13</w:t>
            </w:r>
          </w:p>
        </w:tc>
        <w:tc>
          <w:tcPr>
            <w:tcW w:w="365" w:type="pct"/>
            <w:shd w:val="clear" w:color="auto" w:fill="FFFFFF"/>
            <w:vAlign w:val="center"/>
          </w:tcPr>
          <w:p w14:paraId="78E72A07"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9,14</w:t>
            </w:r>
          </w:p>
        </w:tc>
        <w:tc>
          <w:tcPr>
            <w:tcW w:w="368" w:type="pct"/>
            <w:shd w:val="clear" w:color="auto" w:fill="FFFFFF"/>
            <w:vAlign w:val="center"/>
          </w:tcPr>
          <w:p w14:paraId="574436D8"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9,13</w:t>
            </w:r>
          </w:p>
        </w:tc>
        <w:tc>
          <w:tcPr>
            <w:tcW w:w="395" w:type="pct"/>
            <w:shd w:val="clear" w:color="auto" w:fill="FFFFFF"/>
            <w:vAlign w:val="center"/>
          </w:tcPr>
          <w:p w14:paraId="6EF8D050"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9,13</w:t>
            </w:r>
          </w:p>
        </w:tc>
        <w:tc>
          <w:tcPr>
            <w:tcW w:w="410" w:type="pct"/>
            <w:shd w:val="clear" w:color="auto" w:fill="FFFFFF"/>
            <w:vAlign w:val="center"/>
          </w:tcPr>
          <w:p w14:paraId="5A5C70B7"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9,14</w:t>
            </w:r>
          </w:p>
        </w:tc>
        <w:tc>
          <w:tcPr>
            <w:tcW w:w="400" w:type="pct"/>
            <w:shd w:val="clear" w:color="auto" w:fill="FFFFFF"/>
            <w:vAlign w:val="center"/>
          </w:tcPr>
          <w:p w14:paraId="275D0CCD"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11,20</w:t>
            </w:r>
          </w:p>
        </w:tc>
        <w:tc>
          <w:tcPr>
            <w:tcW w:w="394" w:type="pct"/>
            <w:shd w:val="clear" w:color="auto" w:fill="FFFFFF"/>
            <w:vAlign w:val="center"/>
          </w:tcPr>
          <w:p w14:paraId="37C0D2AA"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11,20</w:t>
            </w:r>
          </w:p>
        </w:tc>
        <w:tc>
          <w:tcPr>
            <w:tcW w:w="405" w:type="pct"/>
            <w:shd w:val="clear" w:color="auto" w:fill="FFFFFF"/>
            <w:vAlign w:val="center"/>
          </w:tcPr>
          <w:p w14:paraId="7B5E9474"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11,20</w:t>
            </w:r>
          </w:p>
        </w:tc>
      </w:tr>
      <w:tr w:rsidR="00AF56F1" w:rsidRPr="00AF56F1" w14:paraId="4226E751" w14:textId="77777777" w:rsidTr="00AF56F1">
        <w:trPr>
          <w:trHeight w:val="250"/>
        </w:trPr>
        <w:tc>
          <w:tcPr>
            <w:tcW w:w="232" w:type="pct"/>
            <w:shd w:val="clear" w:color="auto" w:fill="FFFFFF"/>
            <w:vAlign w:val="center"/>
          </w:tcPr>
          <w:p w14:paraId="1210C858"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5</w:t>
            </w:r>
          </w:p>
        </w:tc>
        <w:tc>
          <w:tcPr>
            <w:tcW w:w="854" w:type="pct"/>
            <w:shd w:val="clear" w:color="auto" w:fill="FFFFFF"/>
            <w:vAlign w:val="center"/>
          </w:tcPr>
          <w:p w14:paraId="28E29EED"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ОДЗ г.Северск</w:t>
            </w:r>
          </w:p>
        </w:tc>
        <w:tc>
          <w:tcPr>
            <w:tcW w:w="399" w:type="pct"/>
            <w:shd w:val="clear" w:color="auto" w:fill="FFFFFF"/>
            <w:vAlign w:val="center"/>
          </w:tcPr>
          <w:p w14:paraId="18F7C477" w14:textId="77777777"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тыс. м2</w:t>
            </w:r>
          </w:p>
        </w:tc>
        <w:tc>
          <w:tcPr>
            <w:tcW w:w="413" w:type="pct"/>
            <w:shd w:val="clear" w:color="auto" w:fill="FFFFFF"/>
            <w:vAlign w:val="center"/>
          </w:tcPr>
          <w:p w14:paraId="7438BEF4"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955,58</w:t>
            </w:r>
          </w:p>
        </w:tc>
        <w:tc>
          <w:tcPr>
            <w:tcW w:w="365" w:type="pct"/>
            <w:shd w:val="clear" w:color="auto" w:fill="FFFFFF"/>
            <w:vAlign w:val="center"/>
          </w:tcPr>
          <w:p w14:paraId="4002798C"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958,77</w:t>
            </w:r>
          </w:p>
        </w:tc>
        <w:tc>
          <w:tcPr>
            <w:tcW w:w="365" w:type="pct"/>
            <w:shd w:val="clear" w:color="auto" w:fill="FFFFFF"/>
            <w:vAlign w:val="center"/>
          </w:tcPr>
          <w:p w14:paraId="39FDC0B5"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961,96</w:t>
            </w:r>
          </w:p>
        </w:tc>
        <w:tc>
          <w:tcPr>
            <w:tcW w:w="368" w:type="pct"/>
            <w:shd w:val="clear" w:color="auto" w:fill="FFFFFF"/>
            <w:vAlign w:val="center"/>
          </w:tcPr>
          <w:p w14:paraId="56D6B938"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965,15</w:t>
            </w:r>
          </w:p>
        </w:tc>
        <w:tc>
          <w:tcPr>
            <w:tcW w:w="395" w:type="pct"/>
            <w:shd w:val="clear" w:color="auto" w:fill="FFFFFF"/>
            <w:vAlign w:val="center"/>
          </w:tcPr>
          <w:p w14:paraId="068C6E8B"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968,34</w:t>
            </w:r>
          </w:p>
        </w:tc>
        <w:tc>
          <w:tcPr>
            <w:tcW w:w="410" w:type="pct"/>
            <w:shd w:val="clear" w:color="auto" w:fill="FFFFFF"/>
            <w:vAlign w:val="center"/>
          </w:tcPr>
          <w:p w14:paraId="54796BC3"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971,53</w:t>
            </w:r>
          </w:p>
        </w:tc>
        <w:tc>
          <w:tcPr>
            <w:tcW w:w="400" w:type="pct"/>
            <w:shd w:val="clear" w:color="auto" w:fill="FFFFFF"/>
            <w:vAlign w:val="center"/>
          </w:tcPr>
          <w:p w14:paraId="51280A8E"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987,48</w:t>
            </w:r>
          </w:p>
        </w:tc>
        <w:tc>
          <w:tcPr>
            <w:tcW w:w="394" w:type="pct"/>
            <w:shd w:val="clear" w:color="auto" w:fill="FFFFFF"/>
            <w:vAlign w:val="center"/>
          </w:tcPr>
          <w:p w14:paraId="0829C6F3"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1 003,43</w:t>
            </w:r>
          </w:p>
        </w:tc>
        <w:tc>
          <w:tcPr>
            <w:tcW w:w="405" w:type="pct"/>
            <w:shd w:val="clear" w:color="auto" w:fill="FFFFFF"/>
            <w:vAlign w:val="center"/>
          </w:tcPr>
          <w:p w14:paraId="45C21831"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1 019,33</w:t>
            </w:r>
          </w:p>
        </w:tc>
      </w:tr>
      <w:tr w:rsidR="00AF56F1" w:rsidRPr="00AF56F1" w14:paraId="7DE4C87C" w14:textId="77777777" w:rsidTr="00AF56F1">
        <w:trPr>
          <w:trHeight w:val="630"/>
        </w:trPr>
        <w:tc>
          <w:tcPr>
            <w:tcW w:w="232" w:type="pct"/>
            <w:shd w:val="clear" w:color="auto" w:fill="FFFFFF"/>
            <w:vAlign w:val="center"/>
          </w:tcPr>
          <w:p w14:paraId="6984EE42"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6</w:t>
            </w:r>
          </w:p>
        </w:tc>
        <w:tc>
          <w:tcPr>
            <w:tcW w:w="854" w:type="pct"/>
            <w:shd w:val="clear" w:color="auto" w:fill="FFFFFF"/>
            <w:vAlign w:val="center"/>
          </w:tcPr>
          <w:p w14:paraId="2BB54008"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Площадь территории производственных предприятий</w:t>
            </w:r>
          </w:p>
        </w:tc>
        <w:tc>
          <w:tcPr>
            <w:tcW w:w="399" w:type="pct"/>
            <w:shd w:val="clear" w:color="auto" w:fill="FFFFFF"/>
            <w:vAlign w:val="center"/>
          </w:tcPr>
          <w:p w14:paraId="63663584"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га</w:t>
            </w:r>
          </w:p>
        </w:tc>
        <w:tc>
          <w:tcPr>
            <w:tcW w:w="413" w:type="pct"/>
            <w:shd w:val="clear" w:color="auto" w:fill="FFFFFF"/>
            <w:vAlign w:val="center"/>
          </w:tcPr>
          <w:p w14:paraId="631FF526" w14:textId="38608FBA"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6 649</w:t>
            </w:r>
          </w:p>
        </w:tc>
        <w:tc>
          <w:tcPr>
            <w:tcW w:w="365" w:type="pct"/>
            <w:shd w:val="clear" w:color="auto" w:fill="FFFFFF"/>
            <w:vAlign w:val="center"/>
          </w:tcPr>
          <w:p w14:paraId="5C0C97BB" w14:textId="21F27AC3"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6 649</w:t>
            </w:r>
          </w:p>
        </w:tc>
        <w:tc>
          <w:tcPr>
            <w:tcW w:w="365" w:type="pct"/>
            <w:shd w:val="clear" w:color="auto" w:fill="FFFFFF"/>
            <w:vAlign w:val="center"/>
          </w:tcPr>
          <w:p w14:paraId="6A25D479" w14:textId="286EC704"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6 649</w:t>
            </w:r>
          </w:p>
        </w:tc>
        <w:tc>
          <w:tcPr>
            <w:tcW w:w="368" w:type="pct"/>
            <w:shd w:val="clear" w:color="auto" w:fill="FFFFFF"/>
            <w:vAlign w:val="center"/>
          </w:tcPr>
          <w:p w14:paraId="4855033E" w14:textId="3B5A2E3A" w:rsidR="00AF56F1" w:rsidRPr="00AF56F1" w:rsidRDefault="00AF56F1" w:rsidP="00AF56F1">
            <w:pPr>
              <w:ind w:right="-133" w:hanging="108"/>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6 649</w:t>
            </w:r>
          </w:p>
        </w:tc>
        <w:tc>
          <w:tcPr>
            <w:tcW w:w="395" w:type="pct"/>
            <w:shd w:val="clear" w:color="auto" w:fill="FFFFFF"/>
            <w:vAlign w:val="center"/>
          </w:tcPr>
          <w:p w14:paraId="006A40D6" w14:textId="162B064B"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6 649</w:t>
            </w:r>
          </w:p>
        </w:tc>
        <w:tc>
          <w:tcPr>
            <w:tcW w:w="410" w:type="pct"/>
            <w:shd w:val="clear" w:color="auto" w:fill="FFFFFF"/>
            <w:vAlign w:val="center"/>
          </w:tcPr>
          <w:p w14:paraId="07460705" w14:textId="03CAAD82"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6 649</w:t>
            </w:r>
          </w:p>
        </w:tc>
        <w:tc>
          <w:tcPr>
            <w:tcW w:w="400" w:type="pct"/>
            <w:shd w:val="clear" w:color="auto" w:fill="FFFFFF"/>
            <w:vAlign w:val="center"/>
          </w:tcPr>
          <w:p w14:paraId="248803EA" w14:textId="61D32D35"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6 649</w:t>
            </w:r>
          </w:p>
        </w:tc>
        <w:tc>
          <w:tcPr>
            <w:tcW w:w="394" w:type="pct"/>
            <w:shd w:val="clear" w:color="auto" w:fill="FFFFFF"/>
            <w:vAlign w:val="center"/>
          </w:tcPr>
          <w:p w14:paraId="110AF6B9" w14:textId="2A50D190"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6 649</w:t>
            </w:r>
          </w:p>
        </w:tc>
        <w:tc>
          <w:tcPr>
            <w:tcW w:w="405" w:type="pct"/>
            <w:shd w:val="clear" w:color="auto" w:fill="FFFFFF"/>
            <w:vAlign w:val="center"/>
          </w:tcPr>
          <w:p w14:paraId="6CA7D6B5" w14:textId="513F0495"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6 649</w:t>
            </w:r>
          </w:p>
        </w:tc>
      </w:tr>
      <w:tr w:rsidR="00AF56F1" w:rsidRPr="00AF56F1" w14:paraId="605E81AC" w14:textId="77777777" w:rsidTr="00AF56F1">
        <w:trPr>
          <w:trHeight w:val="599"/>
        </w:trPr>
        <w:tc>
          <w:tcPr>
            <w:tcW w:w="232" w:type="pct"/>
            <w:shd w:val="clear" w:color="auto" w:fill="FFFFFF"/>
            <w:vAlign w:val="center"/>
          </w:tcPr>
          <w:p w14:paraId="4CEC46D7"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7</w:t>
            </w:r>
          </w:p>
        </w:tc>
        <w:tc>
          <w:tcPr>
            <w:tcW w:w="854" w:type="pct"/>
            <w:shd w:val="clear" w:color="auto" w:fill="FFFFFF"/>
            <w:vAlign w:val="center"/>
          </w:tcPr>
          <w:p w14:paraId="1F668172"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прирост площади территории производственных предприятий (к 2016 г.)</w:t>
            </w:r>
          </w:p>
        </w:tc>
        <w:tc>
          <w:tcPr>
            <w:tcW w:w="399" w:type="pct"/>
            <w:shd w:val="clear" w:color="auto" w:fill="FFFFFF"/>
            <w:vAlign w:val="center"/>
          </w:tcPr>
          <w:p w14:paraId="3A80B600"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га</w:t>
            </w:r>
          </w:p>
        </w:tc>
        <w:tc>
          <w:tcPr>
            <w:tcW w:w="413" w:type="pct"/>
            <w:shd w:val="clear" w:color="auto" w:fill="FFFFFF"/>
            <w:vAlign w:val="center"/>
          </w:tcPr>
          <w:p w14:paraId="76D2F1B1" w14:textId="65AABCC0" w:rsidR="00AF56F1" w:rsidRPr="00AF56F1" w:rsidRDefault="00AF56F1" w:rsidP="00AF56F1">
            <w:pPr>
              <w:jc w:val="center"/>
              <w:rPr>
                <w:rFonts w:ascii="Times New Roman" w:hAnsi="Times New Roman"/>
                <w:color w:val="000000"/>
                <w:sz w:val="16"/>
                <w:szCs w:val="20"/>
                <w:lang w:val="ru-RU"/>
              </w:rPr>
            </w:pPr>
          </w:p>
        </w:tc>
        <w:tc>
          <w:tcPr>
            <w:tcW w:w="365" w:type="pct"/>
            <w:shd w:val="clear" w:color="auto" w:fill="FFFFFF"/>
            <w:vAlign w:val="center"/>
          </w:tcPr>
          <w:p w14:paraId="158F0F63"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w:t>
            </w:r>
          </w:p>
        </w:tc>
        <w:tc>
          <w:tcPr>
            <w:tcW w:w="365" w:type="pct"/>
            <w:shd w:val="clear" w:color="auto" w:fill="FFFFFF"/>
            <w:vAlign w:val="center"/>
          </w:tcPr>
          <w:p w14:paraId="2C4DF4A6"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w:t>
            </w:r>
          </w:p>
        </w:tc>
        <w:tc>
          <w:tcPr>
            <w:tcW w:w="368" w:type="pct"/>
            <w:shd w:val="clear" w:color="auto" w:fill="FFFFFF"/>
            <w:vAlign w:val="center"/>
          </w:tcPr>
          <w:p w14:paraId="45AF5A2C"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w:t>
            </w:r>
          </w:p>
        </w:tc>
        <w:tc>
          <w:tcPr>
            <w:tcW w:w="395" w:type="pct"/>
            <w:shd w:val="clear" w:color="auto" w:fill="FFFFFF"/>
            <w:vAlign w:val="center"/>
          </w:tcPr>
          <w:p w14:paraId="732329F7"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w:t>
            </w:r>
          </w:p>
        </w:tc>
        <w:tc>
          <w:tcPr>
            <w:tcW w:w="410" w:type="pct"/>
            <w:shd w:val="clear" w:color="auto" w:fill="FFFFFF"/>
            <w:vAlign w:val="center"/>
          </w:tcPr>
          <w:p w14:paraId="270DDCB9"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w:t>
            </w:r>
          </w:p>
        </w:tc>
        <w:tc>
          <w:tcPr>
            <w:tcW w:w="400" w:type="pct"/>
            <w:shd w:val="clear" w:color="auto" w:fill="FFFFFF"/>
            <w:vAlign w:val="center"/>
          </w:tcPr>
          <w:p w14:paraId="59D95F93"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w:t>
            </w:r>
          </w:p>
        </w:tc>
        <w:tc>
          <w:tcPr>
            <w:tcW w:w="394" w:type="pct"/>
            <w:shd w:val="clear" w:color="auto" w:fill="FFFFFF"/>
            <w:vAlign w:val="center"/>
          </w:tcPr>
          <w:p w14:paraId="0334775A"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w:t>
            </w:r>
          </w:p>
        </w:tc>
        <w:tc>
          <w:tcPr>
            <w:tcW w:w="405" w:type="pct"/>
            <w:shd w:val="clear" w:color="auto" w:fill="FFFFFF"/>
            <w:vAlign w:val="center"/>
          </w:tcPr>
          <w:p w14:paraId="0ED36F38" w14:textId="77777777" w:rsidR="00AF56F1" w:rsidRPr="00AF56F1" w:rsidRDefault="00AF56F1" w:rsidP="00AF56F1">
            <w:pPr>
              <w:jc w:val="center"/>
              <w:rPr>
                <w:rFonts w:ascii="Times New Roman" w:hAnsi="Times New Roman"/>
                <w:color w:val="000000"/>
                <w:sz w:val="16"/>
                <w:szCs w:val="20"/>
                <w:lang w:val="ru-RU"/>
              </w:rPr>
            </w:pPr>
            <w:r w:rsidRPr="00AF56F1">
              <w:rPr>
                <w:rFonts w:ascii="Times New Roman" w:hAnsi="Times New Roman"/>
                <w:color w:val="000000"/>
                <w:sz w:val="16"/>
                <w:szCs w:val="20"/>
                <w:lang w:val="ru-RU"/>
              </w:rPr>
              <w:t>0</w:t>
            </w:r>
          </w:p>
        </w:tc>
      </w:tr>
    </w:tbl>
    <w:p w14:paraId="11091D83" w14:textId="77777777" w:rsidR="00925E43" w:rsidRDefault="00925E43" w:rsidP="00AF56F1">
      <w:pPr>
        <w:spacing w:line="360" w:lineRule="auto"/>
        <w:jc w:val="center"/>
        <w:rPr>
          <w:b/>
          <w:sz w:val="28"/>
          <w:szCs w:val="28"/>
        </w:rPr>
      </w:pPr>
    </w:p>
    <w:p w14:paraId="24A19B86" w14:textId="0E4BE7D2" w:rsidR="00AF56F1" w:rsidRPr="002B6F0F" w:rsidRDefault="00AF56F1" w:rsidP="00AF56F1">
      <w:pPr>
        <w:spacing w:line="360" w:lineRule="auto"/>
        <w:jc w:val="center"/>
        <w:rPr>
          <w:b/>
          <w:sz w:val="28"/>
          <w:szCs w:val="28"/>
        </w:rPr>
      </w:pPr>
      <w:r>
        <w:rPr>
          <w:noProof/>
          <w:lang w:val="ru-RU" w:eastAsia="ru-RU"/>
        </w:rPr>
        <w:drawing>
          <wp:inline distT="0" distB="0" distL="0" distR="0" wp14:anchorId="30F6C9F0" wp14:editId="28E87D43">
            <wp:extent cx="4322799" cy="3858491"/>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7357" cy="3871486"/>
                    </a:xfrm>
                    <a:prstGeom prst="rect">
                      <a:avLst/>
                    </a:prstGeom>
                    <a:noFill/>
                    <a:ln>
                      <a:noFill/>
                    </a:ln>
                  </pic:spPr>
                </pic:pic>
              </a:graphicData>
            </a:graphic>
          </wp:inline>
        </w:drawing>
      </w:r>
    </w:p>
    <w:p w14:paraId="66D816B4" w14:textId="758279A8" w:rsidR="00AF56F1" w:rsidRPr="00AF56F1" w:rsidRDefault="00AF56F1" w:rsidP="00AF56F1">
      <w:pPr>
        <w:widowControl/>
        <w:spacing w:line="360" w:lineRule="auto"/>
        <w:jc w:val="center"/>
        <w:rPr>
          <w:rFonts w:ascii="Times New Roman" w:eastAsia="Times New Roman" w:hAnsi="Times New Roman"/>
          <w:sz w:val="24"/>
          <w:lang w:val="ru-RU"/>
        </w:rPr>
      </w:pPr>
      <w:r w:rsidRPr="00AF56F1">
        <w:rPr>
          <w:rFonts w:ascii="Times New Roman" w:eastAsia="Times New Roman" w:hAnsi="Times New Roman"/>
          <w:sz w:val="24"/>
          <w:lang w:val="ru-RU"/>
        </w:rPr>
        <w:t>Рисунок 2.1 – Динамика отапливаемых площадей жилищного фонда (МКД, ИЖД) и общественно-деловых зданий (ОДЗ) г</w:t>
      </w:r>
      <w:r>
        <w:rPr>
          <w:rFonts w:ascii="Times New Roman" w:eastAsia="Times New Roman" w:hAnsi="Times New Roman"/>
          <w:sz w:val="24"/>
          <w:lang w:val="ru-RU"/>
        </w:rPr>
        <w:t>. Северска за период 2016-2035</w:t>
      </w:r>
      <w:r w:rsidR="00AA78E8">
        <w:rPr>
          <w:rFonts w:ascii="Times New Roman" w:eastAsia="Times New Roman" w:hAnsi="Times New Roman"/>
          <w:sz w:val="24"/>
          <w:lang w:val="ru-RU"/>
        </w:rPr>
        <w:t xml:space="preserve"> </w:t>
      </w:r>
      <w:r>
        <w:rPr>
          <w:rFonts w:ascii="Times New Roman" w:eastAsia="Times New Roman" w:hAnsi="Times New Roman"/>
          <w:sz w:val="24"/>
          <w:lang w:val="ru-RU"/>
        </w:rPr>
        <w:t>г</w:t>
      </w:r>
      <w:r w:rsidRPr="00AF56F1">
        <w:rPr>
          <w:rFonts w:ascii="Times New Roman" w:eastAsia="Times New Roman" w:hAnsi="Times New Roman"/>
          <w:sz w:val="24"/>
          <w:lang w:val="ru-RU"/>
        </w:rPr>
        <w:t>г.</w:t>
      </w:r>
    </w:p>
    <w:p w14:paraId="0CAB0E2B" w14:textId="77777777" w:rsidR="00AF56F1" w:rsidRPr="00AF56F1" w:rsidRDefault="00AF56F1" w:rsidP="00AF56F1">
      <w:pPr>
        <w:widowControl/>
        <w:spacing w:line="360" w:lineRule="auto"/>
        <w:jc w:val="both"/>
        <w:rPr>
          <w:rFonts w:ascii="Times New Roman" w:eastAsia="Times New Roman" w:hAnsi="Times New Roman"/>
          <w:sz w:val="24"/>
          <w:lang w:val="ru-RU"/>
        </w:rPr>
      </w:pPr>
      <w:r w:rsidRPr="00AF56F1">
        <w:rPr>
          <w:rFonts w:ascii="Times New Roman" w:eastAsia="Times New Roman" w:hAnsi="Times New Roman"/>
          <w:sz w:val="24"/>
          <w:lang w:val="ru-RU"/>
        </w:rPr>
        <w:lastRenderedPageBreak/>
        <w:t>Таблица 2.2 – Ввод в эксплуатацию жилых зданий с общей площадью жилищного фонда г. Северск, тыс. м2</w:t>
      </w:r>
    </w:p>
    <w:tbl>
      <w:tblPr>
        <w:tblW w:w="5000" w:type="pct"/>
        <w:tblLook w:val="0000" w:firstRow="0" w:lastRow="0" w:firstColumn="0" w:lastColumn="0" w:noHBand="0" w:noVBand="0"/>
      </w:tblPr>
      <w:tblGrid>
        <w:gridCol w:w="2526"/>
        <w:gridCol w:w="853"/>
        <w:gridCol w:w="853"/>
        <w:gridCol w:w="852"/>
        <w:gridCol w:w="852"/>
        <w:gridCol w:w="852"/>
        <w:gridCol w:w="852"/>
        <w:gridCol w:w="852"/>
        <w:gridCol w:w="852"/>
        <w:gridCol w:w="852"/>
      </w:tblGrid>
      <w:tr w:rsidR="00AF56F1" w:rsidRPr="00925E43" w14:paraId="4B599E97" w14:textId="77777777" w:rsidTr="00AF56F1">
        <w:trPr>
          <w:trHeight w:val="400"/>
        </w:trPr>
        <w:tc>
          <w:tcPr>
            <w:tcW w:w="1238" w:type="pct"/>
            <w:tcBorders>
              <w:top w:val="single" w:sz="4" w:space="0" w:color="auto"/>
              <w:left w:val="single" w:sz="4" w:space="0" w:color="auto"/>
              <w:bottom w:val="single" w:sz="4" w:space="0" w:color="auto"/>
              <w:right w:val="single" w:sz="4" w:space="0" w:color="auto"/>
            </w:tcBorders>
            <w:vAlign w:val="center"/>
          </w:tcPr>
          <w:p w14:paraId="194B4225"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Наименование показателей</w:t>
            </w:r>
          </w:p>
        </w:tc>
        <w:tc>
          <w:tcPr>
            <w:tcW w:w="418" w:type="pct"/>
            <w:tcBorders>
              <w:top w:val="single" w:sz="4" w:space="0" w:color="auto"/>
              <w:left w:val="nil"/>
              <w:bottom w:val="single" w:sz="4" w:space="0" w:color="auto"/>
              <w:right w:val="single" w:sz="4" w:space="0" w:color="auto"/>
            </w:tcBorders>
            <w:vAlign w:val="center"/>
          </w:tcPr>
          <w:p w14:paraId="77353398"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2016</w:t>
            </w:r>
          </w:p>
        </w:tc>
        <w:tc>
          <w:tcPr>
            <w:tcW w:w="418" w:type="pct"/>
            <w:tcBorders>
              <w:top w:val="single" w:sz="4" w:space="0" w:color="auto"/>
              <w:left w:val="nil"/>
              <w:bottom w:val="single" w:sz="4" w:space="0" w:color="auto"/>
              <w:right w:val="single" w:sz="4" w:space="0" w:color="auto"/>
            </w:tcBorders>
            <w:vAlign w:val="center"/>
          </w:tcPr>
          <w:p w14:paraId="4F094A39"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2017</w:t>
            </w:r>
          </w:p>
        </w:tc>
        <w:tc>
          <w:tcPr>
            <w:tcW w:w="418" w:type="pct"/>
            <w:tcBorders>
              <w:top w:val="single" w:sz="4" w:space="0" w:color="auto"/>
              <w:left w:val="nil"/>
              <w:bottom w:val="single" w:sz="4" w:space="0" w:color="auto"/>
              <w:right w:val="single" w:sz="4" w:space="0" w:color="auto"/>
            </w:tcBorders>
            <w:vAlign w:val="center"/>
          </w:tcPr>
          <w:p w14:paraId="32715E39"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2018</w:t>
            </w:r>
          </w:p>
        </w:tc>
        <w:tc>
          <w:tcPr>
            <w:tcW w:w="418" w:type="pct"/>
            <w:tcBorders>
              <w:top w:val="single" w:sz="4" w:space="0" w:color="auto"/>
              <w:left w:val="nil"/>
              <w:bottom w:val="single" w:sz="4" w:space="0" w:color="auto"/>
              <w:right w:val="single" w:sz="4" w:space="0" w:color="auto"/>
            </w:tcBorders>
            <w:vAlign w:val="center"/>
          </w:tcPr>
          <w:p w14:paraId="423891AA"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2019</w:t>
            </w:r>
          </w:p>
        </w:tc>
        <w:tc>
          <w:tcPr>
            <w:tcW w:w="418" w:type="pct"/>
            <w:tcBorders>
              <w:top w:val="single" w:sz="4" w:space="0" w:color="auto"/>
              <w:left w:val="nil"/>
              <w:bottom w:val="single" w:sz="4" w:space="0" w:color="auto"/>
              <w:right w:val="single" w:sz="4" w:space="0" w:color="auto"/>
            </w:tcBorders>
            <w:vAlign w:val="center"/>
          </w:tcPr>
          <w:p w14:paraId="0F390240"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2020</w:t>
            </w:r>
          </w:p>
        </w:tc>
        <w:tc>
          <w:tcPr>
            <w:tcW w:w="418" w:type="pct"/>
            <w:tcBorders>
              <w:top w:val="single" w:sz="4" w:space="0" w:color="auto"/>
              <w:left w:val="nil"/>
              <w:bottom w:val="single" w:sz="4" w:space="0" w:color="auto"/>
              <w:right w:val="single" w:sz="4" w:space="0" w:color="auto"/>
            </w:tcBorders>
            <w:vAlign w:val="center"/>
          </w:tcPr>
          <w:p w14:paraId="1917FC69"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2021</w:t>
            </w:r>
          </w:p>
        </w:tc>
        <w:tc>
          <w:tcPr>
            <w:tcW w:w="418" w:type="pct"/>
            <w:tcBorders>
              <w:top w:val="single" w:sz="4" w:space="0" w:color="auto"/>
              <w:left w:val="nil"/>
              <w:bottom w:val="single" w:sz="4" w:space="0" w:color="auto"/>
              <w:right w:val="single" w:sz="4" w:space="0" w:color="auto"/>
            </w:tcBorders>
            <w:vAlign w:val="center"/>
          </w:tcPr>
          <w:p w14:paraId="483B1399"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2026</w:t>
            </w:r>
          </w:p>
        </w:tc>
        <w:tc>
          <w:tcPr>
            <w:tcW w:w="418" w:type="pct"/>
            <w:tcBorders>
              <w:top w:val="single" w:sz="4" w:space="0" w:color="auto"/>
              <w:left w:val="nil"/>
              <w:bottom w:val="single" w:sz="4" w:space="0" w:color="auto"/>
              <w:right w:val="single" w:sz="4" w:space="0" w:color="auto"/>
            </w:tcBorders>
            <w:vAlign w:val="center"/>
          </w:tcPr>
          <w:p w14:paraId="1D6BAB0D"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2031</w:t>
            </w:r>
          </w:p>
        </w:tc>
        <w:tc>
          <w:tcPr>
            <w:tcW w:w="418" w:type="pct"/>
            <w:tcBorders>
              <w:top w:val="single" w:sz="4" w:space="0" w:color="auto"/>
              <w:left w:val="nil"/>
              <w:bottom w:val="single" w:sz="4" w:space="0" w:color="auto"/>
              <w:right w:val="single" w:sz="4" w:space="0" w:color="auto"/>
            </w:tcBorders>
            <w:vAlign w:val="center"/>
          </w:tcPr>
          <w:p w14:paraId="468DDCBA"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2035</w:t>
            </w:r>
          </w:p>
        </w:tc>
      </w:tr>
      <w:tr w:rsidR="00AF56F1" w:rsidRPr="00925E43" w14:paraId="69508F83" w14:textId="77777777" w:rsidTr="00AF56F1">
        <w:trPr>
          <w:trHeight w:val="390"/>
        </w:trPr>
        <w:tc>
          <w:tcPr>
            <w:tcW w:w="1238" w:type="pct"/>
            <w:tcBorders>
              <w:top w:val="nil"/>
              <w:left w:val="single" w:sz="4" w:space="0" w:color="auto"/>
              <w:bottom w:val="single" w:sz="4" w:space="0" w:color="auto"/>
              <w:right w:val="single" w:sz="4" w:space="0" w:color="auto"/>
            </w:tcBorders>
            <w:vAlign w:val="center"/>
          </w:tcPr>
          <w:p w14:paraId="4825EA96" w14:textId="47AF6A89"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прирост жилищного фонда на конец года, в т.ч:</w:t>
            </w:r>
          </w:p>
        </w:tc>
        <w:tc>
          <w:tcPr>
            <w:tcW w:w="418" w:type="pct"/>
            <w:tcBorders>
              <w:top w:val="nil"/>
              <w:left w:val="nil"/>
              <w:bottom w:val="single" w:sz="4" w:space="0" w:color="auto"/>
              <w:right w:val="single" w:sz="4" w:space="0" w:color="auto"/>
            </w:tcBorders>
            <w:vAlign w:val="center"/>
          </w:tcPr>
          <w:p w14:paraId="71A54D43" w14:textId="2F96EC87" w:rsidR="00AF56F1" w:rsidRPr="00925E43" w:rsidRDefault="00AF56F1" w:rsidP="00AF56F1">
            <w:pPr>
              <w:jc w:val="center"/>
              <w:rPr>
                <w:rFonts w:ascii="Times New Roman" w:hAnsi="Times New Roman"/>
                <w:color w:val="000000"/>
                <w:sz w:val="18"/>
                <w:szCs w:val="20"/>
                <w:lang w:val="ru-RU"/>
              </w:rPr>
            </w:pPr>
          </w:p>
        </w:tc>
        <w:tc>
          <w:tcPr>
            <w:tcW w:w="418" w:type="pct"/>
            <w:tcBorders>
              <w:top w:val="nil"/>
              <w:left w:val="nil"/>
              <w:bottom w:val="single" w:sz="4" w:space="0" w:color="auto"/>
              <w:right w:val="single" w:sz="4" w:space="0" w:color="auto"/>
            </w:tcBorders>
            <w:vAlign w:val="center"/>
          </w:tcPr>
          <w:p w14:paraId="6D91FC32"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29,13</w:t>
            </w:r>
          </w:p>
        </w:tc>
        <w:tc>
          <w:tcPr>
            <w:tcW w:w="418" w:type="pct"/>
            <w:tcBorders>
              <w:top w:val="nil"/>
              <w:left w:val="nil"/>
              <w:bottom w:val="single" w:sz="4" w:space="0" w:color="auto"/>
              <w:right w:val="single" w:sz="4" w:space="0" w:color="auto"/>
            </w:tcBorders>
            <w:vAlign w:val="center"/>
          </w:tcPr>
          <w:p w14:paraId="148509EB"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47,14</w:t>
            </w:r>
          </w:p>
        </w:tc>
        <w:tc>
          <w:tcPr>
            <w:tcW w:w="418" w:type="pct"/>
            <w:tcBorders>
              <w:top w:val="nil"/>
              <w:left w:val="nil"/>
              <w:bottom w:val="single" w:sz="4" w:space="0" w:color="auto"/>
              <w:right w:val="single" w:sz="4" w:space="0" w:color="auto"/>
            </w:tcBorders>
            <w:vAlign w:val="center"/>
          </w:tcPr>
          <w:p w14:paraId="4EDA4AAC"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21,63</w:t>
            </w:r>
          </w:p>
        </w:tc>
        <w:tc>
          <w:tcPr>
            <w:tcW w:w="418" w:type="pct"/>
            <w:tcBorders>
              <w:top w:val="nil"/>
              <w:left w:val="nil"/>
              <w:bottom w:val="single" w:sz="4" w:space="0" w:color="auto"/>
              <w:right w:val="single" w:sz="4" w:space="0" w:color="auto"/>
            </w:tcBorders>
            <w:vAlign w:val="center"/>
          </w:tcPr>
          <w:p w14:paraId="276F7B35"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31,93</w:t>
            </w:r>
          </w:p>
        </w:tc>
        <w:tc>
          <w:tcPr>
            <w:tcW w:w="418" w:type="pct"/>
            <w:tcBorders>
              <w:top w:val="nil"/>
              <w:left w:val="nil"/>
              <w:bottom w:val="single" w:sz="4" w:space="0" w:color="auto"/>
              <w:right w:val="single" w:sz="4" w:space="0" w:color="auto"/>
            </w:tcBorders>
            <w:vAlign w:val="center"/>
          </w:tcPr>
          <w:p w14:paraId="7AD6681B"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33,53</w:t>
            </w:r>
          </w:p>
        </w:tc>
        <w:tc>
          <w:tcPr>
            <w:tcW w:w="418" w:type="pct"/>
            <w:tcBorders>
              <w:top w:val="nil"/>
              <w:left w:val="nil"/>
              <w:bottom w:val="single" w:sz="4" w:space="0" w:color="auto"/>
              <w:right w:val="single" w:sz="4" w:space="0" w:color="auto"/>
            </w:tcBorders>
            <w:vAlign w:val="center"/>
          </w:tcPr>
          <w:p w14:paraId="0E64DB6F"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133,15</w:t>
            </w:r>
          </w:p>
        </w:tc>
        <w:tc>
          <w:tcPr>
            <w:tcW w:w="418" w:type="pct"/>
            <w:tcBorders>
              <w:top w:val="nil"/>
              <w:left w:val="nil"/>
              <w:bottom w:val="single" w:sz="4" w:space="0" w:color="auto"/>
              <w:right w:val="single" w:sz="4" w:space="0" w:color="auto"/>
            </w:tcBorders>
            <w:vAlign w:val="center"/>
          </w:tcPr>
          <w:p w14:paraId="4E42DC1C"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133,15</w:t>
            </w:r>
          </w:p>
        </w:tc>
        <w:tc>
          <w:tcPr>
            <w:tcW w:w="418" w:type="pct"/>
            <w:tcBorders>
              <w:top w:val="nil"/>
              <w:left w:val="nil"/>
              <w:bottom w:val="single" w:sz="4" w:space="0" w:color="auto"/>
              <w:right w:val="single" w:sz="4" w:space="0" w:color="auto"/>
            </w:tcBorders>
            <w:vAlign w:val="center"/>
          </w:tcPr>
          <w:p w14:paraId="7602ED25"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108,75</w:t>
            </w:r>
          </w:p>
        </w:tc>
      </w:tr>
      <w:tr w:rsidR="00AF56F1" w:rsidRPr="00925E43" w14:paraId="1A78A785" w14:textId="77777777" w:rsidTr="00AF56F1">
        <w:trPr>
          <w:trHeight w:val="320"/>
        </w:trPr>
        <w:tc>
          <w:tcPr>
            <w:tcW w:w="1238" w:type="pct"/>
            <w:tcBorders>
              <w:top w:val="nil"/>
              <w:left w:val="single" w:sz="4" w:space="0" w:color="auto"/>
              <w:bottom w:val="single" w:sz="4" w:space="0" w:color="auto"/>
              <w:right w:val="single" w:sz="4" w:space="0" w:color="auto"/>
            </w:tcBorders>
            <w:vAlign w:val="center"/>
          </w:tcPr>
          <w:p w14:paraId="529E8428"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накопительным итогом:</w:t>
            </w:r>
          </w:p>
        </w:tc>
        <w:tc>
          <w:tcPr>
            <w:tcW w:w="418" w:type="pct"/>
            <w:tcBorders>
              <w:top w:val="nil"/>
              <w:left w:val="nil"/>
              <w:bottom w:val="single" w:sz="4" w:space="0" w:color="auto"/>
              <w:right w:val="single" w:sz="4" w:space="0" w:color="auto"/>
            </w:tcBorders>
            <w:vAlign w:val="center"/>
          </w:tcPr>
          <w:p w14:paraId="2640DE21"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3 137,97</w:t>
            </w:r>
          </w:p>
        </w:tc>
        <w:tc>
          <w:tcPr>
            <w:tcW w:w="418" w:type="pct"/>
            <w:tcBorders>
              <w:top w:val="nil"/>
              <w:left w:val="nil"/>
              <w:bottom w:val="single" w:sz="4" w:space="0" w:color="auto"/>
              <w:right w:val="single" w:sz="4" w:space="0" w:color="auto"/>
            </w:tcBorders>
            <w:vAlign w:val="center"/>
          </w:tcPr>
          <w:p w14:paraId="21966B89"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3 167,10</w:t>
            </w:r>
          </w:p>
        </w:tc>
        <w:tc>
          <w:tcPr>
            <w:tcW w:w="418" w:type="pct"/>
            <w:tcBorders>
              <w:top w:val="nil"/>
              <w:left w:val="nil"/>
              <w:bottom w:val="single" w:sz="4" w:space="0" w:color="auto"/>
              <w:right w:val="single" w:sz="4" w:space="0" w:color="auto"/>
            </w:tcBorders>
            <w:vAlign w:val="center"/>
          </w:tcPr>
          <w:p w14:paraId="22A82E8E"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3 214,24</w:t>
            </w:r>
          </w:p>
        </w:tc>
        <w:tc>
          <w:tcPr>
            <w:tcW w:w="418" w:type="pct"/>
            <w:tcBorders>
              <w:top w:val="nil"/>
              <w:left w:val="nil"/>
              <w:bottom w:val="single" w:sz="4" w:space="0" w:color="auto"/>
              <w:right w:val="single" w:sz="4" w:space="0" w:color="auto"/>
            </w:tcBorders>
            <w:vAlign w:val="center"/>
          </w:tcPr>
          <w:p w14:paraId="290EB183"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3 235,87</w:t>
            </w:r>
          </w:p>
        </w:tc>
        <w:tc>
          <w:tcPr>
            <w:tcW w:w="418" w:type="pct"/>
            <w:tcBorders>
              <w:top w:val="nil"/>
              <w:left w:val="nil"/>
              <w:bottom w:val="single" w:sz="4" w:space="0" w:color="auto"/>
              <w:right w:val="single" w:sz="4" w:space="0" w:color="auto"/>
            </w:tcBorders>
            <w:vAlign w:val="center"/>
          </w:tcPr>
          <w:p w14:paraId="33BCC3B6"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3 267,80</w:t>
            </w:r>
          </w:p>
        </w:tc>
        <w:tc>
          <w:tcPr>
            <w:tcW w:w="418" w:type="pct"/>
            <w:tcBorders>
              <w:top w:val="nil"/>
              <w:left w:val="nil"/>
              <w:bottom w:val="single" w:sz="4" w:space="0" w:color="auto"/>
              <w:right w:val="single" w:sz="4" w:space="0" w:color="auto"/>
            </w:tcBorders>
            <w:vAlign w:val="center"/>
          </w:tcPr>
          <w:p w14:paraId="6BACDDC7"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3 301,33</w:t>
            </w:r>
          </w:p>
        </w:tc>
        <w:tc>
          <w:tcPr>
            <w:tcW w:w="418" w:type="pct"/>
            <w:tcBorders>
              <w:top w:val="nil"/>
              <w:left w:val="nil"/>
              <w:bottom w:val="single" w:sz="4" w:space="0" w:color="auto"/>
              <w:right w:val="single" w:sz="4" w:space="0" w:color="auto"/>
            </w:tcBorders>
            <w:vAlign w:val="center"/>
          </w:tcPr>
          <w:p w14:paraId="61C51221"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3 434,47</w:t>
            </w:r>
          </w:p>
        </w:tc>
        <w:tc>
          <w:tcPr>
            <w:tcW w:w="418" w:type="pct"/>
            <w:tcBorders>
              <w:top w:val="nil"/>
              <w:left w:val="nil"/>
              <w:bottom w:val="single" w:sz="4" w:space="0" w:color="auto"/>
              <w:right w:val="single" w:sz="4" w:space="0" w:color="auto"/>
            </w:tcBorders>
            <w:vAlign w:val="center"/>
          </w:tcPr>
          <w:p w14:paraId="6055591F"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3 567,62</w:t>
            </w:r>
          </w:p>
        </w:tc>
        <w:tc>
          <w:tcPr>
            <w:tcW w:w="418" w:type="pct"/>
            <w:tcBorders>
              <w:top w:val="nil"/>
              <w:left w:val="nil"/>
              <w:bottom w:val="single" w:sz="4" w:space="0" w:color="auto"/>
              <w:right w:val="single" w:sz="4" w:space="0" w:color="auto"/>
            </w:tcBorders>
            <w:vAlign w:val="center"/>
          </w:tcPr>
          <w:p w14:paraId="4548F1FF"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3 676,37</w:t>
            </w:r>
          </w:p>
        </w:tc>
      </w:tr>
      <w:tr w:rsidR="00AF56F1" w:rsidRPr="00925E43" w14:paraId="7390147F" w14:textId="77777777" w:rsidTr="00AF56F1">
        <w:trPr>
          <w:trHeight w:val="270"/>
        </w:trPr>
        <w:tc>
          <w:tcPr>
            <w:tcW w:w="1238" w:type="pct"/>
            <w:tcBorders>
              <w:top w:val="nil"/>
              <w:left w:val="single" w:sz="4" w:space="0" w:color="auto"/>
              <w:bottom w:val="single" w:sz="4" w:space="0" w:color="auto"/>
              <w:right w:val="single" w:sz="4" w:space="0" w:color="auto"/>
            </w:tcBorders>
            <w:vAlign w:val="center"/>
          </w:tcPr>
          <w:p w14:paraId="21BF51AA"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Многоэтажный жилищный фонд</w:t>
            </w:r>
          </w:p>
        </w:tc>
        <w:tc>
          <w:tcPr>
            <w:tcW w:w="418" w:type="pct"/>
            <w:tcBorders>
              <w:top w:val="nil"/>
              <w:left w:val="nil"/>
              <w:bottom w:val="single" w:sz="4" w:space="0" w:color="auto"/>
              <w:right w:val="single" w:sz="4" w:space="0" w:color="auto"/>
            </w:tcBorders>
            <w:vAlign w:val="center"/>
          </w:tcPr>
          <w:p w14:paraId="43ACB103"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3 042,41</w:t>
            </w:r>
          </w:p>
        </w:tc>
        <w:tc>
          <w:tcPr>
            <w:tcW w:w="418" w:type="pct"/>
            <w:tcBorders>
              <w:top w:val="nil"/>
              <w:left w:val="nil"/>
              <w:bottom w:val="single" w:sz="4" w:space="0" w:color="auto"/>
              <w:right w:val="single" w:sz="4" w:space="0" w:color="auto"/>
            </w:tcBorders>
            <w:vAlign w:val="center"/>
          </w:tcPr>
          <w:p w14:paraId="530F9A27"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3 062,41</w:t>
            </w:r>
          </w:p>
        </w:tc>
        <w:tc>
          <w:tcPr>
            <w:tcW w:w="418" w:type="pct"/>
            <w:tcBorders>
              <w:top w:val="nil"/>
              <w:left w:val="nil"/>
              <w:bottom w:val="single" w:sz="4" w:space="0" w:color="auto"/>
              <w:right w:val="single" w:sz="4" w:space="0" w:color="auto"/>
            </w:tcBorders>
            <w:vAlign w:val="center"/>
          </w:tcPr>
          <w:p w14:paraId="1899B0BF"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3 100,41</w:t>
            </w:r>
          </w:p>
        </w:tc>
        <w:tc>
          <w:tcPr>
            <w:tcW w:w="418" w:type="pct"/>
            <w:tcBorders>
              <w:top w:val="nil"/>
              <w:left w:val="nil"/>
              <w:bottom w:val="single" w:sz="4" w:space="0" w:color="auto"/>
              <w:right w:val="single" w:sz="4" w:space="0" w:color="auto"/>
            </w:tcBorders>
            <w:vAlign w:val="center"/>
          </w:tcPr>
          <w:p w14:paraId="5B1E5C69"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3 112,91</w:t>
            </w:r>
          </w:p>
        </w:tc>
        <w:tc>
          <w:tcPr>
            <w:tcW w:w="418" w:type="pct"/>
            <w:tcBorders>
              <w:top w:val="nil"/>
              <w:left w:val="nil"/>
              <w:bottom w:val="single" w:sz="4" w:space="0" w:color="auto"/>
              <w:right w:val="single" w:sz="4" w:space="0" w:color="auto"/>
            </w:tcBorders>
            <w:vAlign w:val="center"/>
          </w:tcPr>
          <w:p w14:paraId="36CC1DDC"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3 135,71</w:t>
            </w:r>
          </w:p>
        </w:tc>
        <w:tc>
          <w:tcPr>
            <w:tcW w:w="418" w:type="pct"/>
            <w:tcBorders>
              <w:top w:val="nil"/>
              <w:left w:val="nil"/>
              <w:bottom w:val="single" w:sz="4" w:space="0" w:color="auto"/>
              <w:right w:val="single" w:sz="4" w:space="0" w:color="auto"/>
            </w:tcBorders>
            <w:vAlign w:val="center"/>
          </w:tcPr>
          <w:p w14:paraId="4FA2421C"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3 160,10</w:t>
            </w:r>
          </w:p>
        </w:tc>
        <w:tc>
          <w:tcPr>
            <w:tcW w:w="418" w:type="pct"/>
            <w:tcBorders>
              <w:top w:val="nil"/>
              <w:left w:val="nil"/>
              <w:bottom w:val="single" w:sz="4" w:space="0" w:color="auto"/>
              <w:right w:val="single" w:sz="4" w:space="0" w:color="auto"/>
            </w:tcBorders>
            <w:vAlign w:val="center"/>
          </w:tcPr>
          <w:p w14:paraId="1ECF0710"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3 282,04</w:t>
            </w:r>
          </w:p>
        </w:tc>
        <w:tc>
          <w:tcPr>
            <w:tcW w:w="418" w:type="pct"/>
            <w:tcBorders>
              <w:top w:val="nil"/>
              <w:left w:val="nil"/>
              <w:bottom w:val="single" w:sz="4" w:space="0" w:color="auto"/>
              <w:right w:val="single" w:sz="4" w:space="0" w:color="auto"/>
            </w:tcBorders>
            <w:vAlign w:val="center"/>
          </w:tcPr>
          <w:p w14:paraId="074EB0F4"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3 403,99</w:t>
            </w:r>
          </w:p>
        </w:tc>
        <w:tc>
          <w:tcPr>
            <w:tcW w:w="418" w:type="pct"/>
            <w:tcBorders>
              <w:top w:val="nil"/>
              <w:left w:val="nil"/>
              <w:bottom w:val="single" w:sz="4" w:space="0" w:color="auto"/>
              <w:right w:val="single" w:sz="4" w:space="0" w:color="auto"/>
            </w:tcBorders>
            <w:vAlign w:val="center"/>
          </w:tcPr>
          <w:p w14:paraId="70E746B2"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3 501,55</w:t>
            </w:r>
          </w:p>
        </w:tc>
      </w:tr>
      <w:tr w:rsidR="00AF56F1" w:rsidRPr="00925E43" w14:paraId="3132F411" w14:textId="77777777" w:rsidTr="00AF56F1">
        <w:trPr>
          <w:trHeight w:val="420"/>
        </w:trPr>
        <w:tc>
          <w:tcPr>
            <w:tcW w:w="1238" w:type="pct"/>
            <w:tcBorders>
              <w:top w:val="nil"/>
              <w:left w:val="single" w:sz="4" w:space="0" w:color="auto"/>
              <w:bottom w:val="single" w:sz="4" w:space="0" w:color="auto"/>
              <w:right w:val="single" w:sz="4" w:space="0" w:color="auto"/>
            </w:tcBorders>
            <w:vAlign w:val="center"/>
          </w:tcPr>
          <w:p w14:paraId="796F3376"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Средне- и малоэтажный жилищный фонд</w:t>
            </w:r>
          </w:p>
        </w:tc>
        <w:tc>
          <w:tcPr>
            <w:tcW w:w="418" w:type="pct"/>
            <w:tcBorders>
              <w:top w:val="nil"/>
              <w:left w:val="nil"/>
              <w:bottom w:val="single" w:sz="4" w:space="0" w:color="auto"/>
              <w:right w:val="single" w:sz="4" w:space="0" w:color="auto"/>
            </w:tcBorders>
            <w:vAlign w:val="center"/>
          </w:tcPr>
          <w:p w14:paraId="3A16224A"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95,56</w:t>
            </w:r>
          </w:p>
        </w:tc>
        <w:tc>
          <w:tcPr>
            <w:tcW w:w="418" w:type="pct"/>
            <w:tcBorders>
              <w:top w:val="nil"/>
              <w:left w:val="nil"/>
              <w:bottom w:val="single" w:sz="4" w:space="0" w:color="auto"/>
              <w:right w:val="single" w:sz="4" w:space="0" w:color="auto"/>
            </w:tcBorders>
            <w:vAlign w:val="center"/>
          </w:tcPr>
          <w:p w14:paraId="7E2E446D"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104,69</w:t>
            </w:r>
          </w:p>
        </w:tc>
        <w:tc>
          <w:tcPr>
            <w:tcW w:w="418" w:type="pct"/>
            <w:tcBorders>
              <w:top w:val="nil"/>
              <w:left w:val="nil"/>
              <w:bottom w:val="single" w:sz="4" w:space="0" w:color="auto"/>
              <w:right w:val="single" w:sz="4" w:space="0" w:color="auto"/>
            </w:tcBorders>
            <w:vAlign w:val="center"/>
          </w:tcPr>
          <w:p w14:paraId="5003F7BE"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113,83</w:t>
            </w:r>
          </w:p>
        </w:tc>
        <w:tc>
          <w:tcPr>
            <w:tcW w:w="418" w:type="pct"/>
            <w:tcBorders>
              <w:top w:val="nil"/>
              <w:left w:val="nil"/>
              <w:bottom w:val="single" w:sz="4" w:space="0" w:color="auto"/>
              <w:right w:val="single" w:sz="4" w:space="0" w:color="auto"/>
            </w:tcBorders>
            <w:vAlign w:val="center"/>
          </w:tcPr>
          <w:p w14:paraId="43440E76"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122,96</w:t>
            </w:r>
          </w:p>
        </w:tc>
        <w:tc>
          <w:tcPr>
            <w:tcW w:w="418" w:type="pct"/>
            <w:tcBorders>
              <w:top w:val="nil"/>
              <w:left w:val="nil"/>
              <w:bottom w:val="single" w:sz="4" w:space="0" w:color="auto"/>
              <w:right w:val="single" w:sz="4" w:space="0" w:color="auto"/>
            </w:tcBorders>
            <w:vAlign w:val="center"/>
          </w:tcPr>
          <w:p w14:paraId="24EBA7ED"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132,09</w:t>
            </w:r>
          </w:p>
        </w:tc>
        <w:tc>
          <w:tcPr>
            <w:tcW w:w="418" w:type="pct"/>
            <w:tcBorders>
              <w:top w:val="nil"/>
              <w:left w:val="nil"/>
              <w:bottom w:val="single" w:sz="4" w:space="0" w:color="auto"/>
              <w:right w:val="single" w:sz="4" w:space="0" w:color="auto"/>
            </w:tcBorders>
            <w:vAlign w:val="center"/>
          </w:tcPr>
          <w:p w14:paraId="7F95E784"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141,23</w:t>
            </w:r>
          </w:p>
        </w:tc>
        <w:tc>
          <w:tcPr>
            <w:tcW w:w="418" w:type="pct"/>
            <w:tcBorders>
              <w:top w:val="nil"/>
              <w:left w:val="nil"/>
              <w:bottom w:val="single" w:sz="4" w:space="0" w:color="auto"/>
              <w:right w:val="single" w:sz="4" w:space="0" w:color="auto"/>
            </w:tcBorders>
            <w:vAlign w:val="center"/>
          </w:tcPr>
          <w:p w14:paraId="34DFAA8A"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152,43</w:t>
            </w:r>
          </w:p>
        </w:tc>
        <w:tc>
          <w:tcPr>
            <w:tcW w:w="418" w:type="pct"/>
            <w:tcBorders>
              <w:top w:val="nil"/>
              <w:left w:val="nil"/>
              <w:bottom w:val="single" w:sz="4" w:space="0" w:color="auto"/>
              <w:right w:val="single" w:sz="4" w:space="0" w:color="auto"/>
            </w:tcBorders>
            <w:vAlign w:val="center"/>
          </w:tcPr>
          <w:p w14:paraId="039E4614"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163,63</w:t>
            </w:r>
          </w:p>
        </w:tc>
        <w:tc>
          <w:tcPr>
            <w:tcW w:w="418" w:type="pct"/>
            <w:tcBorders>
              <w:top w:val="nil"/>
              <w:left w:val="nil"/>
              <w:bottom w:val="single" w:sz="4" w:space="0" w:color="auto"/>
              <w:right w:val="single" w:sz="4" w:space="0" w:color="auto"/>
            </w:tcBorders>
            <w:vAlign w:val="center"/>
          </w:tcPr>
          <w:p w14:paraId="69F32DDA"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174,83</w:t>
            </w:r>
          </w:p>
        </w:tc>
      </w:tr>
    </w:tbl>
    <w:p w14:paraId="7AE2CEDC" w14:textId="77777777" w:rsidR="00AF56F1" w:rsidRDefault="00AF56F1" w:rsidP="00AF56F1">
      <w:pPr>
        <w:widowControl/>
        <w:spacing w:line="360" w:lineRule="auto"/>
        <w:jc w:val="both"/>
        <w:rPr>
          <w:rFonts w:ascii="Times New Roman" w:eastAsia="Times New Roman" w:hAnsi="Times New Roman"/>
          <w:sz w:val="24"/>
          <w:lang w:val="ru-RU"/>
        </w:rPr>
      </w:pPr>
    </w:p>
    <w:p w14:paraId="0AC9EAEC" w14:textId="720D14C5" w:rsidR="00AF56F1" w:rsidRPr="00AF56F1" w:rsidRDefault="00AF56F1" w:rsidP="00AF56F1">
      <w:pPr>
        <w:widowControl/>
        <w:spacing w:line="360" w:lineRule="auto"/>
        <w:jc w:val="both"/>
        <w:rPr>
          <w:rFonts w:ascii="Times New Roman" w:eastAsia="Times New Roman" w:hAnsi="Times New Roman"/>
          <w:sz w:val="24"/>
          <w:lang w:val="ru-RU"/>
        </w:rPr>
      </w:pPr>
      <w:r w:rsidRPr="00AF56F1">
        <w:rPr>
          <w:rFonts w:ascii="Times New Roman" w:eastAsia="Times New Roman" w:hAnsi="Times New Roman"/>
          <w:sz w:val="24"/>
          <w:lang w:val="ru-RU"/>
        </w:rPr>
        <w:t>Таблица 2.3 – Ввод в эксплуатацию общественно-деловых зданий г. Северск, тыс. м2</w:t>
      </w:r>
    </w:p>
    <w:tbl>
      <w:tblPr>
        <w:tblW w:w="5000" w:type="pct"/>
        <w:tblLook w:val="0000" w:firstRow="0" w:lastRow="0" w:firstColumn="0" w:lastColumn="0" w:noHBand="0" w:noVBand="0"/>
      </w:tblPr>
      <w:tblGrid>
        <w:gridCol w:w="2081"/>
        <w:gridCol w:w="745"/>
        <w:gridCol w:w="938"/>
        <w:gridCol w:w="938"/>
        <w:gridCol w:w="938"/>
        <w:gridCol w:w="938"/>
        <w:gridCol w:w="938"/>
        <w:gridCol w:w="920"/>
        <w:gridCol w:w="920"/>
        <w:gridCol w:w="840"/>
      </w:tblGrid>
      <w:tr w:rsidR="00AF56F1" w:rsidRPr="00925E43" w14:paraId="17490B2B" w14:textId="77777777" w:rsidTr="00AF56F1">
        <w:trPr>
          <w:trHeight w:val="250"/>
        </w:trPr>
        <w:tc>
          <w:tcPr>
            <w:tcW w:w="1020" w:type="pct"/>
            <w:tcBorders>
              <w:top w:val="single" w:sz="4" w:space="0" w:color="auto"/>
              <w:left w:val="single" w:sz="4" w:space="0" w:color="auto"/>
              <w:bottom w:val="single" w:sz="4" w:space="0" w:color="auto"/>
              <w:right w:val="single" w:sz="4" w:space="0" w:color="auto"/>
            </w:tcBorders>
            <w:vAlign w:val="center"/>
          </w:tcPr>
          <w:p w14:paraId="7F4622CB"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Наименование показателей</w:t>
            </w:r>
          </w:p>
        </w:tc>
        <w:tc>
          <w:tcPr>
            <w:tcW w:w="365" w:type="pct"/>
            <w:tcBorders>
              <w:top w:val="single" w:sz="4" w:space="0" w:color="auto"/>
              <w:left w:val="nil"/>
              <w:bottom w:val="single" w:sz="4" w:space="0" w:color="auto"/>
              <w:right w:val="single" w:sz="4" w:space="0" w:color="auto"/>
            </w:tcBorders>
            <w:vAlign w:val="center"/>
          </w:tcPr>
          <w:p w14:paraId="40B1B564"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2016</w:t>
            </w:r>
          </w:p>
        </w:tc>
        <w:tc>
          <w:tcPr>
            <w:tcW w:w="460" w:type="pct"/>
            <w:tcBorders>
              <w:top w:val="single" w:sz="4" w:space="0" w:color="auto"/>
              <w:left w:val="nil"/>
              <w:bottom w:val="single" w:sz="4" w:space="0" w:color="auto"/>
              <w:right w:val="single" w:sz="4" w:space="0" w:color="auto"/>
            </w:tcBorders>
            <w:vAlign w:val="center"/>
          </w:tcPr>
          <w:p w14:paraId="7C8889AD"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2017</w:t>
            </w:r>
          </w:p>
        </w:tc>
        <w:tc>
          <w:tcPr>
            <w:tcW w:w="460" w:type="pct"/>
            <w:tcBorders>
              <w:top w:val="single" w:sz="4" w:space="0" w:color="auto"/>
              <w:left w:val="nil"/>
              <w:bottom w:val="single" w:sz="4" w:space="0" w:color="auto"/>
              <w:right w:val="single" w:sz="4" w:space="0" w:color="auto"/>
            </w:tcBorders>
            <w:vAlign w:val="center"/>
          </w:tcPr>
          <w:p w14:paraId="1D16B593"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2018</w:t>
            </w:r>
          </w:p>
        </w:tc>
        <w:tc>
          <w:tcPr>
            <w:tcW w:w="460" w:type="pct"/>
            <w:tcBorders>
              <w:top w:val="single" w:sz="4" w:space="0" w:color="auto"/>
              <w:left w:val="nil"/>
              <w:bottom w:val="single" w:sz="4" w:space="0" w:color="auto"/>
              <w:right w:val="single" w:sz="4" w:space="0" w:color="auto"/>
            </w:tcBorders>
            <w:vAlign w:val="center"/>
          </w:tcPr>
          <w:p w14:paraId="0B408878"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2019</w:t>
            </w:r>
          </w:p>
        </w:tc>
        <w:tc>
          <w:tcPr>
            <w:tcW w:w="460" w:type="pct"/>
            <w:tcBorders>
              <w:top w:val="single" w:sz="4" w:space="0" w:color="auto"/>
              <w:left w:val="nil"/>
              <w:bottom w:val="single" w:sz="4" w:space="0" w:color="auto"/>
              <w:right w:val="single" w:sz="4" w:space="0" w:color="auto"/>
            </w:tcBorders>
            <w:vAlign w:val="center"/>
          </w:tcPr>
          <w:p w14:paraId="45C022AF"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2020</w:t>
            </w:r>
          </w:p>
        </w:tc>
        <w:tc>
          <w:tcPr>
            <w:tcW w:w="460" w:type="pct"/>
            <w:tcBorders>
              <w:top w:val="single" w:sz="4" w:space="0" w:color="auto"/>
              <w:left w:val="nil"/>
              <w:bottom w:val="single" w:sz="4" w:space="0" w:color="auto"/>
              <w:right w:val="single" w:sz="4" w:space="0" w:color="auto"/>
            </w:tcBorders>
            <w:vAlign w:val="center"/>
          </w:tcPr>
          <w:p w14:paraId="76FF6B2A"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2021</w:t>
            </w:r>
          </w:p>
        </w:tc>
        <w:tc>
          <w:tcPr>
            <w:tcW w:w="451" w:type="pct"/>
            <w:tcBorders>
              <w:top w:val="single" w:sz="4" w:space="0" w:color="auto"/>
              <w:left w:val="nil"/>
              <w:bottom w:val="single" w:sz="4" w:space="0" w:color="auto"/>
              <w:right w:val="single" w:sz="4" w:space="0" w:color="auto"/>
            </w:tcBorders>
            <w:vAlign w:val="center"/>
          </w:tcPr>
          <w:p w14:paraId="3FBF110F"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2026</w:t>
            </w:r>
          </w:p>
        </w:tc>
        <w:tc>
          <w:tcPr>
            <w:tcW w:w="451" w:type="pct"/>
            <w:tcBorders>
              <w:top w:val="single" w:sz="4" w:space="0" w:color="auto"/>
              <w:left w:val="nil"/>
              <w:bottom w:val="single" w:sz="4" w:space="0" w:color="auto"/>
              <w:right w:val="single" w:sz="4" w:space="0" w:color="auto"/>
            </w:tcBorders>
            <w:vAlign w:val="center"/>
          </w:tcPr>
          <w:p w14:paraId="1FFE4E62"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2031</w:t>
            </w:r>
          </w:p>
        </w:tc>
        <w:tc>
          <w:tcPr>
            <w:tcW w:w="412" w:type="pct"/>
            <w:tcBorders>
              <w:top w:val="single" w:sz="4" w:space="0" w:color="auto"/>
              <w:left w:val="nil"/>
              <w:bottom w:val="single" w:sz="4" w:space="0" w:color="auto"/>
              <w:right w:val="single" w:sz="4" w:space="0" w:color="auto"/>
            </w:tcBorders>
            <w:vAlign w:val="center"/>
          </w:tcPr>
          <w:p w14:paraId="7A11C896" w14:textId="77777777" w:rsidR="00AF56F1" w:rsidRPr="00925E43" w:rsidRDefault="00AF56F1" w:rsidP="00AF56F1">
            <w:pPr>
              <w:jc w:val="center"/>
              <w:rPr>
                <w:rFonts w:ascii="Times New Roman" w:hAnsi="Times New Roman"/>
                <w:b/>
                <w:color w:val="000000"/>
                <w:sz w:val="18"/>
                <w:szCs w:val="20"/>
                <w:lang w:val="ru-RU"/>
              </w:rPr>
            </w:pPr>
            <w:r w:rsidRPr="00925E43">
              <w:rPr>
                <w:rFonts w:ascii="Times New Roman" w:hAnsi="Times New Roman"/>
                <w:b/>
                <w:color w:val="000000"/>
                <w:sz w:val="18"/>
                <w:szCs w:val="20"/>
                <w:lang w:val="ru-RU"/>
              </w:rPr>
              <w:t>2035</w:t>
            </w:r>
          </w:p>
        </w:tc>
      </w:tr>
      <w:tr w:rsidR="00AF56F1" w:rsidRPr="00925E43" w14:paraId="03A80877" w14:textId="77777777" w:rsidTr="00AF56F1">
        <w:trPr>
          <w:trHeight w:val="470"/>
        </w:trPr>
        <w:tc>
          <w:tcPr>
            <w:tcW w:w="1020" w:type="pct"/>
            <w:tcBorders>
              <w:top w:val="nil"/>
              <w:left w:val="single" w:sz="4" w:space="0" w:color="auto"/>
              <w:bottom w:val="single" w:sz="4" w:space="0" w:color="auto"/>
              <w:right w:val="single" w:sz="4" w:space="0" w:color="auto"/>
            </w:tcBorders>
            <w:vAlign w:val="center"/>
          </w:tcPr>
          <w:p w14:paraId="683E4104"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прирост общественно-делового фонда, в том числе:</w:t>
            </w:r>
          </w:p>
        </w:tc>
        <w:tc>
          <w:tcPr>
            <w:tcW w:w="365" w:type="pct"/>
            <w:tcBorders>
              <w:top w:val="single" w:sz="4" w:space="0" w:color="auto"/>
              <w:left w:val="nil"/>
              <w:bottom w:val="single" w:sz="4" w:space="0" w:color="auto"/>
              <w:right w:val="single" w:sz="4" w:space="0" w:color="auto"/>
            </w:tcBorders>
            <w:vAlign w:val="center"/>
          </w:tcPr>
          <w:p w14:paraId="375132D6" w14:textId="77777777" w:rsidR="00AF56F1" w:rsidRPr="00925E43" w:rsidRDefault="00AF56F1" w:rsidP="00AF56F1">
            <w:pPr>
              <w:jc w:val="center"/>
              <w:rPr>
                <w:rFonts w:ascii="Times New Roman" w:hAnsi="Times New Roman"/>
                <w:color w:val="000000"/>
                <w:sz w:val="18"/>
                <w:szCs w:val="20"/>
                <w:lang w:val="ru-RU"/>
              </w:rPr>
            </w:pPr>
          </w:p>
        </w:tc>
        <w:tc>
          <w:tcPr>
            <w:tcW w:w="460" w:type="pct"/>
            <w:tcBorders>
              <w:top w:val="single" w:sz="4" w:space="0" w:color="auto"/>
              <w:left w:val="nil"/>
              <w:bottom w:val="single" w:sz="4" w:space="0" w:color="auto"/>
              <w:right w:val="single" w:sz="4" w:space="0" w:color="auto"/>
            </w:tcBorders>
            <w:vAlign w:val="center"/>
          </w:tcPr>
          <w:p w14:paraId="4118034D"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3,355</w:t>
            </w:r>
          </w:p>
        </w:tc>
        <w:tc>
          <w:tcPr>
            <w:tcW w:w="460" w:type="pct"/>
            <w:tcBorders>
              <w:top w:val="single" w:sz="4" w:space="0" w:color="auto"/>
              <w:left w:val="nil"/>
              <w:bottom w:val="single" w:sz="4" w:space="0" w:color="auto"/>
              <w:right w:val="single" w:sz="4" w:space="0" w:color="auto"/>
            </w:tcBorders>
            <w:vAlign w:val="center"/>
          </w:tcPr>
          <w:p w14:paraId="5143665B"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3,355</w:t>
            </w:r>
          </w:p>
        </w:tc>
        <w:tc>
          <w:tcPr>
            <w:tcW w:w="460" w:type="pct"/>
            <w:tcBorders>
              <w:top w:val="single" w:sz="4" w:space="0" w:color="auto"/>
              <w:left w:val="nil"/>
              <w:bottom w:val="single" w:sz="4" w:space="0" w:color="auto"/>
              <w:right w:val="single" w:sz="4" w:space="0" w:color="auto"/>
            </w:tcBorders>
            <w:vAlign w:val="center"/>
          </w:tcPr>
          <w:p w14:paraId="21BA928B"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3,355</w:t>
            </w:r>
          </w:p>
        </w:tc>
        <w:tc>
          <w:tcPr>
            <w:tcW w:w="460" w:type="pct"/>
            <w:tcBorders>
              <w:top w:val="single" w:sz="4" w:space="0" w:color="auto"/>
              <w:left w:val="nil"/>
              <w:bottom w:val="single" w:sz="4" w:space="0" w:color="auto"/>
              <w:right w:val="single" w:sz="4" w:space="0" w:color="auto"/>
            </w:tcBorders>
            <w:vAlign w:val="center"/>
          </w:tcPr>
          <w:p w14:paraId="0D949E0A"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3,355</w:t>
            </w:r>
          </w:p>
        </w:tc>
        <w:tc>
          <w:tcPr>
            <w:tcW w:w="460" w:type="pct"/>
            <w:tcBorders>
              <w:top w:val="single" w:sz="4" w:space="0" w:color="auto"/>
              <w:left w:val="nil"/>
              <w:bottom w:val="single" w:sz="4" w:space="0" w:color="auto"/>
              <w:right w:val="single" w:sz="4" w:space="0" w:color="auto"/>
            </w:tcBorders>
            <w:vAlign w:val="center"/>
          </w:tcPr>
          <w:p w14:paraId="197F9A4F"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3,355</w:t>
            </w:r>
          </w:p>
        </w:tc>
        <w:tc>
          <w:tcPr>
            <w:tcW w:w="451" w:type="pct"/>
            <w:tcBorders>
              <w:top w:val="single" w:sz="4" w:space="0" w:color="auto"/>
              <w:left w:val="nil"/>
              <w:bottom w:val="single" w:sz="4" w:space="0" w:color="auto"/>
              <w:right w:val="single" w:sz="4" w:space="0" w:color="auto"/>
            </w:tcBorders>
            <w:vAlign w:val="center"/>
          </w:tcPr>
          <w:p w14:paraId="4F4F96C6"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16,777</w:t>
            </w:r>
          </w:p>
        </w:tc>
        <w:tc>
          <w:tcPr>
            <w:tcW w:w="451" w:type="pct"/>
            <w:tcBorders>
              <w:top w:val="single" w:sz="4" w:space="0" w:color="auto"/>
              <w:left w:val="nil"/>
              <w:bottom w:val="single" w:sz="4" w:space="0" w:color="auto"/>
              <w:right w:val="single" w:sz="4" w:space="0" w:color="auto"/>
            </w:tcBorders>
            <w:vAlign w:val="center"/>
          </w:tcPr>
          <w:p w14:paraId="3B580E1C"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16,777</w:t>
            </w:r>
          </w:p>
        </w:tc>
        <w:tc>
          <w:tcPr>
            <w:tcW w:w="412" w:type="pct"/>
            <w:tcBorders>
              <w:top w:val="single" w:sz="4" w:space="0" w:color="auto"/>
              <w:left w:val="nil"/>
              <w:bottom w:val="single" w:sz="4" w:space="0" w:color="auto"/>
              <w:right w:val="single" w:sz="4" w:space="0" w:color="auto"/>
            </w:tcBorders>
            <w:vAlign w:val="center"/>
          </w:tcPr>
          <w:p w14:paraId="3C221C64"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13,421</w:t>
            </w:r>
          </w:p>
        </w:tc>
      </w:tr>
      <w:tr w:rsidR="00AF56F1" w:rsidRPr="00925E43" w14:paraId="1B6912F6" w14:textId="77777777" w:rsidTr="00AF56F1">
        <w:trPr>
          <w:trHeight w:val="427"/>
        </w:trPr>
        <w:tc>
          <w:tcPr>
            <w:tcW w:w="1020" w:type="pct"/>
            <w:tcBorders>
              <w:top w:val="nil"/>
              <w:left w:val="single" w:sz="4" w:space="0" w:color="auto"/>
              <w:bottom w:val="single" w:sz="4" w:space="0" w:color="auto"/>
              <w:right w:val="single" w:sz="4" w:space="0" w:color="auto"/>
            </w:tcBorders>
            <w:vAlign w:val="center"/>
          </w:tcPr>
          <w:p w14:paraId="6059726E"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Накопительным итогом</w:t>
            </w:r>
          </w:p>
        </w:tc>
        <w:tc>
          <w:tcPr>
            <w:tcW w:w="365" w:type="pct"/>
            <w:tcBorders>
              <w:top w:val="single" w:sz="4" w:space="0" w:color="auto"/>
              <w:left w:val="nil"/>
              <w:bottom w:val="single" w:sz="4" w:space="0" w:color="auto"/>
              <w:right w:val="single" w:sz="4" w:space="0" w:color="auto"/>
            </w:tcBorders>
            <w:vAlign w:val="center"/>
          </w:tcPr>
          <w:p w14:paraId="6287BE73"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955,58</w:t>
            </w:r>
          </w:p>
        </w:tc>
        <w:tc>
          <w:tcPr>
            <w:tcW w:w="460" w:type="pct"/>
            <w:tcBorders>
              <w:top w:val="single" w:sz="4" w:space="0" w:color="auto"/>
              <w:left w:val="nil"/>
              <w:bottom w:val="single" w:sz="4" w:space="0" w:color="auto"/>
              <w:right w:val="single" w:sz="4" w:space="0" w:color="auto"/>
            </w:tcBorders>
            <w:vAlign w:val="center"/>
          </w:tcPr>
          <w:p w14:paraId="0CA22F7A"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958,9353</w:t>
            </w:r>
          </w:p>
        </w:tc>
        <w:tc>
          <w:tcPr>
            <w:tcW w:w="460" w:type="pct"/>
            <w:tcBorders>
              <w:top w:val="single" w:sz="4" w:space="0" w:color="auto"/>
              <w:left w:val="nil"/>
              <w:bottom w:val="single" w:sz="4" w:space="0" w:color="auto"/>
              <w:right w:val="single" w:sz="4" w:space="0" w:color="auto"/>
            </w:tcBorders>
            <w:vAlign w:val="center"/>
          </w:tcPr>
          <w:p w14:paraId="45040BCD"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962,2906</w:t>
            </w:r>
          </w:p>
        </w:tc>
        <w:tc>
          <w:tcPr>
            <w:tcW w:w="460" w:type="pct"/>
            <w:tcBorders>
              <w:top w:val="single" w:sz="4" w:space="0" w:color="auto"/>
              <w:left w:val="nil"/>
              <w:bottom w:val="single" w:sz="4" w:space="0" w:color="auto"/>
              <w:right w:val="single" w:sz="4" w:space="0" w:color="auto"/>
            </w:tcBorders>
            <w:vAlign w:val="center"/>
          </w:tcPr>
          <w:p w14:paraId="47457EF4"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965,6459</w:t>
            </w:r>
          </w:p>
        </w:tc>
        <w:tc>
          <w:tcPr>
            <w:tcW w:w="460" w:type="pct"/>
            <w:tcBorders>
              <w:top w:val="single" w:sz="4" w:space="0" w:color="auto"/>
              <w:left w:val="nil"/>
              <w:bottom w:val="single" w:sz="4" w:space="0" w:color="auto"/>
              <w:right w:val="single" w:sz="4" w:space="0" w:color="auto"/>
            </w:tcBorders>
            <w:vAlign w:val="center"/>
          </w:tcPr>
          <w:p w14:paraId="50243B6B"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969,0012</w:t>
            </w:r>
          </w:p>
        </w:tc>
        <w:tc>
          <w:tcPr>
            <w:tcW w:w="460" w:type="pct"/>
            <w:tcBorders>
              <w:top w:val="single" w:sz="4" w:space="0" w:color="auto"/>
              <w:left w:val="nil"/>
              <w:bottom w:val="single" w:sz="4" w:space="0" w:color="auto"/>
              <w:right w:val="single" w:sz="4" w:space="0" w:color="auto"/>
            </w:tcBorders>
            <w:vAlign w:val="center"/>
          </w:tcPr>
          <w:p w14:paraId="19085D7A"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972,3565</w:t>
            </w:r>
          </w:p>
        </w:tc>
        <w:tc>
          <w:tcPr>
            <w:tcW w:w="451" w:type="pct"/>
            <w:tcBorders>
              <w:top w:val="single" w:sz="4" w:space="0" w:color="auto"/>
              <w:left w:val="nil"/>
              <w:bottom w:val="single" w:sz="4" w:space="0" w:color="auto"/>
              <w:right w:val="single" w:sz="4" w:space="0" w:color="auto"/>
            </w:tcBorders>
            <w:vAlign w:val="center"/>
          </w:tcPr>
          <w:p w14:paraId="70F6D07B"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989,133</w:t>
            </w:r>
          </w:p>
        </w:tc>
        <w:tc>
          <w:tcPr>
            <w:tcW w:w="451" w:type="pct"/>
            <w:tcBorders>
              <w:top w:val="single" w:sz="4" w:space="0" w:color="auto"/>
              <w:left w:val="nil"/>
              <w:bottom w:val="single" w:sz="4" w:space="0" w:color="auto"/>
              <w:right w:val="single" w:sz="4" w:space="0" w:color="auto"/>
            </w:tcBorders>
            <w:vAlign w:val="center"/>
          </w:tcPr>
          <w:p w14:paraId="47A9039B"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1005,91</w:t>
            </w:r>
          </w:p>
        </w:tc>
        <w:tc>
          <w:tcPr>
            <w:tcW w:w="412" w:type="pct"/>
            <w:tcBorders>
              <w:top w:val="single" w:sz="4" w:space="0" w:color="auto"/>
              <w:left w:val="nil"/>
              <w:bottom w:val="single" w:sz="4" w:space="0" w:color="auto"/>
              <w:right w:val="single" w:sz="4" w:space="0" w:color="auto"/>
            </w:tcBorders>
            <w:vAlign w:val="center"/>
          </w:tcPr>
          <w:p w14:paraId="39FC3424" w14:textId="77777777" w:rsidR="00AF56F1" w:rsidRPr="00925E43" w:rsidRDefault="00AF56F1" w:rsidP="00AF56F1">
            <w:pPr>
              <w:jc w:val="center"/>
              <w:rPr>
                <w:rFonts w:ascii="Times New Roman" w:hAnsi="Times New Roman"/>
                <w:color w:val="000000"/>
                <w:sz w:val="18"/>
                <w:szCs w:val="20"/>
                <w:lang w:val="ru-RU"/>
              </w:rPr>
            </w:pPr>
            <w:r w:rsidRPr="00925E43">
              <w:rPr>
                <w:rFonts w:ascii="Times New Roman" w:hAnsi="Times New Roman"/>
                <w:color w:val="000000"/>
                <w:sz w:val="18"/>
                <w:szCs w:val="20"/>
                <w:lang w:val="ru-RU"/>
              </w:rPr>
              <w:t>1019,33</w:t>
            </w:r>
          </w:p>
        </w:tc>
      </w:tr>
    </w:tbl>
    <w:p w14:paraId="533E1992" w14:textId="37B9F919" w:rsidR="00AF56F1" w:rsidRDefault="00AF56F1" w:rsidP="00AF56F1">
      <w:pPr>
        <w:rPr>
          <w:rFonts w:ascii="Arial" w:hAnsi="Arial" w:cs="Arial"/>
          <w:sz w:val="24"/>
          <w:szCs w:val="24"/>
          <w:lang w:val="ru-RU"/>
        </w:rPr>
      </w:pPr>
    </w:p>
    <w:p w14:paraId="7495F75D" w14:textId="77777777" w:rsidR="00AF56F1" w:rsidRDefault="00AF56F1">
      <w:pPr>
        <w:widowControl/>
        <w:rPr>
          <w:rFonts w:ascii="Arial" w:hAnsi="Arial" w:cs="Arial"/>
          <w:sz w:val="24"/>
          <w:szCs w:val="24"/>
          <w:lang w:val="ru-RU"/>
        </w:rPr>
      </w:pPr>
      <w:r>
        <w:rPr>
          <w:rFonts w:ascii="Arial" w:hAnsi="Arial" w:cs="Arial"/>
          <w:sz w:val="24"/>
          <w:szCs w:val="24"/>
          <w:lang w:val="ru-RU"/>
        </w:rPr>
        <w:br w:type="page"/>
      </w:r>
    </w:p>
    <w:p w14:paraId="7B7BDCFE" w14:textId="1C3FB637" w:rsidR="00940AD3" w:rsidRPr="00E95E9C" w:rsidRDefault="00940AD3" w:rsidP="00F70375">
      <w:pPr>
        <w:pStyle w:val="2"/>
        <w:jc w:val="center"/>
        <w:rPr>
          <w:rFonts w:ascii="Times New Roman" w:hAnsi="Times New Roman"/>
          <w:color w:val="auto"/>
          <w:sz w:val="24"/>
          <w:szCs w:val="24"/>
          <w:lang w:val="ru-RU"/>
        </w:rPr>
      </w:pPr>
      <w:bookmarkStart w:id="74" w:name="_Toc104221730"/>
      <w:r w:rsidRPr="00E95E9C">
        <w:rPr>
          <w:rFonts w:ascii="Times New Roman" w:hAnsi="Times New Roman"/>
          <w:color w:val="auto"/>
          <w:sz w:val="24"/>
          <w:szCs w:val="24"/>
          <w:lang w:val="ru-RU"/>
        </w:rPr>
        <w:lastRenderedPageBreak/>
        <w:t xml:space="preserve">2.3. </w:t>
      </w:r>
      <w:bookmarkStart w:id="75" w:name="_Hlk91315951"/>
      <w:bookmarkEnd w:id="60"/>
      <w:bookmarkEnd w:id="61"/>
      <w:bookmarkEnd w:id="62"/>
      <w:bookmarkEnd w:id="63"/>
      <w:bookmarkEnd w:id="64"/>
      <w:bookmarkEnd w:id="65"/>
      <w:bookmarkEnd w:id="66"/>
      <w:bookmarkEnd w:id="67"/>
      <w:bookmarkEnd w:id="68"/>
      <w:bookmarkEnd w:id="69"/>
      <w:bookmarkEnd w:id="70"/>
      <w:bookmarkEnd w:id="71"/>
      <w:bookmarkEnd w:id="72"/>
      <w:bookmarkEnd w:id="73"/>
      <w:r w:rsidR="00532955" w:rsidRPr="00E95E9C">
        <w:rPr>
          <w:rFonts w:ascii="Times New Roman" w:hAnsi="Times New Roman"/>
          <w:color w:val="auto"/>
          <w:sz w:val="24"/>
          <w:szCs w:val="24"/>
          <w:lang w:val="ru-RU"/>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w:t>
      </w:r>
      <w:bookmarkEnd w:id="74"/>
      <w:bookmarkEnd w:id="75"/>
    </w:p>
    <w:p w14:paraId="59D9F79B" w14:textId="77777777" w:rsidR="00940AD3" w:rsidRPr="00B00F93" w:rsidRDefault="00940AD3" w:rsidP="00940AD3">
      <w:pPr>
        <w:rPr>
          <w:rFonts w:ascii="Arial" w:hAnsi="Arial" w:cs="Arial"/>
          <w:sz w:val="24"/>
          <w:szCs w:val="24"/>
          <w:lang w:val="ru-RU"/>
        </w:rPr>
      </w:pPr>
    </w:p>
    <w:p w14:paraId="3330D535" w14:textId="5D3A048D"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sz w:val="24"/>
          <w:lang w:val="ru-RU"/>
        </w:rPr>
        <w:t>Перспективные тепловые нагрузки на период 2020-2035г.г. определялись на основании Постановления Правительства РФ от 16.03.2019 N 276 «О внесении изменений в некоторые акты Правительства РФ по вопросам разработки и утверждения схем теплоснабжения в некоторых зонах теплоснабжения», Постановления Правительства РФ от 22.02.2012 N 154</w:t>
      </w:r>
      <w:r>
        <w:rPr>
          <w:rFonts w:ascii="Times New Roman" w:eastAsia="Times New Roman" w:hAnsi="Times New Roman"/>
          <w:sz w:val="24"/>
          <w:lang w:val="ru-RU"/>
        </w:rPr>
        <w:t xml:space="preserve"> </w:t>
      </w:r>
      <w:r w:rsidRPr="00E95E9C">
        <w:rPr>
          <w:rFonts w:ascii="Times New Roman" w:eastAsia="Times New Roman" w:hAnsi="Times New Roman"/>
          <w:sz w:val="24"/>
          <w:lang w:val="ru-RU"/>
        </w:rPr>
        <w:t>(ред. от 16.03.2019)</w:t>
      </w:r>
      <w:r>
        <w:rPr>
          <w:rFonts w:ascii="Times New Roman" w:eastAsia="Times New Roman" w:hAnsi="Times New Roman"/>
          <w:sz w:val="24"/>
          <w:lang w:val="ru-RU"/>
        </w:rPr>
        <w:t xml:space="preserve"> «</w:t>
      </w:r>
      <w:r w:rsidRPr="00E95E9C">
        <w:rPr>
          <w:rFonts w:ascii="Times New Roman" w:eastAsia="Times New Roman" w:hAnsi="Times New Roman"/>
          <w:sz w:val="24"/>
          <w:lang w:val="ru-RU"/>
        </w:rPr>
        <w:t>О требованиях к схемам теплоснабжения, поря</w:t>
      </w:r>
      <w:r>
        <w:rPr>
          <w:rFonts w:ascii="Times New Roman" w:eastAsia="Times New Roman" w:hAnsi="Times New Roman"/>
          <w:sz w:val="24"/>
          <w:lang w:val="ru-RU"/>
        </w:rPr>
        <w:t>дку их разработки и утверждения»</w:t>
      </w:r>
      <w:r w:rsidRPr="00E95E9C">
        <w:rPr>
          <w:rFonts w:ascii="Times New Roman" w:eastAsia="Times New Roman" w:hAnsi="Times New Roman"/>
          <w:sz w:val="24"/>
          <w:lang w:val="ru-RU"/>
        </w:rPr>
        <w:t>, Приказа Минэнерго России от 05.03.2019 N 212</w:t>
      </w:r>
      <w:r>
        <w:rPr>
          <w:rFonts w:ascii="Times New Roman" w:eastAsia="Times New Roman" w:hAnsi="Times New Roman"/>
          <w:sz w:val="24"/>
          <w:lang w:val="ru-RU"/>
        </w:rPr>
        <w:t xml:space="preserve"> «</w:t>
      </w:r>
      <w:r w:rsidRPr="00E95E9C">
        <w:rPr>
          <w:rFonts w:ascii="Times New Roman" w:eastAsia="Times New Roman" w:hAnsi="Times New Roman"/>
          <w:sz w:val="24"/>
          <w:lang w:val="ru-RU"/>
        </w:rPr>
        <w:t>Об утверждении Методических указаний по разработке схем теплоснабжен</w:t>
      </w:r>
      <w:r>
        <w:rPr>
          <w:rFonts w:ascii="Times New Roman" w:eastAsia="Times New Roman" w:hAnsi="Times New Roman"/>
          <w:sz w:val="24"/>
          <w:lang w:val="ru-RU"/>
        </w:rPr>
        <w:t xml:space="preserve">ия» </w:t>
      </w:r>
      <w:r w:rsidRPr="00E95E9C">
        <w:rPr>
          <w:rFonts w:ascii="Times New Roman" w:eastAsia="Times New Roman" w:hAnsi="Times New Roman"/>
          <w:sz w:val="24"/>
          <w:lang w:val="ru-RU"/>
        </w:rPr>
        <w:t>(Зарегистрировано в Минюсте России 15.08.2019 N 55629), Приказом Департамента ЖКХ и государственного жилищного надзора Томской области № 47 «Об утверждении нормативов потребления коммунальных услуг на территории Томской области</w:t>
      </w:r>
      <w:r>
        <w:rPr>
          <w:rFonts w:ascii="Times New Roman" w:eastAsia="Times New Roman" w:hAnsi="Times New Roman"/>
          <w:sz w:val="24"/>
          <w:lang w:val="ru-RU"/>
        </w:rPr>
        <w:t>»</w:t>
      </w:r>
      <w:r w:rsidRPr="00E95E9C">
        <w:rPr>
          <w:rFonts w:ascii="Times New Roman" w:eastAsia="Times New Roman" w:hAnsi="Times New Roman"/>
          <w:sz w:val="24"/>
          <w:lang w:val="ru-RU"/>
        </w:rPr>
        <w:t>.</w:t>
      </w:r>
    </w:p>
    <w:p w14:paraId="737030D0" w14:textId="77777777"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sz w:val="24"/>
          <w:lang w:val="ru-RU"/>
        </w:rPr>
        <w:t xml:space="preserve">При расчете значений тепловых нагрузок использовались следующие нормативные документы: </w:t>
      </w:r>
    </w:p>
    <w:p w14:paraId="320D7E3F" w14:textId="77777777"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sz w:val="24"/>
          <w:lang w:val="ru-RU"/>
        </w:rPr>
        <w:t xml:space="preserve">– СНиП 23-02-2003 Тепловая защита зданий; </w:t>
      </w:r>
    </w:p>
    <w:p w14:paraId="4AB0F2E7" w14:textId="77777777"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sz w:val="24"/>
          <w:lang w:val="ru-RU"/>
        </w:rPr>
        <w:t xml:space="preserve">– СП 50.13330.2012 Тепловая защита зданий. Актуализированное издание СНиП 23-02-2003; </w:t>
      </w:r>
    </w:p>
    <w:p w14:paraId="016374B8" w14:textId="28EB7AEE"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sz w:val="24"/>
          <w:lang w:val="ru-RU"/>
        </w:rPr>
        <w:t>– СП 131.13330.20</w:t>
      </w:r>
      <w:r w:rsidR="000B2DB7">
        <w:rPr>
          <w:rFonts w:ascii="Times New Roman" w:eastAsia="Times New Roman" w:hAnsi="Times New Roman"/>
          <w:sz w:val="24"/>
          <w:lang w:val="ru-RU"/>
        </w:rPr>
        <w:t>20 Строительная климатология</w:t>
      </w:r>
      <w:r w:rsidRPr="00E95E9C">
        <w:rPr>
          <w:rFonts w:ascii="Times New Roman" w:eastAsia="Times New Roman" w:hAnsi="Times New Roman"/>
          <w:sz w:val="24"/>
          <w:lang w:val="ru-RU"/>
        </w:rPr>
        <w:t xml:space="preserve">; </w:t>
      </w:r>
    </w:p>
    <w:p w14:paraId="5F81606D" w14:textId="77777777"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sz w:val="24"/>
          <w:lang w:val="ru-RU"/>
        </w:rPr>
        <w:t xml:space="preserve">– СНиП 31-05-2003 Общественные здания и сооружения. </w:t>
      </w:r>
    </w:p>
    <w:p w14:paraId="015D2E8A" w14:textId="77777777"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sz w:val="24"/>
          <w:lang w:val="ru-RU"/>
        </w:rPr>
        <w:t>Удельные нормативы потребления тепла на нужды отопления и вентиляции жилых и нежилых помещений для г. Северска (Приказ Департамента ЖКХ и государственного жилищного надзора Томской области № 46 от 11.01.2016 г.) с учетом выше указанных требований энергетической эффективности приведены в таблице 3.1.</w:t>
      </w:r>
    </w:p>
    <w:p w14:paraId="6ECF0327" w14:textId="77777777"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sz w:val="24"/>
          <w:lang w:val="ru-RU"/>
        </w:rPr>
        <w:t>Расчет тепловой нагрузки в зоне действия J-того источника тепловой энергии, системы теплоснабжения выполнен в соответствии с методикой, изложенной в [3]:</w:t>
      </w:r>
    </w:p>
    <w:p w14:paraId="16B8D0A7" w14:textId="228EE857" w:rsidR="00E95E9C" w:rsidRPr="00E95E9C" w:rsidRDefault="00E95E9C" w:rsidP="00460976">
      <w:pPr>
        <w:widowControl/>
        <w:spacing w:line="360" w:lineRule="auto"/>
        <w:ind w:firstLine="708"/>
        <w:jc w:val="center"/>
        <w:rPr>
          <w:rFonts w:ascii="Times New Roman" w:eastAsia="Times New Roman" w:hAnsi="Times New Roman"/>
          <w:sz w:val="24"/>
          <w:lang w:val="ru-RU"/>
        </w:rPr>
      </w:pPr>
      <w:r w:rsidRPr="00E95E9C">
        <w:rPr>
          <w:rFonts w:ascii="Times New Roman" w:eastAsia="Times New Roman" w:hAnsi="Times New Roman"/>
          <w:noProof/>
          <w:sz w:val="24"/>
          <w:lang w:val="ru-RU" w:eastAsia="ru-RU"/>
        </w:rPr>
        <w:drawing>
          <wp:inline distT="0" distB="0" distL="0" distR="0" wp14:anchorId="0CA3C1A8" wp14:editId="15FC4812">
            <wp:extent cx="3782060" cy="512445"/>
            <wp:effectExtent l="0" t="0" r="0" b="190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2060" cy="512445"/>
                    </a:xfrm>
                    <a:prstGeom prst="rect">
                      <a:avLst/>
                    </a:prstGeom>
                    <a:noFill/>
                    <a:ln>
                      <a:noFill/>
                    </a:ln>
                  </pic:spPr>
                </pic:pic>
              </a:graphicData>
            </a:graphic>
          </wp:inline>
        </w:drawing>
      </w:r>
      <w:r w:rsidRPr="00E95E9C">
        <w:rPr>
          <w:rFonts w:ascii="Times New Roman" w:eastAsia="Times New Roman" w:hAnsi="Times New Roman"/>
          <w:sz w:val="24"/>
          <w:lang w:val="ru-RU"/>
        </w:rPr>
        <w:t>(3.1)</w:t>
      </w:r>
    </w:p>
    <w:p w14:paraId="4B2961D2" w14:textId="77777777"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sz w:val="24"/>
          <w:lang w:val="ru-RU"/>
        </w:rPr>
        <w:t>где,</w:t>
      </w:r>
    </w:p>
    <w:p w14:paraId="0D9A9640" w14:textId="044EFA5D"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noProof/>
          <w:sz w:val="24"/>
          <w:lang w:val="ru-RU" w:eastAsia="ru-RU"/>
        </w:rPr>
        <w:drawing>
          <wp:inline distT="0" distB="0" distL="0" distR="0" wp14:anchorId="0148F08C" wp14:editId="373EEE76">
            <wp:extent cx="311785" cy="31178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1785" cy="311785"/>
                    </a:xfrm>
                    <a:prstGeom prst="rect">
                      <a:avLst/>
                    </a:prstGeom>
                    <a:noFill/>
                    <a:ln>
                      <a:noFill/>
                    </a:ln>
                  </pic:spPr>
                </pic:pic>
              </a:graphicData>
            </a:graphic>
          </wp:inline>
        </w:drawing>
      </w:r>
      <w:r w:rsidRPr="00E95E9C">
        <w:rPr>
          <w:rFonts w:ascii="Times New Roman" w:eastAsia="Times New Roman" w:hAnsi="Times New Roman"/>
          <w:sz w:val="24"/>
          <w:lang w:val="ru-RU"/>
        </w:rPr>
        <w:t xml:space="preserve"> – суммарная расчетная тепловая нагрузка в зоне действия j-того источника тепловой энергии в ретроспективный период Гкал/ч;</w:t>
      </w:r>
    </w:p>
    <w:p w14:paraId="7E82CA5F" w14:textId="157E99F7"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noProof/>
          <w:sz w:val="24"/>
          <w:lang w:val="ru-RU" w:eastAsia="ru-RU"/>
        </w:rPr>
        <w:drawing>
          <wp:inline distT="0" distB="0" distL="0" distR="0" wp14:anchorId="6640EC45" wp14:editId="4DD8E965">
            <wp:extent cx="512445" cy="311785"/>
            <wp:effectExtent l="0" t="0" r="190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311785"/>
                    </a:xfrm>
                    <a:prstGeom prst="rect">
                      <a:avLst/>
                    </a:prstGeom>
                    <a:noFill/>
                    <a:ln>
                      <a:noFill/>
                    </a:ln>
                  </pic:spPr>
                </pic:pic>
              </a:graphicData>
            </a:graphic>
          </wp:inline>
        </w:drawing>
      </w:r>
      <w:r w:rsidRPr="00E95E9C">
        <w:rPr>
          <w:rFonts w:ascii="Times New Roman" w:eastAsia="Times New Roman" w:hAnsi="Times New Roman"/>
          <w:sz w:val="24"/>
          <w:lang w:val="ru-RU"/>
        </w:rPr>
        <w:t>– суммарная расчетная тепловая нагрузка (отопление, вентиляция, горячее водоснабжение) k-того жилого здания в зоне действия j-того источника тепловой энергии в ретроспективный период, Гкал/ч;</w:t>
      </w:r>
    </w:p>
    <w:p w14:paraId="7A9A9665" w14:textId="47947964"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noProof/>
          <w:sz w:val="24"/>
          <w:lang w:val="ru-RU" w:eastAsia="ru-RU"/>
        </w:rPr>
        <w:lastRenderedPageBreak/>
        <w:drawing>
          <wp:inline distT="0" distB="0" distL="0" distR="0" wp14:anchorId="63B502DC" wp14:editId="63BC3D9C">
            <wp:extent cx="512445" cy="311785"/>
            <wp:effectExtent l="0" t="0" r="190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311785"/>
                    </a:xfrm>
                    <a:prstGeom prst="rect">
                      <a:avLst/>
                    </a:prstGeom>
                    <a:noFill/>
                    <a:ln>
                      <a:noFill/>
                    </a:ln>
                  </pic:spPr>
                </pic:pic>
              </a:graphicData>
            </a:graphic>
          </wp:inline>
        </w:drawing>
      </w:r>
      <w:r w:rsidRPr="00E95E9C">
        <w:rPr>
          <w:rFonts w:ascii="Times New Roman" w:eastAsia="Times New Roman" w:hAnsi="Times New Roman"/>
          <w:sz w:val="24"/>
          <w:lang w:val="ru-RU"/>
        </w:rPr>
        <w:t>– суммарная расчетная тепловая нагрузка (отопление, вентиляция, холодоснабжение, горячее водоснабжение) m-ного общественно-делового здания в зоне действия j-того источника тепловой энергии в ретроспективный период, Гкал/ч;</w:t>
      </w:r>
    </w:p>
    <w:p w14:paraId="17889283" w14:textId="2AA90ABD"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noProof/>
          <w:sz w:val="24"/>
          <w:lang w:val="ru-RU" w:eastAsia="ru-RU"/>
        </w:rPr>
        <w:drawing>
          <wp:inline distT="0" distB="0" distL="0" distR="0" wp14:anchorId="323B9787" wp14:editId="6674D1FF">
            <wp:extent cx="512445" cy="311785"/>
            <wp:effectExtent l="0" t="0" r="190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311785"/>
                    </a:xfrm>
                    <a:prstGeom prst="rect">
                      <a:avLst/>
                    </a:prstGeom>
                    <a:noFill/>
                    <a:ln>
                      <a:noFill/>
                    </a:ln>
                  </pic:spPr>
                </pic:pic>
              </a:graphicData>
            </a:graphic>
          </wp:inline>
        </w:drawing>
      </w:r>
      <w:r w:rsidRPr="00E95E9C">
        <w:rPr>
          <w:rFonts w:ascii="Times New Roman" w:eastAsia="Times New Roman" w:hAnsi="Times New Roman"/>
          <w:sz w:val="24"/>
          <w:lang w:val="ru-RU"/>
        </w:rPr>
        <w:t>– суммарная расчетная тепловая нагрузка (отопление, вентиляция, горячее водоснабжение, производственная) l-ного производственного объекта в зоне действия j-того источника тепловой энергии в ретроспективный период, Гкал/ч;</w:t>
      </w:r>
    </w:p>
    <w:p w14:paraId="6D695BC4" w14:textId="77777777"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sz w:val="24"/>
          <w:lang w:val="ru-RU"/>
        </w:rPr>
        <w:t>Kj – общее количество жилых зданий в зоне действия j-того источника тепловой энергии в ретроспективный период;</w:t>
      </w:r>
    </w:p>
    <w:p w14:paraId="7DF26689" w14:textId="77777777"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sz w:val="24"/>
          <w:lang w:val="ru-RU"/>
        </w:rPr>
        <w:t>Mj – общее количество общественно-деловых зданий в зоне действия j-того источника тепловой энергии в ретроспективный период;</w:t>
      </w:r>
    </w:p>
    <w:p w14:paraId="57548B2E" w14:textId="77777777"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sz w:val="24"/>
          <w:lang w:val="ru-RU"/>
        </w:rPr>
        <w:t>Lj – общее количество производственных объектов в зоне действия j-того источника тепловой.</w:t>
      </w:r>
    </w:p>
    <w:p w14:paraId="616C55D3" w14:textId="77777777" w:rsidR="00E95E9C" w:rsidRPr="00E95E9C" w:rsidRDefault="00E95E9C" w:rsidP="00E95E9C">
      <w:pPr>
        <w:widowControl/>
        <w:spacing w:line="360" w:lineRule="auto"/>
        <w:ind w:firstLine="708"/>
        <w:jc w:val="both"/>
        <w:rPr>
          <w:rFonts w:ascii="Times New Roman" w:eastAsia="Times New Roman" w:hAnsi="Times New Roman"/>
          <w:sz w:val="24"/>
          <w:lang w:val="ru-RU"/>
        </w:rPr>
      </w:pPr>
      <w:r w:rsidRPr="00E95E9C">
        <w:rPr>
          <w:rFonts w:ascii="Times New Roman" w:eastAsia="Times New Roman" w:hAnsi="Times New Roman"/>
          <w:sz w:val="24"/>
          <w:lang w:val="ru-RU"/>
        </w:rPr>
        <w:t>В случае отсутствия в тепловом пункте узла учета, составляющие расчетной нагрузки по каждому объекту в формуле (3.1) определяются по проектным данным, при их отсутствии по укрупненным показателям.</w:t>
      </w:r>
    </w:p>
    <w:p w14:paraId="12EF1A12" w14:textId="77777777" w:rsidR="00E95E9C" w:rsidRDefault="00E95E9C" w:rsidP="00E95E9C">
      <w:pPr>
        <w:widowControl/>
        <w:spacing w:line="360" w:lineRule="auto"/>
        <w:jc w:val="both"/>
        <w:rPr>
          <w:rFonts w:ascii="Times New Roman" w:eastAsia="Times New Roman" w:hAnsi="Times New Roman"/>
          <w:sz w:val="24"/>
          <w:lang w:val="ru-RU"/>
        </w:rPr>
      </w:pPr>
    </w:p>
    <w:p w14:paraId="142571FF" w14:textId="65B95B44" w:rsidR="00E95E9C" w:rsidRPr="00E95E9C" w:rsidRDefault="00E95E9C" w:rsidP="00E95E9C">
      <w:pPr>
        <w:widowControl/>
        <w:spacing w:line="360" w:lineRule="auto"/>
        <w:jc w:val="both"/>
        <w:rPr>
          <w:rFonts w:ascii="Times New Roman" w:eastAsia="Times New Roman" w:hAnsi="Times New Roman"/>
          <w:sz w:val="24"/>
          <w:lang w:val="ru-RU"/>
        </w:rPr>
      </w:pPr>
      <w:r w:rsidRPr="00E95E9C">
        <w:rPr>
          <w:rFonts w:ascii="Times New Roman" w:eastAsia="Times New Roman" w:hAnsi="Times New Roman"/>
          <w:sz w:val="24"/>
          <w:lang w:val="ru-RU"/>
        </w:rPr>
        <w:t>Таблица 3.1 – Нормативы потребления тепла на нужды отопления и вентиляции</w:t>
      </w:r>
    </w:p>
    <w:tbl>
      <w:tblPr>
        <w:tblW w:w="5000" w:type="pct"/>
        <w:tblCellMar>
          <w:top w:w="102" w:type="dxa"/>
          <w:left w:w="62" w:type="dxa"/>
          <w:bottom w:w="102" w:type="dxa"/>
          <w:right w:w="62" w:type="dxa"/>
        </w:tblCellMar>
        <w:tblLook w:val="0000" w:firstRow="0" w:lastRow="0" w:firstColumn="0" w:lastColumn="0" w:noHBand="0" w:noVBand="0"/>
      </w:tblPr>
      <w:tblGrid>
        <w:gridCol w:w="3856"/>
        <w:gridCol w:w="1874"/>
        <w:gridCol w:w="1958"/>
        <w:gridCol w:w="2508"/>
      </w:tblGrid>
      <w:tr w:rsidR="00E95E9C" w14:paraId="4A26DD5E"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7B92FE27"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Муниципальные районы, городские округа Томской области</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512D190D"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Томский район, ЗАТО Северск</w:t>
            </w:r>
          </w:p>
        </w:tc>
      </w:tr>
      <w:tr w:rsidR="00E95E9C" w:rsidRPr="00583AE3" w14:paraId="1A26980F" w14:textId="77777777" w:rsidTr="00E95E9C">
        <w:trPr>
          <w:trHeight w:val="113"/>
        </w:trPr>
        <w:tc>
          <w:tcPr>
            <w:tcW w:w="1891" w:type="pct"/>
            <w:vMerge w:val="restart"/>
            <w:tcBorders>
              <w:top w:val="single" w:sz="4" w:space="0" w:color="auto"/>
              <w:left w:val="single" w:sz="4" w:space="0" w:color="auto"/>
              <w:bottom w:val="single" w:sz="4" w:space="0" w:color="auto"/>
              <w:right w:val="single" w:sz="4" w:space="0" w:color="auto"/>
            </w:tcBorders>
            <w:vAlign w:val="center"/>
          </w:tcPr>
          <w:p w14:paraId="50072A3A"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Категория многоквартирного (жилого) дома</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3DEBCD0F"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Норматив потребления в отопительный период (Гкал на 1 кв. м общей площади всех жилых и нежилых помещений в месяц)</w:t>
            </w:r>
          </w:p>
        </w:tc>
      </w:tr>
      <w:tr w:rsidR="00E95E9C" w:rsidRPr="00583AE3" w14:paraId="042A06AA" w14:textId="77777777" w:rsidTr="00E95E9C">
        <w:trPr>
          <w:trHeight w:val="113"/>
        </w:trPr>
        <w:tc>
          <w:tcPr>
            <w:tcW w:w="1891" w:type="pct"/>
            <w:vMerge/>
            <w:tcBorders>
              <w:top w:val="single" w:sz="4" w:space="0" w:color="auto"/>
              <w:left w:val="single" w:sz="4" w:space="0" w:color="auto"/>
              <w:bottom w:val="single" w:sz="4" w:space="0" w:color="auto"/>
              <w:right w:val="single" w:sz="4" w:space="0" w:color="auto"/>
            </w:tcBorders>
            <w:vAlign w:val="center"/>
          </w:tcPr>
          <w:p w14:paraId="55A44898" w14:textId="77777777" w:rsidR="00E95E9C" w:rsidRPr="00E95E9C" w:rsidRDefault="00E95E9C" w:rsidP="00E95E9C">
            <w:pPr>
              <w:jc w:val="center"/>
              <w:rPr>
                <w:rFonts w:ascii="Times New Roman" w:hAnsi="Times New Roman"/>
                <w:color w:val="000000"/>
                <w:sz w:val="20"/>
                <w:szCs w:val="20"/>
                <w:lang w:val="ru-RU"/>
              </w:rPr>
            </w:pP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1A81E48F"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Многоквартирные и жилые дома со стенами из:</w:t>
            </w:r>
          </w:p>
        </w:tc>
      </w:tr>
      <w:tr w:rsidR="00E95E9C" w:rsidRPr="00583AE3" w14:paraId="11665366" w14:textId="77777777" w:rsidTr="00E95E9C">
        <w:trPr>
          <w:trHeight w:val="113"/>
        </w:trPr>
        <w:tc>
          <w:tcPr>
            <w:tcW w:w="1891" w:type="pct"/>
            <w:vMerge/>
            <w:tcBorders>
              <w:top w:val="single" w:sz="4" w:space="0" w:color="auto"/>
              <w:left w:val="single" w:sz="4" w:space="0" w:color="auto"/>
              <w:bottom w:val="single" w:sz="4" w:space="0" w:color="auto"/>
              <w:right w:val="single" w:sz="4" w:space="0" w:color="auto"/>
            </w:tcBorders>
            <w:vAlign w:val="center"/>
          </w:tcPr>
          <w:p w14:paraId="5B4E4A86" w14:textId="77777777" w:rsidR="00E95E9C" w:rsidRPr="00E95E9C" w:rsidRDefault="00E95E9C" w:rsidP="00E95E9C">
            <w:pPr>
              <w:jc w:val="center"/>
              <w:rPr>
                <w:rFonts w:ascii="Times New Roman" w:hAnsi="Times New Roman"/>
                <w:color w:val="000000"/>
                <w:sz w:val="20"/>
                <w:szCs w:val="20"/>
                <w:lang w:val="ru-RU"/>
              </w:rPr>
            </w:pPr>
          </w:p>
        </w:tc>
        <w:tc>
          <w:tcPr>
            <w:tcW w:w="919" w:type="pct"/>
            <w:tcBorders>
              <w:top w:val="single" w:sz="4" w:space="0" w:color="auto"/>
              <w:left w:val="single" w:sz="4" w:space="0" w:color="auto"/>
              <w:bottom w:val="single" w:sz="4" w:space="0" w:color="auto"/>
              <w:right w:val="single" w:sz="4" w:space="0" w:color="auto"/>
            </w:tcBorders>
            <w:vAlign w:val="center"/>
          </w:tcPr>
          <w:p w14:paraId="658DDB4E"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камня, кирпича</w:t>
            </w:r>
          </w:p>
        </w:tc>
        <w:tc>
          <w:tcPr>
            <w:tcW w:w="960" w:type="pct"/>
            <w:tcBorders>
              <w:top w:val="single" w:sz="4" w:space="0" w:color="auto"/>
              <w:left w:val="single" w:sz="4" w:space="0" w:color="auto"/>
              <w:bottom w:val="single" w:sz="4" w:space="0" w:color="auto"/>
              <w:right w:val="single" w:sz="4" w:space="0" w:color="auto"/>
            </w:tcBorders>
            <w:vAlign w:val="center"/>
          </w:tcPr>
          <w:p w14:paraId="0E233D5E"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панелей, блоков</w:t>
            </w:r>
          </w:p>
        </w:tc>
        <w:tc>
          <w:tcPr>
            <w:tcW w:w="1231" w:type="pct"/>
            <w:tcBorders>
              <w:top w:val="single" w:sz="4" w:space="0" w:color="auto"/>
              <w:left w:val="single" w:sz="4" w:space="0" w:color="auto"/>
              <w:bottom w:val="single" w:sz="4" w:space="0" w:color="auto"/>
              <w:right w:val="single" w:sz="4" w:space="0" w:color="auto"/>
            </w:tcBorders>
            <w:vAlign w:val="center"/>
          </w:tcPr>
          <w:p w14:paraId="78F6068D"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дерева, смешанных и других материалов</w:t>
            </w:r>
          </w:p>
        </w:tc>
      </w:tr>
      <w:tr w:rsidR="00E95E9C" w:rsidRPr="00583AE3" w14:paraId="5CDD8B79"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1D9A336B"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Этажность</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3FB34EA9"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многоквартирные и жилые дома до 1999 года постройки</w:t>
            </w:r>
          </w:p>
        </w:tc>
      </w:tr>
      <w:tr w:rsidR="00E95E9C" w14:paraId="0D874343"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3A3C983E"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1</w:t>
            </w:r>
          </w:p>
        </w:tc>
        <w:tc>
          <w:tcPr>
            <w:tcW w:w="919" w:type="pct"/>
            <w:tcBorders>
              <w:top w:val="single" w:sz="4" w:space="0" w:color="auto"/>
              <w:left w:val="single" w:sz="4" w:space="0" w:color="auto"/>
              <w:bottom w:val="single" w:sz="4" w:space="0" w:color="auto"/>
              <w:right w:val="single" w:sz="4" w:space="0" w:color="auto"/>
            </w:tcBorders>
            <w:vAlign w:val="center"/>
          </w:tcPr>
          <w:p w14:paraId="41A962F5"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0,0359</w:t>
            </w:r>
          </w:p>
        </w:tc>
        <w:tc>
          <w:tcPr>
            <w:tcW w:w="960" w:type="pct"/>
            <w:tcBorders>
              <w:top w:val="single" w:sz="4" w:space="0" w:color="auto"/>
              <w:left w:val="single" w:sz="4" w:space="0" w:color="auto"/>
              <w:bottom w:val="single" w:sz="4" w:space="0" w:color="auto"/>
              <w:right w:val="single" w:sz="4" w:space="0" w:color="auto"/>
            </w:tcBorders>
            <w:vAlign w:val="center"/>
          </w:tcPr>
          <w:p w14:paraId="1A462214"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0,0356</w:t>
            </w:r>
          </w:p>
        </w:tc>
        <w:tc>
          <w:tcPr>
            <w:tcW w:w="1231" w:type="pct"/>
            <w:tcBorders>
              <w:top w:val="single" w:sz="4" w:space="0" w:color="auto"/>
              <w:left w:val="single" w:sz="4" w:space="0" w:color="auto"/>
              <w:bottom w:val="single" w:sz="4" w:space="0" w:color="auto"/>
              <w:right w:val="single" w:sz="4" w:space="0" w:color="auto"/>
            </w:tcBorders>
            <w:vAlign w:val="center"/>
          </w:tcPr>
          <w:p w14:paraId="0F962146"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0,0359</w:t>
            </w:r>
          </w:p>
        </w:tc>
      </w:tr>
      <w:tr w:rsidR="00E95E9C" w14:paraId="5EC0511F"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192C2A19"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2</w:t>
            </w:r>
          </w:p>
        </w:tc>
        <w:tc>
          <w:tcPr>
            <w:tcW w:w="919" w:type="pct"/>
            <w:tcBorders>
              <w:top w:val="single" w:sz="4" w:space="0" w:color="auto"/>
              <w:left w:val="single" w:sz="4" w:space="0" w:color="auto"/>
              <w:bottom w:val="single" w:sz="4" w:space="0" w:color="auto"/>
              <w:right w:val="single" w:sz="4" w:space="0" w:color="auto"/>
            </w:tcBorders>
            <w:vAlign w:val="center"/>
          </w:tcPr>
          <w:p w14:paraId="4E57C2DE"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0,0359</w:t>
            </w:r>
          </w:p>
        </w:tc>
        <w:tc>
          <w:tcPr>
            <w:tcW w:w="960" w:type="pct"/>
            <w:tcBorders>
              <w:top w:val="single" w:sz="4" w:space="0" w:color="auto"/>
              <w:left w:val="single" w:sz="4" w:space="0" w:color="auto"/>
              <w:bottom w:val="single" w:sz="4" w:space="0" w:color="auto"/>
              <w:right w:val="single" w:sz="4" w:space="0" w:color="auto"/>
            </w:tcBorders>
            <w:vAlign w:val="center"/>
          </w:tcPr>
          <w:p w14:paraId="17DBAAEC"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0,0362</w:t>
            </w:r>
          </w:p>
        </w:tc>
        <w:tc>
          <w:tcPr>
            <w:tcW w:w="1231" w:type="pct"/>
            <w:tcBorders>
              <w:top w:val="single" w:sz="4" w:space="0" w:color="auto"/>
              <w:left w:val="single" w:sz="4" w:space="0" w:color="auto"/>
              <w:bottom w:val="single" w:sz="4" w:space="0" w:color="auto"/>
              <w:right w:val="single" w:sz="4" w:space="0" w:color="auto"/>
            </w:tcBorders>
            <w:vAlign w:val="center"/>
          </w:tcPr>
          <w:p w14:paraId="6138E544"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0,0359</w:t>
            </w:r>
          </w:p>
        </w:tc>
      </w:tr>
      <w:tr w:rsidR="00E95E9C" w14:paraId="2BDE37B7"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12F4EFED"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3 - 4</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59A50C85"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0,0288</w:t>
            </w:r>
          </w:p>
        </w:tc>
      </w:tr>
      <w:tr w:rsidR="00E95E9C" w14:paraId="4788F54E"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070C2274"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5 - 9</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77926DBD"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0,0247</w:t>
            </w:r>
          </w:p>
        </w:tc>
      </w:tr>
      <w:tr w:rsidR="00E95E9C" w14:paraId="051B625C"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6C377EBC"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10</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2805E47D"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0,0241</w:t>
            </w:r>
          </w:p>
        </w:tc>
      </w:tr>
      <w:tr w:rsidR="00E95E9C" w14:paraId="6A437732"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069919D3"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11</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3A80622F"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w:t>
            </w:r>
          </w:p>
        </w:tc>
      </w:tr>
      <w:tr w:rsidR="00E95E9C" w14:paraId="63CF4149"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39409600"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12</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7DC759DC"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0,0238</w:t>
            </w:r>
          </w:p>
        </w:tc>
      </w:tr>
      <w:tr w:rsidR="00E95E9C" w14:paraId="3407A714"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21086ACF"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13</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5AF64025"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w:t>
            </w:r>
          </w:p>
        </w:tc>
      </w:tr>
      <w:tr w:rsidR="00E95E9C" w14:paraId="3CF33AE0"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24A189BA"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lastRenderedPageBreak/>
              <w:t>14</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642D67C7"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0,0248</w:t>
            </w:r>
          </w:p>
        </w:tc>
      </w:tr>
      <w:tr w:rsidR="00E95E9C" w14:paraId="3F36AFFC"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5A266755"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15</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0E571E6B"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w:t>
            </w:r>
          </w:p>
        </w:tc>
      </w:tr>
      <w:tr w:rsidR="00E95E9C" w14:paraId="14AFF43F"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300A2A78"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16 и более</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110C01DB"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0,0271</w:t>
            </w:r>
          </w:p>
        </w:tc>
      </w:tr>
      <w:tr w:rsidR="00E95E9C" w:rsidRPr="00583AE3" w14:paraId="010ECF0D"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3D39C584"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Этажность</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6C5B2E5E"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многоквартирные и жилые дома после 1999 года постройки</w:t>
            </w:r>
          </w:p>
        </w:tc>
      </w:tr>
      <w:tr w:rsidR="00E95E9C" w14:paraId="764D460C"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3029E5CA"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1</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52613579"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0,0194</w:t>
            </w:r>
          </w:p>
        </w:tc>
      </w:tr>
      <w:tr w:rsidR="00E95E9C" w14:paraId="37C6B193"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0D852FDA"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2</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49896A7A"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0,0175</w:t>
            </w:r>
          </w:p>
        </w:tc>
      </w:tr>
      <w:tr w:rsidR="00E95E9C" w14:paraId="25758CB3"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5C97136A"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3</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2AD0C07F"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0,0177</w:t>
            </w:r>
          </w:p>
        </w:tc>
      </w:tr>
      <w:tr w:rsidR="00E95E9C" w14:paraId="0869BBE7"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29A36A39"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4 - 5</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7D2ED336"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0,0155</w:t>
            </w:r>
          </w:p>
        </w:tc>
      </w:tr>
      <w:tr w:rsidR="00E95E9C" w14:paraId="3BC7CDCB"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5B5A3501"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6 - 7</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2EB04806"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0,0144</w:t>
            </w:r>
          </w:p>
        </w:tc>
      </w:tr>
      <w:tr w:rsidR="00E95E9C" w14:paraId="242204CE"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7B2EC6C0"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8</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4C8BA411"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0,0138</w:t>
            </w:r>
          </w:p>
        </w:tc>
      </w:tr>
      <w:tr w:rsidR="00E95E9C" w14:paraId="32635AE1"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481F2A80"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9</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6EAE5E44"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0,0142</w:t>
            </w:r>
          </w:p>
        </w:tc>
      </w:tr>
      <w:tr w:rsidR="00E95E9C" w14:paraId="1E07C8E1"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28A22D1A"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10</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70A8FD3C"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0,0134</w:t>
            </w:r>
          </w:p>
        </w:tc>
      </w:tr>
      <w:tr w:rsidR="00E95E9C" w14:paraId="3E3D36FB" w14:textId="77777777" w:rsidTr="00E95E9C">
        <w:trPr>
          <w:trHeight w:val="113"/>
        </w:trPr>
        <w:tc>
          <w:tcPr>
            <w:tcW w:w="1891" w:type="pct"/>
            <w:tcBorders>
              <w:top w:val="single" w:sz="4" w:space="0" w:color="auto"/>
              <w:left w:val="single" w:sz="4" w:space="0" w:color="auto"/>
              <w:bottom w:val="single" w:sz="4" w:space="0" w:color="auto"/>
              <w:right w:val="single" w:sz="4" w:space="0" w:color="auto"/>
            </w:tcBorders>
            <w:vAlign w:val="center"/>
          </w:tcPr>
          <w:p w14:paraId="2BB230BD"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11</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6E0483B2"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0,0127</w:t>
            </w:r>
          </w:p>
        </w:tc>
      </w:tr>
      <w:tr w:rsidR="00E95E9C" w14:paraId="795F85F3" w14:textId="77777777" w:rsidTr="00E95E9C">
        <w:trPr>
          <w:trHeight w:val="28"/>
        </w:trPr>
        <w:tc>
          <w:tcPr>
            <w:tcW w:w="1891" w:type="pct"/>
            <w:tcBorders>
              <w:top w:val="single" w:sz="4" w:space="0" w:color="auto"/>
              <w:left w:val="single" w:sz="4" w:space="0" w:color="auto"/>
              <w:bottom w:val="single" w:sz="4" w:space="0" w:color="auto"/>
              <w:right w:val="single" w:sz="4" w:space="0" w:color="auto"/>
            </w:tcBorders>
            <w:vAlign w:val="center"/>
          </w:tcPr>
          <w:p w14:paraId="4D7303A4"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12 и более</w:t>
            </w:r>
          </w:p>
        </w:tc>
        <w:tc>
          <w:tcPr>
            <w:tcW w:w="3109" w:type="pct"/>
            <w:gridSpan w:val="3"/>
            <w:tcBorders>
              <w:top w:val="single" w:sz="4" w:space="0" w:color="auto"/>
              <w:left w:val="single" w:sz="4" w:space="0" w:color="auto"/>
              <w:bottom w:val="single" w:sz="4" w:space="0" w:color="auto"/>
              <w:right w:val="single" w:sz="4" w:space="0" w:color="auto"/>
            </w:tcBorders>
            <w:vAlign w:val="center"/>
          </w:tcPr>
          <w:p w14:paraId="505F76DB" w14:textId="77777777" w:rsidR="00E95E9C" w:rsidRPr="00E95E9C" w:rsidRDefault="00E95E9C" w:rsidP="00E95E9C">
            <w:pPr>
              <w:jc w:val="center"/>
              <w:rPr>
                <w:rFonts w:ascii="Times New Roman" w:hAnsi="Times New Roman"/>
                <w:color w:val="000000"/>
                <w:sz w:val="20"/>
                <w:szCs w:val="20"/>
                <w:lang w:val="ru-RU"/>
              </w:rPr>
            </w:pPr>
            <w:r w:rsidRPr="00E95E9C">
              <w:rPr>
                <w:rFonts w:ascii="Times New Roman" w:hAnsi="Times New Roman"/>
                <w:color w:val="000000"/>
                <w:sz w:val="20"/>
                <w:szCs w:val="20"/>
                <w:lang w:val="ru-RU"/>
              </w:rPr>
              <w:t>0,0134</w:t>
            </w:r>
          </w:p>
        </w:tc>
      </w:tr>
    </w:tbl>
    <w:p w14:paraId="15E2664B" w14:textId="7E289444" w:rsidR="00F70375" w:rsidRDefault="00F70375" w:rsidP="00771240">
      <w:pPr>
        <w:spacing w:line="276" w:lineRule="auto"/>
        <w:ind w:firstLine="720"/>
        <w:jc w:val="both"/>
        <w:rPr>
          <w:rFonts w:ascii="Arial" w:hAnsi="Arial" w:cs="Arial"/>
          <w:sz w:val="24"/>
          <w:szCs w:val="24"/>
          <w:lang w:val="ru-RU"/>
        </w:rPr>
      </w:pPr>
    </w:p>
    <w:p w14:paraId="5F332C46" w14:textId="77A27ED1" w:rsidR="00E95E9C" w:rsidRPr="001F64BB" w:rsidRDefault="00E95E9C" w:rsidP="00E95E9C">
      <w:pPr>
        <w:spacing w:line="360" w:lineRule="auto"/>
        <w:jc w:val="both"/>
        <w:rPr>
          <w:rFonts w:ascii="Times New Roman" w:eastAsia="Times New Roman" w:hAnsi="Times New Roman"/>
          <w:sz w:val="24"/>
          <w:lang w:val="ru-RU"/>
        </w:rPr>
      </w:pPr>
      <w:r>
        <w:rPr>
          <w:rFonts w:ascii="Times New Roman" w:eastAsia="Times New Roman" w:hAnsi="Times New Roman"/>
          <w:sz w:val="24"/>
          <w:lang w:val="ru-RU"/>
        </w:rPr>
        <w:t>Таблица 3</w:t>
      </w:r>
      <w:r w:rsidRPr="001F64BB">
        <w:rPr>
          <w:rFonts w:ascii="Times New Roman" w:eastAsia="Times New Roman" w:hAnsi="Times New Roman"/>
          <w:sz w:val="24"/>
          <w:lang w:val="ru-RU"/>
        </w:rPr>
        <w:t xml:space="preserve">.2 – </w:t>
      </w:r>
      <w:r w:rsidR="00570206" w:rsidRPr="00570206">
        <w:rPr>
          <w:rFonts w:ascii="Times New Roman" w:eastAsia="Times New Roman" w:hAnsi="Times New Roman"/>
          <w:sz w:val="24"/>
          <w:lang w:val="ru-RU"/>
        </w:rPr>
        <w:t>Тепловая нагрузка на коллекторах ТЭЦ АО «РИР» г. Северска 2021 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7"/>
        <w:gridCol w:w="1841"/>
        <w:gridCol w:w="2129"/>
        <w:gridCol w:w="1701"/>
        <w:gridCol w:w="1268"/>
      </w:tblGrid>
      <w:tr w:rsidR="00570206" w:rsidRPr="00E113F9" w14:paraId="082DA928" w14:textId="77777777" w:rsidTr="009A2B20">
        <w:trPr>
          <w:trHeight w:val="840"/>
          <w:tblHeader/>
          <w:jc w:val="center"/>
        </w:trPr>
        <w:tc>
          <w:tcPr>
            <w:tcW w:w="1597" w:type="pct"/>
            <w:vAlign w:val="center"/>
          </w:tcPr>
          <w:p w14:paraId="511EE5C4" w14:textId="198AA059" w:rsidR="00570206" w:rsidRPr="00F65A61" w:rsidRDefault="00F65A61" w:rsidP="009A2B20">
            <w:pPr>
              <w:widowControl/>
              <w:jc w:val="center"/>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Наименование группы</w:t>
            </w:r>
          </w:p>
        </w:tc>
        <w:tc>
          <w:tcPr>
            <w:tcW w:w="903" w:type="pct"/>
            <w:vAlign w:val="center"/>
          </w:tcPr>
          <w:p w14:paraId="29617EA6" w14:textId="77777777" w:rsidR="00570206" w:rsidRPr="00036AE7" w:rsidRDefault="00570206" w:rsidP="009A2B20">
            <w:pPr>
              <w:widowControl/>
              <w:jc w:val="center"/>
              <w:rPr>
                <w:rFonts w:ascii="Times New Roman" w:eastAsia="Times New Roman" w:hAnsi="Times New Roman"/>
                <w:b/>
                <w:color w:val="000000"/>
                <w:sz w:val="20"/>
                <w:szCs w:val="20"/>
                <w:lang w:val="ru-RU"/>
              </w:rPr>
            </w:pPr>
            <w:r w:rsidRPr="00036AE7">
              <w:rPr>
                <w:rFonts w:ascii="Times New Roman" w:eastAsia="Times New Roman" w:hAnsi="Times New Roman"/>
                <w:b/>
                <w:color w:val="000000"/>
                <w:sz w:val="20"/>
                <w:szCs w:val="20"/>
                <w:lang w:val="ru-RU"/>
              </w:rPr>
              <w:t>Нагрузка на отопление, Гкал/час</w:t>
            </w:r>
          </w:p>
        </w:tc>
        <w:tc>
          <w:tcPr>
            <w:tcW w:w="1044" w:type="pct"/>
            <w:vAlign w:val="center"/>
          </w:tcPr>
          <w:p w14:paraId="1C44761B" w14:textId="77777777" w:rsidR="00570206" w:rsidRPr="00036AE7" w:rsidRDefault="00570206" w:rsidP="009A2B20">
            <w:pPr>
              <w:widowControl/>
              <w:jc w:val="center"/>
              <w:rPr>
                <w:rFonts w:ascii="Times New Roman" w:eastAsia="Times New Roman" w:hAnsi="Times New Roman"/>
                <w:b/>
                <w:color w:val="000000"/>
                <w:sz w:val="20"/>
                <w:szCs w:val="20"/>
                <w:lang w:val="ru-RU"/>
              </w:rPr>
            </w:pPr>
            <w:r w:rsidRPr="00036AE7">
              <w:rPr>
                <w:rFonts w:ascii="Times New Roman" w:eastAsia="Times New Roman" w:hAnsi="Times New Roman"/>
                <w:b/>
                <w:color w:val="000000"/>
                <w:sz w:val="20"/>
                <w:szCs w:val="20"/>
                <w:lang w:val="ru-RU"/>
              </w:rPr>
              <w:t>Нагрузка на вентиляцию, Гкал/час</w:t>
            </w:r>
          </w:p>
        </w:tc>
        <w:tc>
          <w:tcPr>
            <w:tcW w:w="834" w:type="pct"/>
            <w:vAlign w:val="center"/>
          </w:tcPr>
          <w:p w14:paraId="0973AE72" w14:textId="77777777" w:rsidR="00570206" w:rsidRPr="00036AE7" w:rsidRDefault="00570206" w:rsidP="009A2B20">
            <w:pPr>
              <w:widowControl/>
              <w:jc w:val="center"/>
              <w:rPr>
                <w:rFonts w:ascii="Times New Roman" w:eastAsia="Times New Roman" w:hAnsi="Times New Roman"/>
                <w:b/>
                <w:color w:val="000000"/>
                <w:sz w:val="20"/>
                <w:szCs w:val="20"/>
                <w:lang w:val="ru-RU"/>
              </w:rPr>
            </w:pPr>
            <w:r w:rsidRPr="00036AE7">
              <w:rPr>
                <w:rFonts w:ascii="Times New Roman" w:eastAsia="Times New Roman" w:hAnsi="Times New Roman"/>
                <w:b/>
                <w:color w:val="000000"/>
                <w:sz w:val="20"/>
                <w:szCs w:val="20"/>
                <w:lang w:val="ru-RU"/>
              </w:rPr>
              <w:t>Нагрузка на ГВС, Гкал/час</w:t>
            </w:r>
          </w:p>
        </w:tc>
        <w:tc>
          <w:tcPr>
            <w:tcW w:w="622" w:type="pct"/>
            <w:vAlign w:val="center"/>
          </w:tcPr>
          <w:p w14:paraId="35F80D94" w14:textId="276191A1" w:rsidR="00570206" w:rsidRPr="00F65A61" w:rsidRDefault="00F65A61" w:rsidP="009A2B20">
            <w:pPr>
              <w:widowControl/>
              <w:jc w:val="center"/>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Всего</w:t>
            </w:r>
          </w:p>
        </w:tc>
      </w:tr>
      <w:tr w:rsidR="00570206" w:rsidRPr="00036AE7" w14:paraId="2B3740EE" w14:textId="77777777" w:rsidTr="009A2B20">
        <w:trPr>
          <w:trHeight w:val="250"/>
          <w:jc w:val="center"/>
        </w:trPr>
        <w:tc>
          <w:tcPr>
            <w:tcW w:w="1597" w:type="pct"/>
            <w:vAlign w:val="center"/>
          </w:tcPr>
          <w:p w14:paraId="5ABF1475"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Бюджетные организации</w:t>
            </w:r>
          </w:p>
        </w:tc>
        <w:tc>
          <w:tcPr>
            <w:tcW w:w="903" w:type="pct"/>
            <w:noWrap/>
            <w:vAlign w:val="center"/>
          </w:tcPr>
          <w:p w14:paraId="6F80BDCB"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55,533</w:t>
            </w:r>
          </w:p>
        </w:tc>
        <w:tc>
          <w:tcPr>
            <w:tcW w:w="1044" w:type="pct"/>
            <w:noWrap/>
            <w:vAlign w:val="center"/>
          </w:tcPr>
          <w:p w14:paraId="38FE072A"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29,102</w:t>
            </w:r>
          </w:p>
        </w:tc>
        <w:tc>
          <w:tcPr>
            <w:tcW w:w="834" w:type="pct"/>
            <w:noWrap/>
            <w:vAlign w:val="center"/>
          </w:tcPr>
          <w:p w14:paraId="046597D3"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29,402</w:t>
            </w:r>
          </w:p>
        </w:tc>
        <w:tc>
          <w:tcPr>
            <w:tcW w:w="622" w:type="pct"/>
            <w:noWrap/>
            <w:vAlign w:val="center"/>
          </w:tcPr>
          <w:p w14:paraId="487E2AA8"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114,037</w:t>
            </w:r>
          </w:p>
        </w:tc>
      </w:tr>
      <w:tr w:rsidR="00570206" w:rsidRPr="00036AE7" w14:paraId="2722C216" w14:textId="77777777" w:rsidTr="009A2B20">
        <w:trPr>
          <w:trHeight w:val="250"/>
          <w:jc w:val="center"/>
        </w:trPr>
        <w:tc>
          <w:tcPr>
            <w:tcW w:w="1597" w:type="pct"/>
            <w:vAlign w:val="center"/>
          </w:tcPr>
          <w:p w14:paraId="01C2B265"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Население в т.ч.</w:t>
            </w:r>
          </w:p>
        </w:tc>
        <w:tc>
          <w:tcPr>
            <w:tcW w:w="903" w:type="pct"/>
            <w:noWrap/>
            <w:vAlign w:val="center"/>
          </w:tcPr>
          <w:p w14:paraId="25428E8E"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215,814</w:t>
            </w:r>
          </w:p>
        </w:tc>
        <w:tc>
          <w:tcPr>
            <w:tcW w:w="1044" w:type="pct"/>
            <w:noWrap/>
            <w:vAlign w:val="center"/>
          </w:tcPr>
          <w:p w14:paraId="0563AA78" w14:textId="77777777" w:rsidR="00570206" w:rsidRPr="00036AE7" w:rsidRDefault="00570206" w:rsidP="009A2B20">
            <w:pPr>
              <w:jc w:val="center"/>
              <w:rPr>
                <w:rFonts w:ascii="Times New Roman" w:eastAsia="Times New Roman" w:hAnsi="Times New Roman"/>
                <w:color w:val="000000"/>
                <w:sz w:val="20"/>
                <w:szCs w:val="20"/>
              </w:rPr>
            </w:pPr>
          </w:p>
        </w:tc>
        <w:tc>
          <w:tcPr>
            <w:tcW w:w="834" w:type="pct"/>
            <w:noWrap/>
            <w:vAlign w:val="center"/>
          </w:tcPr>
          <w:p w14:paraId="5B8F6FA5"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85,903</w:t>
            </w:r>
          </w:p>
        </w:tc>
        <w:tc>
          <w:tcPr>
            <w:tcW w:w="622" w:type="pct"/>
            <w:noWrap/>
            <w:vAlign w:val="center"/>
          </w:tcPr>
          <w:p w14:paraId="28BAF3AB"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301,717</w:t>
            </w:r>
          </w:p>
        </w:tc>
      </w:tr>
      <w:tr w:rsidR="00570206" w:rsidRPr="00036AE7" w14:paraId="274B6C7A" w14:textId="77777777" w:rsidTr="009A2B20">
        <w:trPr>
          <w:trHeight w:val="250"/>
          <w:jc w:val="center"/>
        </w:trPr>
        <w:tc>
          <w:tcPr>
            <w:tcW w:w="1597" w:type="pct"/>
            <w:vAlign w:val="center"/>
          </w:tcPr>
          <w:p w14:paraId="7B7C8D19"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МКД</w:t>
            </w:r>
          </w:p>
        </w:tc>
        <w:tc>
          <w:tcPr>
            <w:tcW w:w="903" w:type="pct"/>
            <w:noWrap/>
            <w:vAlign w:val="center"/>
          </w:tcPr>
          <w:p w14:paraId="743DE061"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212,906</w:t>
            </w:r>
          </w:p>
        </w:tc>
        <w:tc>
          <w:tcPr>
            <w:tcW w:w="1044" w:type="pct"/>
            <w:noWrap/>
            <w:vAlign w:val="center"/>
          </w:tcPr>
          <w:p w14:paraId="04D5E373" w14:textId="77777777" w:rsidR="00570206" w:rsidRPr="00036AE7" w:rsidRDefault="00570206" w:rsidP="009A2B20">
            <w:pPr>
              <w:jc w:val="center"/>
              <w:rPr>
                <w:rFonts w:ascii="Times New Roman" w:eastAsia="Times New Roman" w:hAnsi="Times New Roman"/>
                <w:color w:val="000000"/>
                <w:sz w:val="20"/>
                <w:szCs w:val="20"/>
              </w:rPr>
            </w:pPr>
          </w:p>
        </w:tc>
        <w:tc>
          <w:tcPr>
            <w:tcW w:w="834" w:type="pct"/>
            <w:noWrap/>
            <w:vAlign w:val="center"/>
          </w:tcPr>
          <w:p w14:paraId="1C837025"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85,903</w:t>
            </w:r>
          </w:p>
        </w:tc>
        <w:tc>
          <w:tcPr>
            <w:tcW w:w="622" w:type="pct"/>
            <w:noWrap/>
            <w:vAlign w:val="center"/>
          </w:tcPr>
          <w:p w14:paraId="79720C36"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298,809</w:t>
            </w:r>
          </w:p>
        </w:tc>
      </w:tr>
      <w:tr w:rsidR="00570206" w:rsidRPr="00036AE7" w14:paraId="7EDAAB85" w14:textId="77777777" w:rsidTr="009A2B20">
        <w:trPr>
          <w:trHeight w:val="250"/>
          <w:jc w:val="center"/>
        </w:trPr>
        <w:tc>
          <w:tcPr>
            <w:tcW w:w="1597" w:type="pct"/>
            <w:vAlign w:val="center"/>
          </w:tcPr>
          <w:p w14:paraId="138D5DB6"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Частные домовладения</w:t>
            </w:r>
          </w:p>
        </w:tc>
        <w:tc>
          <w:tcPr>
            <w:tcW w:w="903" w:type="pct"/>
            <w:noWrap/>
            <w:vAlign w:val="center"/>
          </w:tcPr>
          <w:p w14:paraId="3150DD58"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2,908</w:t>
            </w:r>
          </w:p>
        </w:tc>
        <w:tc>
          <w:tcPr>
            <w:tcW w:w="1044" w:type="pct"/>
            <w:noWrap/>
            <w:vAlign w:val="center"/>
          </w:tcPr>
          <w:p w14:paraId="064844BA" w14:textId="77777777" w:rsidR="00570206" w:rsidRPr="00036AE7" w:rsidRDefault="00570206" w:rsidP="009A2B20">
            <w:pPr>
              <w:jc w:val="center"/>
              <w:rPr>
                <w:rFonts w:ascii="Times New Roman" w:eastAsia="Times New Roman" w:hAnsi="Times New Roman"/>
                <w:color w:val="000000"/>
                <w:sz w:val="20"/>
                <w:szCs w:val="20"/>
              </w:rPr>
            </w:pPr>
          </w:p>
        </w:tc>
        <w:tc>
          <w:tcPr>
            <w:tcW w:w="834" w:type="pct"/>
            <w:noWrap/>
            <w:vAlign w:val="center"/>
          </w:tcPr>
          <w:p w14:paraId="1D813930" w14:textId="77777777" w:rsidR="00570206" w:rsidRPr="00036AE7" w:rsidRDefault="00570206" w:rsidP="009A2B20">
            <w:pPr>
              <w:jc w:val="center"/>
              <w:rPr>
                <w:rFonts w:ascii="Times New Roman" w:eastAsia="Times New Roman" w:hAnsi="Times New Roman"/>
                <w:color w:val="000000"/>
                <w:sz w:val="20"/>
                <w:szCs w:val="20"/>
              </w:rPr>
            </w:pPr>
          </w:p>
        </w:tc>
        <w:tc>
          <w:tcPr>
            <w:tcW w:w="622" w:type="pct"/>
            <w:noWrap/>
            <w:vAlign w:val="center"/>
          </w:tcPr>
          <w:p w14:paraId="017BA0F6"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2,908</w:t>
            </w:r>
          </w:p>
        </w:tc>
      </w:tr>
      <w:tr w:rsidR="00570206" w:rsidRPr="00036AE7" w14:paraId="1FB6E892" w14:textId="77777777" w:rsidTr="009A2B20">
        <w:trPr>
          <w:trHeight w:val="250"/>
          <w:jc w:val="center"/>
        </w:trPr>
        <w:tc>
          <w:tcPr>
            <w:tcW w:w="1597" w:type="pct"/>
            <w:vAlign w:val="center"/>
          </w:tcPr>
          <w:p w14:paraId="25F30953" w14:textId="77777777" w:rsidR="00570206" w:rsidRPr="00036AE7" w:rsidRDefault="00570206" w:rsidP="009A2B20">
            <w:pPr>
              <w:jc w:val="center"/>
              <w:rPr>
                <w:rFonts w:ascii="Times New Roman" w:eastAsia="Times New Roman" w:hAnsi="Times New Roman"/>
                <w:color w:val="000000"/>
                <w:sz w:val="20"/>
                <w:szCs w:val="20"/>
                <w:lang w:val="ru-RU"/>
              </w:rPr>
            </w:pPr>
            <w:r w:rsidRPr="00036AE7">
              <w:rPr>
                <w:rFonts w:ascii="Times New Roman" w:eastAsia="Times New Roman" w:hAnsi="Times New Roman"/>
                <w:color w:val="000000"/>
                <w:sz w:val="20"/>
                <w:szCs w:val="20"/>
                <w:lang w:val="ru-RU"/>
              </w:rPr>
              <w:t>Прочие нежилые, в т.ч.</w:t>
            </w:r>
          </w:p>
        </w:tc>
        <w:tc>
          <w:tcPr>
            <w:tcW w:w="903" w:type="pct"/>
            <w:noWrap/>
            <w:vAlign w:val="center"/>
          </w:tcPr>
          <w:p w14:paraId="77B98BD7"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77,342</w:t>
            </w:r>
          </w:p>
        </w:tc>
        <w:tc>
          <w:tcPr>
            <w:tcW w:w="1044" w:type="pct"/>
            <w:noWrap/>
            <w:vAlign w:val="center"/>
          </w:tcPr>
          <w:p w14:paraId="2436BD61"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8,511</w:t>
            </w:r>
          </w:p>
        </w:tc>
        <w:tc>
          <w:tcPr>
            <w:tcW w:w="834" w:type="pct"/>
            <w:noWrap/>
            <w:vAlign w:val="center"/>
          </w:tcPr>
          <w:p w14:paraId="630BF8E5"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18,729</w:t>
            </w:r>
          </w:p>
        </w:tc>
        <w:tc>
          <w:tcPr>
            <w:tcW w:w="622" w:type="pct"/>
            <w:noWrap/>
            <w:vAlign w:val="center"/>
          </w:tcPr>
          <w:p w14:paraId="5D584E0B"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104,582</w:t>
            </w:r>
          </w:p>
        </w:tc>
      </w:tr>
      <w:tr w:rsidR="00570206" w:rsidRPr="00036AE7" w14:paraId="24DD70C3" w14:textId="77777777" w:rsidTr="009A2B20">
        <w:trPr>
          <w:trHeight w:val="250"/>
          <w:jc w:val="center"/>
        </w:trPr>
        <w:tc>
          <w:tcPr>
            <w:tcW w:w="1597" w:type="pct"/>
            <w:vAlign w:val="center"/>
          </w:tcPr>
          <w:p w14:paraId="4704E415"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АО "СХК" (БУ-1)</w:t>
            </w:r>
          </w:p>
        </w:tc>
        <w:tc>
          <w:tcPr>
            <w:tcW w:w="903" w:type="pct"/>
            <w:noWrap/>
            <w:vAlign w:val="center"/>
          </w:tcPr>
          <w:p w14:paraId="21AED891"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13,43</w:t>
            </w:r>
          </w:p>
        </w:tc>
        <w:tc>
          <w:tcPr>
            <w:tcW w:w="1044" w:type="pct"/>
            <w:noWrap/>
            <w:vAlign w:val="center"/>
          </w:tcPr>
          <w:p w14:paraId="4BB6EB79"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2,614</w:t>
            </w:r>
          </w:p>
        </w:tc>
        <w:tc>
          <w:tcPr>
            <w:tcW w:w="834" w:type="pct"/>
            <w:noWrap/>
            <w:vAlign w:val="center"/>
          </w:tcPr>
          <w:p w14:paraId="43744EA8"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2,733</w:t>
            </w:r>
          </w:p>
        </w:tc>
        <w:tc>
          <w:tcPr>
            <w:tcW w:w="622" w:type="pct"/>
            <w:noWrap/>
            <w:vAlign w:val="center"/>
          </w:tcPr>
          <w:p w14:paraId="5FFA6ABB"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18,777</w:t>
            </w:r>
          </w:p>
        </w:tc>
      </w:tr>
      <w:tr w:rsidR="00570206" w:rsidRPr="00036AE7" w14:paraId="60F97358" w14:textId="77777777" w:rsidTr="009A2B20">
        <w:trPr>
          <w:trHeight w:val="250"/>
          <w:jc w:val="center"/>
        </w:trPr>
        <w:tc>
          <w:tcPr>
            <w:tcW w:w="1597" w:type="pct"/>
            <w:vAlign w:val="center"/>
          </w:tcPr>
          <w:p w14:paraId="5E3BA0BC"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ГСПО</w:t>
            </w:r>
          </w:p>
        </w:tc>
        <w:tc>
          <w:tcPr>
            <w:tcW w:w="903" w:type="pct"/>
            <w:noWrap/>
            <w:vAlign w:val="center"/>
          </w:tcPr>
          <w:p w14:paraId="30923978"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29,913</w:t>
            </w:r>
          </w:p>
        </w:tc>
        <w:tc>
          <w:tcPr>
            <w:tcW w:w="1044" w:type="pct"/>
            <w:noWrap/>
            <w:vAlign w:val="center"/>
          </w:tcPr>
          <w:p w14:paraId="74B37D05"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0</w:t>
            </w:r>
          </w:p>
        </w:tc>
        <w:tc>
          <w:tcPr>
            <w:tcW w:w="834" w:type="pct"/>
            <w:noWrap/>
            <w:vAlign w:val="center"/>
          </w:tcPr>
          <w:p w14:paraId="24D00D26"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0</w:t>
            </w:r>
          </w:p>
        </w:tc>
        <w:tc>
          <w:tcPr>
            <w:tcW w:w="622" w:type="pct"/>
            <w:noWrap/>
            <w:vAlign w:val="center"/>
          </w:tcPr>
          <w:p w14:paraId="5C9526AC"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29,913</w:t>
            </w:r>
          </w:p>
        </w:tc>
      </w:tr>
      <w:tr w:rsidR="00570206" w:rsidRPr="00036AE7" w14:paraId="67A5F297" w14:textId="77777777" w:rsidTr="009A2B20">
        <w:trPr>
          <w:trHeight w:val="250"/>
          <w:jc w:val="center"/>
        </w:trPr>
        <w:tc>
          <w:tcPr>
            <w:tcW w:w="1597" w:type="pct"/>
            <w:vAlign w:val="center"/>
          </w:tcPr>
          <w:p w14:paraId="5CCACF28"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потребители ЮЛ</w:t>
            </w:r>
          </w:p>
        </w:tc>
        <w:tc>
          <w:tcPr>
            <w:tcW w:w="903" w:type="pct"/>
            <w:noWrap/>
            <w:vAlign w:val="center"/>
          </w:tcPr>
          <w:p w14:paraId="6B7A29B7"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22,217</w:t>
            </w:r>
          </w:p>
        </w:tc>
        <w:tc>
          <w:tcPr>
            <w:tcW w:w="1044" w:type="pct"/>
            <w:noWrap/>
            <w:vAlign w:val="center"/>
          </w:tcPr>
          <w:p w14:paraId="489F38CE"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4,936</w:t>
            </w:r>
          </w:p>
        </w:tc>
        <w:tc>
          <w:tcPr>
            <w:tcW w:w="834" w:type="pct"/>
            <w:noWrap/>
            <w:vAlign w:val="center"/>
          </w:tcPr>
          <w:p w14:paraId="1F532342"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12,298</w:t>
            </w:r>
          </w:p>
        </w:tc>
        <w:tc>
          <w:tcPr>
            <w:tcW w:w="622" w:type="pct"/>
            <w:noWrap/>
            <w:vAlign w:val="center"/>
          </w:tcPr>
          <w:p w14:paraId="537C6E72"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39,451</w:t>
            </w:r>
          </w:p>
        </w:tc>
      </w:tr>
      <w:tr w:rsidR="00570206" w:rsidRPr="00036AE7" w14:paraId="107DD717" w14:textId="77777777" w:rsidTr="009A2B20">
        <w:trPr>
          <w:trHeight w:val="250"/>
          <w:jc w:val="center"/>
        </w:trPr>
        <w:tc>
          <w:tcPr>
            <w:tcW w:w="1597" w:type="pct"/>
            <w:vAlign w:val="center"/>
          </w:tcPr>
          <w:p w14:paraId="64586943"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потребители ФЛ</w:t>
            </w:r>
          </w:p>
        </w:tc>
        <w:tc>
          <w:tcPr>
            <w:tcW w:w="903" w:type="pct"/>
            <w:noWrap/>
            <w:vAlign w:val="center"/>
          </w:tcPr>
          <w:p w14:paraId="2ECB2A73"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11,782</w:t>
            </w:r>
          </w:p>
        </w:tc>
        <w:tc>
          <w:tcPr>
            <w:tcW w:w="1044" w:type="pct"/>
            <w:noWrap/>
            <w:vAlign w:val="center"/>
          </w:tcPr>
          <w:p w14:paraId="432841F6"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0,961</w:t>
            </w:r>
          </w:p>
        </w:tc>
        <w:tc>
          <w:tcPr>
            <w:tcW w:w="834" w:type="pct"/>
            <w:noWrap/>
            <w:vAlign w:val="center"/>
          </w:tcPr>
          <w:p w14:paraId="7A775F71"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3,699</w:t>
            </w:r>
          </w:p>
        </w:tc>
        <w:tc>
          <w:tcPr>
            <w:tcW w:w="622" w:type="pct"/>
            <w:noWrap/>
            <w:vAlign w:val="center"/>
          </w:tcPr>
          <w:p w14:paraId="50957387"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16,442</w:t>
            </w:r>
          </w:p>
        </w:tc>
      </w:tr>
      <w:tr w:rsidR="00570206" w:rsidRPr="00036AE7" w14:paraId="1A01F74E" w14:textId="77777777" w:rsidTr="009A2B20">
        <w:trPr>
          <w:trHeight w:val="250"/>
          <w:jc w:val="center"/>
        </w:trPr>
        <w:tc>
          <w:tcPr>
            <w:tcW w:w="1597" w:type="pct"/>
            <w:vAlign w:val="center"/>
          </w:tcPr>
          <w:p w14:paraId="46B1470D" w14:textId="0A685921"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 xml:space="preserve">Потери ТСО (ОАО </w:t>
            </w:r>
            <w:r w:rsidR="0019170B">
              <w:rPr>
                <w:rFonts w:ascii="Times New Roman" w:eastAsia="Times New Roman" w:hAnsi="Times New Roman"/>
                <w:b/>
                <w:color w:val="000000"/>
                <w:sz w:val="20"/>
                <w:szCs w:val="20"/>
                <w:lang w:val="ru-RU"/>
              </w:rPr>
              <w:t>«</w:t>
            </w:r>
            <w:r w:rsidRPr="00036AE7">
              <w:rPr>
                <w:rFonts w:ascii="Times New Roman" w:eastAsia="Times New Roman" w:hAnsi="Times New Roman"/>
                <w:b/>
                <w:color w:val="000000"/>
                <w:sz w:val="20"/>
                <w:szCs w:val="20"/>
              </w:rPr>
              <w:t>ТС</w:t>
            </w:r>
            <w:r w:rsidR="0019170B">
              <w:rPr>
                <w:rFonts w:ascii="Times New Roman" w:eastAsia="Times New Roman" w:hAnsi="Times New Roman"/>
                <w:b/>
                <w:color w:val="000000"/>
                <w:sz w:val="20"/>
                <w:szCs w:val="20"/>
                <w:lang w:val="ru-RU"/>
              </w:rPr>
              <w:t>»</w:t>
            </w:r>
            <w:r w:rsidRPr="00036AE7">
              <w:rPr>
                <w:rFonts w:ascii="Times New Roman" w:eastAsia="Times New Roman" w:hAnsi="Times New Roman"/>
                <w:b/>
                <w:color w:val="000000"/>
                <w:sz w:val="20"/>
                <w:szCs w:val="20"/>
              </w:rPr>
              <w:t>)</w:t>
            </w:r>
          </w:p>
        </w:tc>
        <w:tc>
          <w:tcPr>
            <w:tcW w:w="903" w:type="pct"/>
            <w:noWrap/>
            <w:vAlign w:val="center"/>
          </w:tcPr>
          <w:p w14:paraId="19FF9252"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34,302</w:t>
            </w:r>
          </w:p>
        </w:tc>
        <w:tc>
          <w:tcPr>
            <w:tcW w:w="1044" w:type="pct"/>
            <w:noWrap/>
            <w:vAlign w:val="center"/>
          </w:tcPr>
          <w:p w14:paraId="7C9D0A09" w14:textId="77777777" w:rsidR="00570206" w:rsidRPr="00036AE7" w:rsidRDefault="00570206" w:rsidP="009A2B20">
            <w:pPr>
              <w:jc w:val="center"/>
              <w:rPr>
                <w:rFonts w:ascii="Times New Roman" w:eastAsia="Times New Roman" w:hAnsi="Times New Roman"/>
                <w:b/>
                <w:color w:val="000000"/>
                <w:sz w:val="20"/>
                <w:szCs w:val="20"/>
              </w:rPr>
            </w:pPr>
          </w:p>
        </w:tc>
        <w:tc>
          <w:tcPr>
            <w:tcW w:w="834" w:type="pct"/>
            <w:noWrap/>
            <w:vAlign w:val="center"/>
          </w:tcPr>
          <w:p w14:paraId="2F96E897" w14:textId="77777777" w:rsidR="00570206" w:rsidRPr="00036AE7" w:rsidRDefault="00570206" w:rsidP="009A2B20">
            <w:pPr>
              <w:jc w:val="center"/>
              <w:rPr>
                <w:rFonts w:ascii="Times New Roman" w:eastAsia="Times New Roman" w:hAnsi="Times New Roman"/>
                <w:b/>
                <w:color w:val="000000"/>
                <w:sz w:val="20"/>
                <w:szCs w:val="20"/>
              </w:rPr>
            </w:pPr>
          </w:p>
        </w:tc>
        <w:tc>
          <w:tcPr>
            <w:tcW w:w="622" w:type="pct"/>
            <w:noWrap/>
            <w:vAlign w:val="center"/>
          </w:tcPr>
          <w:p w14:paraId="4B65C34B"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34,302</w:t>
            </w:r>
          </w:p>
        </w:tc>
      </w:tr>
      <w:tr w:rsidR="00570206" w:rsidRPr="00036AE7" w14:paraId="23DB7B65" w14:textId="77777777" w:rsidTr="009A2B20">
        <w:trPr>
          <w:trHeight w:val="225"/>
          <w:jc w:val="center"/>
        </w:trPr>
        <w:tc>
          <w:tcPr>
            <w:tcW w:w="1597" w:type="pct"/>
            <w:vAlign w:val="center"/>
          </w:tcPr>
          <w:p w14:paraId="587923C1"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Итого по БУ -1</w:t>
            </w:r>
          </w:p>
        </w:tc>
        <w:tc>
          <w:tcPr>
            <w:tcW w:w="903" w:type="pct"/>
            <w:noWrap/>
            <w:vAlign w:val="center"/>
          </w:tcPr>
          <w:p w14:paraId="3A5D9AB3"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382,991</w:t>
            </w:r>
          </w:p>
        </w:tc>
        <w:tc>
          <w:tcPr>
            <w:tcW w:w="1044" w:type="pct"/>
            <w:noWrap/>
            <w:vAlign w:val="center"/>
          </w:tcPr>
          <w:p w14:paraId="34049AF9"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37,613</w:t>
            </w:r>
          </w:p>
        </w:tc>
        <w:tc>
          <w:tcPr>
            <w:tcW w:w="834" w:type="pct"/>
            <w:noWrap/>
            <w:vAlign w:val="center"/>
          </w:tcPr>
          <w:p w14:paraId="2FBA030C"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134,034</w:t>
            </w:r>
          </w:p>
        </w:tc>
        <w:tc>
          <w:tcPr>
            <w:tcW w:w="622" w:type="pct"/>
            <w:noWrap/>
            <w:vAlign w:val="center"/>
          </w:tcPr>
          <w:p w14:paraId="0E13ACDE"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554,638</w:t>
            </w:r>
          </w:p>
        </w:tc>
      </w:tr>
      <w:tr w:rsidR="00570206" w:rsidRPr="00036AE7" w14:paraId="72182E5A" w14:textId="77777777" w:rsidTr="009A2B20">
        <w:trPr>
          <w:trHeight w:val="250"/>
          <w:jc w:val="center"/>
        </w:trPr>
        <w:tc>
          <w:tcPr>
            <w:tcW w:w="1597" w:type="pct"/>
            <w:vAlign w:val="center"/>
          </w:tcPr>
          <w:p w14:paraId="361994C1" w14:textId="77777777" w:rsidR="00570206" w:rsidRPr="00036AE7" w:rsidRDefault="00570206" w:rsidP="009A2B20">
            <w:pPr>
              <w:jc w:val="center"/>
              <w:rPr>
                <w:rFonts w:ascii="Times New Roman" w:eastAsia="Times New Roman" w:hAnsi="Times New Roman"/>
                <w:b/>
                <w:color w:val="000000"/>
                <w:sz w:val="20"/>
                <w:szCs w:val="20"/>
                <w:lang w:val="ru-RU"/>
              </w:rPr>
            </w:pPr>
            <w:r w:rsidRPr="00036AE7">
              <w:rPr>
                <w:rFonts w:ascii="Times New Roman" w:eastAsia="Times New Roman" w:hAnsi="Times New Roman"/>
                <w:b/>
                <w:color w:val="000000"/>
                <w:sz w:val="20"/>
                <w:szCs w:val="20"/>
                <w:lang w:val="ru-RU"/>
              </w:rPr>
              <w:t>Промышленность (Пром.площадка), в т.ч.</w:t>
            </w:r>
          </w:p>
        </w:tc>
        <w:tc>
          <w:tcPr>
            <w:tcW w:w="903" w:type="pct"/>
            <w:noWrap/>
            <w:vAlign w:val="center"/>
          </w:tcPr>
          <w:p w14:paraId="0E6C7966"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326,213</w:t>
            </w:r>
          </w:p>
        </w:tc>
        <w:tc>
          <w:tcPr>
            <w:tcW w:w="1044" w:type="pct"/>
            <w:noWrap/>
            <w:vAlign w:val="center"/>
          </w:tcPr>
          <w:p w14:paraId="7279E3E4"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26,163</w:t>
            </w:r>
          </w:p>
        </w:tc>
        <w:tc>
          <w:tcPr>
            <w:tcW w:w="834" w:type="pct"/>
            <w:noWrap/>
            <w:vAlign w:val="center"/>
          </w:tcPr>
          <w:p w14:paraId="4928979D" w14:textId="77777777" w:rsidR="00570206" w:rsidRPr="00036AE7" w:rsidRDefault="00570206" w:rsidP="009A2B20">
            <w:pPr>
              <w:jc w:val="center"/>
              <w:rPr>
                <w:rFonts w:ascii="Times New Roman" w:eastAsia="Times New Roman" w:hAnsi="Times New Roman"/>
                <w:b/>
                <w:color w:val="000000"/>
                <w:sz w:val="20"/>
                <w:szCs w:val="20"/>
              </w:rPr>
            </w:pPr>
          </w:p>
        </w:tc>
        <w:tc>
          <w:tcPr>
            <w:tcW w:w="622" w:type="pct"/>
            <w:noWrap/>
            <w:vAlign w:val="center"/>
          </w:tcPr>
          <w:p w14:paraId="354D508E"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352,376</w:t>
            </w:r>
          </w:p>
        </w:tc>
      </w:tr>
      <w:tr w:rsidR="00570206" w:rsidRPr="00036AE7" w14:paraId="52477D13" w14:textId="77777777" w:rsidTr="009A2B20">
        <w:trPr>
          <w:trHeight w:val="250"/>
          <w:jc w:val="center"/>
        </w:trPr>
        <w:tc>
          <w:tcPr>
            <w:tcW w:w="1597" w:type="pct"/>
            <w:vAlign w:val="center"/>
          </w:tcPr>
          <w:p w14:paraId="24B71993"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АО "СХК" (БУ-2)</w:t>
            </w:r>
          </w:p>
        </w:tc>
        <w:tc>
          <w:tcPr>
            <w:tcW w:w="903" w:type="pct"/>
            <w:noWrap/>
            <w:vAlign w:val="center"/>
          </w:tcPr>
          <w:p w14:paraId="1F5CDF04"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232,12</w:t>
            </w:r>
          </w:p>
        </w:tc>
        <w:tc>
          <w:tcPr>
            <w:tcW w:w="1044" w:type="pct"/>
            <w:noWrap/>
            <w:vAlign w:val="center"/>
          </w:tcPr>
          <w:p w14:paraId="48E46249" w14:textId="77777777" w:rsidR="00570206" w:rsidRPr="00036AE7" w:rsidRDefault="00570206" w:rsidP="009A2B20">
            <w:pPr>
              <w:jc w:val="center"/>
              <w:rPr>
                <w:rFonts w:ascii="Times New Roman" w:eastAsia="Times New Roman" w:hAnsi="Times New Roman"/>
                <w:color w:val="000000"/>
                <w:sz w:val="20"/>
                <w:szCs w:val="20"/>
              </w:rPr>
            </w:pPr>
          </w:p>
        </w:tc>
        <w:tc>
          <w:tcPr>
            <w:tcW w:w="834" w:type="pct"/>
            <w:noWrap/>
            <w:vAlign w:val="center"/>
          </w:tcPr>
          <w:p w14:paraId="7C9B6F72" w14:textId="77777777" w:rsidR="00570206" w:rsidRPr="00036AE7" w:rsidRDefault="00570206" w:rsidP="009A2B20">
            <w:pPr>
              <w:jc w:val="center"/>
              <w:rPr>
                <w:rFonts w:ascii="Times New Roman" w:eastAsia="Times New Roman" w:hAnsi="Times New Roman"/>
                <w:color w:val="000000"/>
                <w:sz w:val="20"/>
                <w:szCs w:val="20"/>
              </w:rPr>
            </w:pPr>
          </w:p>
        </w:tc>
        <w:tc>
          <w:tcPr>
            <w:tcW w:w="622" w:type="pct"/>
            <w:noWrap/>
            <w:vAlign w:val="center"/>
          </w:tcPr>
          <w:p w14:paraId="720F5BF3"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232,12</w:t>
            </w:r>
          </w:p>
        </w:tc>
      </w:tr>
      <w:tr w:rsidR="00570206" w:rsidRPr="00036AE7" w14:paraId="32F98978" w14:textId="77777777" w:rsidTr="009A2B20">
        <w:trPr>
          <w:trHeight w:val="250"/>
          <w:jc w:val="center"/>
        </w:trPr>
        <w:tc>
          <w:tcPr>
            <w:tcW w:w="1597" w:type="pct"/>
            <w:vAlign w:val="center"/>
          </w:tcPr>
          <w:p w14:paraId="1B962F3A"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АО "СХК" (пар)</w:t>
            </w:r>
          </w:p>
        </w:tc>
        <w:tc>
          <w:tcPr>
            <w:tcW w:w="903" w:type="pct"/>
            <w:noWrap/>
            <w:vAlign w:val="center"/>
          </w:tcPr>
          <w:p w14:paraId="6B9E7811"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81,45</w:t>
            </w:r>
          </w:p>
        </w:tc>
        <w:tc>
          <w:tcPr>
            <w:tcW w:w="1044" w:type="pct"/>
            <w:noWrap/>
            <w:vAlign w:val="center"/>
          </w:tcPr>
          <w:p w14:paraId="397126A0" w14:textId="77777777" w:rsidR="00570206" w:rsidRPr="00036AE7" w:rsidRDefault="00570206" w:rsidP="009A2B20">
            <w:pPr>
              <w:jc w:val="center"/>
              <w:rPr>
                <w:rFonts w:ascii="Times New Roman" w:eastAsia="Times New Roman" w:hAnsi="Times New Roman"/>
                <w:color w:val="000000"/>
                <w:sz w:val="20"/>
                <w:szCs w:val="20"/>
              </w:rPr>
            </w:pPr>
          </w:p>
        </w:tc>
        <w:tc>
          <w:tcPr>
            <w:tcW w:w="834" w:type="pct"/>
            <w:noWrap/>
            <w:vAlign w:val="center"/>
          </w:tcPr>
          <w:p w14:paraId="44E3AB1B" w14:textId="77777777" w:rsidR="00570206" w:rsidRPr="00036AE7" w:rsidRDefault="00570206" w:rsidP="009A2B20">
            <w:pPr>
              <w:jc w:val="center"/>
              <w:rPr>
                <w:rFonts w:ascii="Times New Roman" w:eastAsia="Times New Roman" w:hAnsi="Times New Roman"/>
                <w:color w:val="000000"/>
                <w:sz w:val="20"/>
                <w:szCs w:val="20"/>
              </w:rPr>
            </w:pPr>
          </w:p>
        </w:tc>
        <w:tc>
          <w:tcPr>
            <w:tcW w:w="622" w:type="pct"/>
            <w:noWrap/>
            <w:vAlign w:val="center"/>
          </w:tcPr>
          <w:p w14:paraId="6D28029F"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81,45</w:t>
            </w:r>
          </w:p>
        </w:tc>
      </w:tr>
      <w:tr w:rsidR="00570206" w:rsidRPr="00036AE7" w14:paraId="5CAD38E5" w14:textId="77777777" w:rsidTr="009A2B20">
        <w:trPr>
          <w:trHeight w:val="250"/>
          <w:jc w:val="center"/>
        </w:trPr>
        <w:tc>
          <w:tcPr>
            <w:tcW w:w="1597" w:type="pct"/>
            <w:vAlign w:val="center"/>
          </w:tcPr>
          <w:p w14:paraId="2A1B963D" w14:textId="77777777" w:rsidR="00570206" w:rsidRPr="00036AE7" w:rsidRDefault="00570206" w:rsidP="009A2B20">
            <w:pPr>
              <w:jc w:val="center"/>
              <w:rPr>
                <w:rFonts w:ascii="Times New Roman" w:eastAsia="Times New Roman" w:hAnsi="Times New Roman"/>
                <w:color w:val="000000"/>
                <w:sz w:val="20"/>
                <w:szCs w:val="20"/>
                <w:lang w:val="ru-RU"/>
              </w:rPr>
            </w:pPr>
            <w:r w:rsidRPr="00036AE7">
              <w:rPr>
                <w:rFonts w:ascii="Times New Roman" w:eastAsia="Times New Roman" w:hAnsi="Times New Roman"/>
                <w:color w:val="000000"/>
                <w:sz w:val="20"/>
                <w:szCs w:val="20"/>
                <w:lang w:val="ru-RU"/>
              </w:rPr>
              <w:t>в т.ч потери ТСО (АО СХК пар)</w:t>
            </w:r>
          </w:p>
        </w:tc>
        <w:tc>
          <w:tcPr>
            <w:tcW w:w="903" w:type="pct"/>
            <w:noWrap/>
            <w:vAlign w:val="center"/>
          </w:tcPr>
          <w:p w14:paraId="7F5F6D3C"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w:t>
            </w:r>
          </w:p>
        </w:tc>
        <w:tc>
          <w:tcPr>
            <w:tcW w:w="1044" w:type="pct"/>
            <w:noWrap/>
            <w:vAlign w:val="center"/>
          </w:tcPr>
          <w:p w14:paraId="0AEE9727" w14:textId="77777777" w:rsidR="00570206" w:rsidRPr="00036AE7" w:rsidRDefault="00570206" w:rsidP="009A2B20">
            <w:pPr>
              <w:jc w:val="center"/>
              <w:rPr>
                <w:rFonts w:ascii="Times New Roman" w:eastAsia="Times New Roman" w:hAnsi="Times New Roman"/>
                <w:color w:val="000000"/>
                <w:sz w:val="20"/>
                <w:szCs w:val="20"/>
              </w:rPr>
            </w:pPr>
          </w:p>
        </w:tc>
        <w:tc>
          <w:tcPr>
            <w:tcW w:w="834" w:type="pct"/>
            <w:noWrap/>
            <w:vAlign w:val="center"/>
          </w:tcPr>
          <w:p w14:paraId="7E296C7C" w14:textId="77777777" w:rsidR="00570206" w:rsidRPr="00036AE7" w:rsidRDefault="00570206" w:rsidP="009A2B20">
            <w:pPr>
              <w:jc w:val="center"/>
              <w:rPr>
                <w:rFonts w:ascii="Times New Roman" w:eastAsia="Times New Roman" w:hAnsi="Times New Roman"/>
                <w:color w:val="000000"/>
                <w:sz w:val="20"/>
                <w:szCs w:val="20"/>
              </w:rPr>
            </w:pPr>
          </w:p>
        </w:tc>
        <w:tc>
          <w:tcPr>
            <w:tcW w:w="622" w:type="pct"/>
            <w:noWrap/>
            <w:vAlign w:val="center"/>
          </w:tcPr>
          <w:p w14:paraId="1633CF87"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w:t>
            </w:r>
          </w:p>
        </w:tc>
      </w:tr>
      <w:tr w:rsidR="00570206" w:rsidRPr="00036AE7" w14:paraId="3CED4885" w14:textId="77777777" w:rsidTr="009A2B20">
        <w:trPr>
          <w:trHeight w:val="250"/>
          <w:jc w:val="center"/>
        </w:trPr>
        <w:tc>
          <w:tcPr>
            <w:tcW w:w="1597" w:type="pct"/>
            <w:vAlign w:val="center"/>
          </w:tcPr>
          <w:p w14:paraId="7C6C94A3" w14:textId="77777777" w:rsidR="00570206" w:rsidRPr="00036AE7" w:rsidRDefault="00570206" w:rsidP="009A2B20">
            <w:pPr>
              <w:jc w:val="center"/>
              <w:rPr>
                <w:rFonts w:ascii="Times New Roman" w:eastAsia="Times New Roman" w:hAnsi="Times New Roman"/>
                <w:color w:val="000000"/>
                <w:sz w:val="20"/>
                <w:szCs w:val="20"/>
                <w:lang w:val="ru-RU"/>
              </w:rPr>
            </w:pPr>
            <w:r w:rsidRPr="00036AE7">
              <w:rPr>
                <w:rFonts w:ascii="Times New Roman" w:eastAsia="Times New Roman" w:hAnsi="Times New Roman"/>
                <w:color w:val="000000"/>
                <w:sz w:val="20"/>
                <w:szCs w:val="20"/>
                <w:lang w:val="ru-RU"/>
              </w:rPr>
              <w:t>потребители т-э в гор.воде</w:t>
            </w:r>
          </w:p>
        </w:tc>
        <w:tc>
          <w:tcPr>
            <w:tcW w:w="903" w:type="pct"/>
            <w:noWrap/>
            <w:vAlign w:val="center"/>
          </w:tcPr>
          <w:p w14:paraId="6C8F1D2F"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11,684</w:t>
            </w:r>
          </w:p>
        </w:tc>
        <w:tc>
          <w:tcPr>
            <w:tcW w:w="1044" w:type="pct"/>
            <w:noWrap/>
            <w:vAlign w:val="center"/>
          </w:tcPr>
          <w:p w14:paraId="495F8A89"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26,067</w:t>
            </w:r>
          </w:p>
        </w:tc>
        <w:tc>
          <w:tcPr>
            <w:tcW w:w="834" w:type="pct"/>
            <w:noWrap/>
            <w:vAlign w:val="center"/>
          </w:tcPr>
          <w:p w14:paraId="71528A59" w14:textId="77777777" w:rsidR="00570206" w:rsidRPr="00036AE7" w:rsidRDefault="00570206" w:rsidP="009A2B20">
            <w:pPr>
              <w:jc w:val="center"/>
              <w:rPr>
                <w:rFonts w:ascii="Times New Roman" w:eastAsia="Times New Roman" w:hAnsi="Times New Roman"/>
                <w:color w:val="000000"/>
                <w:sz w:val="20"/>
                <w:szCs w:val="20"/>
              </w:rPr>
            </w:pPr>
          </w:p>
        </w:tc>
        <w:tc>
          <w:tcPr>
            <w:tcW w:w="622" w:type="pct"/>
            <w:noWrap/>
            <w:vAlign w:val="center"/>
          </w:tcPr>
          <w:p w14:paraId="06927DB5"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37,75</w:t>
            </w:r>
          </w:p>
        </w:tc>
      </w:tr>
      <w:tr w:rsidR="00570206" w:rsidRPr="00036AE7" w14:paraId="0B2C438B" w14:textId="77777777" w:rsidTr="009A2B20">
        <w:trPr>
          <w:trHeight w:val="321"/>
          <w:jc w:val="center"/>
        </w:trPr>
        <w:tc>
          <w:tcPr>
            <w:tcW w:w="1597" w:type="pct"/>
            <w:vAlign w:val="center"/>
          </w:tcPr>
          <w:p w14:paraId="7603DFE5" w14:textId="77777777" w:rsidR="00570206" w:rsidRPr="00036AE7" w:rsidRDefault="00570206" w:rsidP="009A2B20">
            <w:pPr>
              <w:jc w:val="center"/>
              <w:rPr>
                <w:rFonts w:ascii="Times New Roman" w:eastAsia="Times New Roman" w:hAnsi="Times New Roman"/>
                <w:color w:val="000000"/>
                <w:sz w:val="20"/>
                <w:szCs w:val="20"/>
                <w:lang w:val="ru-RU"/>
              </w:rPr>
            </w:pPr>
            <w:r w:rsidRPr="00036AE7">
              <w:rPr>
                <w:rFonts w:ascii="Times New Roman" w:eastAsia="Times New Roman" w:hAnsi="Times New Roman"/>
                <w:color w:val="000000"/>
                <w:sz w:val="20"/>
                <w:szCs w:val="20"/>
                <w:lang w:val="ru-RU"/>
              </w:rPr>
              <w:t>потребители т-э в паре</w:t>
            </w:r>
          </w:p>
        </w:tc>
        <w:tc>
          <w:tcPr>
            <w:tcW w:w="903" w:type="pct"/>
            <w:noWrap/>
            <w:vAlign w:val="center"/>
          </w:tcPr>
          <w:p w14:paraId="0DB13C45"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0,96</w:t>
            </w:r>
          </w:p>
        </w:tc>
        <w:tc>
          <w:tcPr>
            <w:tcW w:w="1044" w:type="pct"/>
            <w:noWrap/>
            <w:vAlign w:val="center"/>
          </w:tcPr>
          <w:p w14:paraId="6361E214"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0,096</w:t>
            </w:r>
          </w:p>
        </w:tc>
        <w:tc>
          <w:tcPr>
            <w:tcW w:w="834" w:type="pct"/>
            <w:noWrap/>
            <w:vAlign w:val="center"/>
          </w:tcPr>
          <w:p w14:paraId="3D2B1041" w14:textId="77777777" w:rsidR="00570206" w:rsidRPr="00036AE7" w:rsidRDefault="00570206" w:rsidP="009A2B20">
            <w:pPr>
              <w:jc w:val="center"/>
              <w:rPr>
                <w:rFonts w:ascii="Times New Roman" w:eastAsia="Times New Roman" w:hAnsi="Times New Roman"/>
                <w:color w:val="000000"/>
                <w:sz w:val="20"/>
                <w:szCs w:val="20"/>
              </w:rPr>
            </w:pPr>
          </w:p>
        </w:tc>
        <w:tc>
          <w:tcPr>
            <w:tcW w:w="622" w:type="pct"/>
            <w:noWrap/>
            <w:vAlign w:val="center"/>
          </w:tcPr>
          <w:p w14:paraId="381B522C"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1,056</w:t>
            </w:r>
          </w:p>
        </w:tc>
      </w:tr>
      <w:tr w:rsidR="00570206" w:rsidRPr="00036AE7" w14:paraId="71B89FC2" w14:textId="77777777" w:rsidTr="009A2B20">
        <w:trPr>
          <w:trHeight w:val="420"/>
          <w:jc w:val="center"/>
        </w:trPr>
        <w:tc>
          <w:tcPr>
            <w:tcW w:w="1597" w:type="pct"/>
            <w:vAlign w:val="center"/>
          </w:tcPr>
          <w:p w14:paraId="3C27F201" w14:textId="77777777" w:rsidR="00570206" w:rsidRPr="00036AE7" w:rsidRDefault="00570206" w:rsidP="009A2B20">
            <w:pPr>
              <w:jc w:val="center"/>
              <w:rPr>
                <w:rFonts w:ascii="Times New Roman" w:eastAsia="Times New Roman" w:hAnsi="Times New Roman"/>
                <w:color w:val="000000"/>
                <w:sz w:val="20"/>
                <w:szCs w:val="20"/>
                <w:lang w:val="ru-RU"/>
              </w:rPr>
            </w:pPr>
            <w:r w:rsidRPr="00036AE7">
              <w:rPr>
                <w:rFonts w:ascii="Times New Roman" w:eastAsia="Times New Roman" w:hAnsi="Times New Roman"/>
                <w:color w:val="000000"/>
                <w:sz w:val="20"/>
                <w:szCs w:val="20"/>
                <w:lang w:val="ru-RU"/>
              </w:rPr>
              <w:t>Потери ТСО (АО СХК вода)</w:t>
            </w:r>
          </w:p>
        </w:tc>
        <w:tc>
          <w:tcPr>
            <w:tcW w:w="903" w:type="pct"/>
            <w:noWrap/>
            <w:vAlign w:val="center"/>
          </w:tcPr>
          <w:p w14:paraId="637BE747"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12,31</w:t>
            </w:r>
          </w:p>
        </w:tc>
        <w:tc>
          <w:tcPr>
            <w:tcW w:w="1044" w:type="pct"/>
            <w:noWrap/>
            <w:vAlign w:val="center"/>
          </w:tcPr>
          <w:p w14:paraId="2364839C" w14:textId="77777777" w:rsidR="00570206" w:rsidRPr="00036AE7" w:rsidRDefault="00570206" w:rsidP="009A2B20">
            <w:pPr>
              <w:jc w:val="center"/>
              <w:rPr>
                <w:rFonts w:ascii="Times New Roman" w:eastAsia="Times New Roman" w:hAnsi="Times New Roman"/>
                <w:color w:val="000000"/>
                <w:sz w:val="20"/>
                <w:szCs w:val="20"/>
              </w:rPr>
            </w:pPr>
          </w:p>
        </w:tc>
        <w:tc>
          <w:tcPr>
            <w:tcW w:w="834" w:type="pct"/>
            <w:noWrap/>
            <w:vAlign w:val="center"/>
          </w:tcPr>
          <w:p w14:paraId="6219B1F7" w14:textId="77777777" w:rsidR="00570206" w:rsidRPr="00036AE7" w:rsidRDefault="00570206" w:rsidP="009A2B20">
            <w:pPr>
              <w:jc w:val="center"/>
              <w:rPr>
                <w:rFonts w:ascii="Times New Roman" w:eastAsia="Times New Roman" w:hAnsi="Times New Roman"/>
                <w:color w:val="000000"/>
                <w:sz w:val="20"/>
                <w:szCs w:val="20"/>
              </w:rPr>
            </w:pPr>
          </w:p>
        </w:tc>
        <w:tc>
          <w:tcPr>
            <w:tcW w:w="622" w:type="pct"/>
            <w:noWrap/>
            <w:vAlign w:val="center"/>
          </w:tcPr>
          <w:p w14:paraId="0ECD36B6"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12,31</w:t>
            </w:r>
          </w:p>
        </w:tc>
      </w:tr>
      <w:tr w:rsidR="00570206" w:rsidRPr="00036AE7" w14:paraId="6F00D239" w14:textId="77777777" w:rsidTr="009A2B20">
        <w:trPr>
          <w:trHeight w:val="420"/>
          <w:jc w:val="center"/>
        </w:trPr>
        <w:tc>
          <w:tcPr>
            <w:tcW w:w="1597" w:type="pct"/>
            <w:vAlign w:val="center"/>
          </w:tcPr>
          <w:p w14:paraId="52D5C5CB"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Итого по БУ -2</w:t>
            </w:r>
          </w:p>
        </w:tc>
        <w:tc>
          <w:tcPr>
            <w:tcW w:w="903" w:type="pct"/>
            <w:noWrap/>
            <w:vAlign w:val="center"/>
          </w:tcPr>
          <w:p w14:paraId="6E11E15F"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338,523</w:t>
            </w:r>
          </w:p>
        </w:tc>
        <w:tc>
          <w:tcPr>
            <w:tcW w:w="1044" w:type="pct"/>
            <w:noWrap/>
            <w:vAlign w:val="center"/>
          </w:tcPr>
          <w:p w14:paraId="3EFFF78B"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26,163</w:t>
            </w:r>
          </w:p>
        </w:tc>
        <w:tc>
          <w:tcPr>
            <w:tcW w:w="834" w:type="pct"/>
            <w:noWrap/>
            <w:vAlign w:val="center"/>
          </w:tcPr>
          <w:p w14:paraId="7CC8570D" w14:textId="77777777" w:rsidR="00570206" w:rsidRPr="00036AE7" w:rsidRDefault="00570206" w:rsidP="009A2B20">
            <w:pPr>
              <w:jc w:val="center"/>
              <w:rPr>
                <w:rFonts w:ascii="Times New Roman" w:eastAsia="Times New Roman" w:hAnsi="Times New Roman"/>
                <w:b/>
                <w:color w:val="000000"/>
                <w:sz w:val="20"/>
                <w:szCs w:val="20"/>
              </w:rPr>
            </w:pPr>
          </w:p>
        </w:tc>
        <w:tc>
          <w:tcPr>
            <w:tcW w:w="622" w:type="pct"/>
            <w:noWrap/>
            <w:vAlign w:val="center"/>
          </w:tcPr>
          <w:p w14:paraId="2CC07979"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364,686</w:t>
            </w:r>
          </w:p>
        </w:tc>
      </w:tr>
      <w:tr w:rsidR="00570206" w:rsidRPr="00036AE7" w14:paraId="54BBBBE3" w14:textId="77777777" w:rsidTr="009A2B20">
        <w:trPr>
          <w:trHeight w:val="420"/>
          <w:jc w:val="center"/>
        </w:trPr>
        <w:tc>
          <w:tcPr>
            <w:tcW w:w="1597" w:type="pct"/>
            <w:vAlign w:val="center"/>
          </w:tcPr>
          <w:p w14:paraId="0D8DC88D"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ИТОГО по БУ-1, БУ-2</w:t>
            </w:r>
          </w:p>
        </w:tc>
        <w:tc>
          <w:tcPr>
            <w:tcW w:w="903" w:type="pct"/>
            <w:noWrap/>
            <w:vAlign w:val="center"/>
          </w:tcPr>
          <w:p w14:paraId="135375CF"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721,514</w:t>
            </w:r>
          </w:p>
        </w:tc>
        <w:tc>
          <w:tcPr>
            <w:tcW w:w="1044" w:type="pct"/>
            <w:noWrap/>
            <w:vAlign w:val="center"/>
          </w:tcPr>
          <w:p w14:paraId="03DB3C9A"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63,776</w:t>
            </w:r>
          </w:p>
        </w:tc>
        <w:tc>
          <w:tcPr>
            <w:tcW w:w="834" w:type="pct"/>
            <w:noWrap/>
            <w:vAlign w:val="center"/>
          </w:tcPr>
          <w:p w14:paraId="0CB08E7B"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134,034</w:t>
            </w:r>
          </w:p>
        </w:tc>
        <w:tc>
          <w:tcPr>
            <w:tcW w:w="622" w:type="pct"/>
            <w:noWrap/>
            <w:vAlign w:val="center"/>
          </w:tcPr>
          <w:p w14:paraId="6C56B070"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919,324</w:t>
            </w:r>
          </w:p>
        </w:tc>
      </w:tr>
    </w:tbl>
    <w:p w14:paraId="27EB2F8E" w14:textId="47EDF079" w:rsidR="00E95E9C" w:rsidRDefault="00E95E9C" w:rsidP="00E95E9C">
      <w:pPr>
        <w:widowControl/>
        <w:spacing w:line="360" w:lineRule="auto"/>
        <w:rPr>
          <w:rFonts w:ascii="Times New Roman" w:eastAsia="Times New Roman" w:hAnsi="Times New Roman"/>
          <w:lang w:val="ru-RU"/>
        </w:rPr>
      </w:pPr>
    </w:p>
    <w:p w14:paraId="048C3255" w14:textId="495F9635" w:rsidR="00E95E9C" w:rsidRPr="00761841" w:rsidRDefault="00E95E9C" w:rsidP="00E95E9C">
      <w:pPr>
        <w:widowControl/>
        <w:spacing w:line="360" w:lineRule="auto"/>
        <w:rPr>
          <w:rFonts w:ascii="Times New Roman" w:eastAsia="Times New Roman" w:hAnsi="Times New Roman"/>
          <w:bCs/>
          <w:sz w:val="24"/>
          <w:lang w:val="ru-RU"/>
        </w:rPr>
      </w:pPr>
      <w:r>
        <w:rPr>
          <w:rFonts w:ascii="Times New Roman" w:eastAsia="Times New Roman" w:hAnsi="Times New Roman"/>
          <w:sz w:val="24"/>
          <w:lang w:val="ru-RU"/>
        </w:rPr>
        <w:lastRenderedPageBreak/>
        <w:t>Таблица 3</w:t>
      </w:r>
      <w:r w:rsidRPr="00761841">
        <w:rPr>
          <w:rFonts w:ascii="Times New Roman" w:eastAsia="Times New Roman" w:hAnsi="Times New Roman"/>
          <w:sz w:val="24"/>
          <w:lang w:val="ru-RU"/>
        </w:rPr>
        <w:t xml:space="preserve">.3 – </w:t>
      </w:r>
      <w:r w:rsidRPr="00761841">
        <w:rPr>
          <w:rFonts w:ascii="Times New Roman" w:eastAsia="Times New Roman" w:hAnsi="Times New Roman"/>
          <w:bCs/>
          <w:sz w:val="24"/>
          <w:lang w:val="ru-RU"/>
        </w:rPr>
        <w:t xml:space="preserve">Тепловая нагрузка на коллекторах ТЭЦ АО «РИР» г. Северска </w:t>
      </w:r>
      <w:r w:rsidRPr="00761841">
        <w:rPr>
          <w:rFonts w:ascii="Times New Roman" w:eastAsia="Times New Roman" w:hAnsi="Times New Roman"/>
          <w:sz w:val="24"/>
          <w:lang w:val="ru-RU"/>
        </w:rPr>
        <w:t>2022 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5"/>
        <w:gridCol w:w="1939"/>
        <w:gridCol w:w="2084"/>
        <w:gridCol w:w="1644"/>
        <w:gridCol w:w="1344"/>
      </w:tblGrid>
      <w:tr w:rsidR="00570206" w:rsidRPr="001F64BB" w14:paraId="5704EAC4" w14:textId="77777777" w:rsidTr="009A2B20">
        <w:trPr>
          <w:trHeight w:val="704"/>
          <w:tblHeader/>
          <w:jc w:val="center"/>
        </w:trPr>
        <w:tc>
          <w:tcPr>
            <w:tcW w:w="1562" w:type="pct"/>
            <w:shd w:val="clear" w:color="auto" w:fill="auto"/>
            <w:vAlign w:val="center"/>
          </w:tcPr>
          <w:p w14:paraId="47BA2D6D" w14:textId="77777777" w:rsidR="00570206" w:rsidRPr="00236043" w:rsidRDefault="00570206" w:rsidP="009A2B20">
            <w:pPr>
              <w:widowControl/>
              <w:jc w:val="center"/>
              <w:rPr>
                <w:rFonts w:ascii="Times New Roman" w:eastAsia="Times New Roman" w:hAnsi="Times New Roman"/>
                <w:b/>
                <w:color w:val="000000"/>
                <w:sz w:val="20"/>
                <w:szCs w:val="20"/>
              </w:rPr>
            </w:pPr>
            <w:r w:rsidRPr="00236043">
              <w:rPr>
                <w:rFonts w:ascii="Times New Roman" w:eastAsia="Times New Roman" w:hAnsi="Times New Roman"/>
                <w:b/>
                <w:color w:val="000000"/>
                <w:sz w:val="20"/>
                <w:szCs w:val="20"/>
              </w:rPr>
              <w:t>Наименование группы</w:t>
            </w:r>
          </w:p>
        </w:tc>
        <w:tc>
          <w:tcPr>
            <w:tcW w:w="951" w:type="pct"/>
            <w:shd w:val="clear" w:color="auto" w:fill="auto"/>
            <w:vAlign w:val="center"/>
          </w:tcPr>
          <w:p w14:paraId="4C6D885C" w14:textId="77777777" w:rsidR="00570206" w:rsidRPr="00236043" w:rsidRDefault="00570206" w:rsidP="009A2B20">
            <w:pPr>
              <w:widowControl/>
              <w:jc w:val="center"/>
              <w:rPr>
                <w:rFonts w:ascii="Times New Roman" w:eastAsia="Times New Roman" w:hAnsi="Times New Roman"/>
                <w:b/>
                <w:color w:val="000000"/>
                <w:sz w:val="20"/>
                <w:szCs w:val="20"/>
                <w:lang w:val="ru-RU"/>
              </w:rPr>
            </w:pPr>
            <w:r w:rsidRPr="00236043">
              <w:rPr>
                <w:rFonts w:ascii="Times New Roman" w:eastAsia="Times New Roman" w:hAnsi="Times New Roman"/>
                <w:b/>
                <w:color w:val="000000"/>
                <w:sz w:val="20"/>
                <w:szCs w:val="20"/>
                <w:lang w:val="ru-RU"/>
              </w:rPr>
              <w:t>Нагрузка на отопление, Гкал/час</w:t>
            </w:r>
          </w:p>
        </w:tc>
        <w:tc>
          <w:tcPr>
            <w:tcW w:w="1022" w:type="pct"/>
            <w:shd w:val="clear" w:color="auto" w:fill="auto"/>
            <w:vAlign w:val="center"/>
          </w:tcPr>
          <w:p w14:paraId="2115227E" w14:textId="77777777" w:rsidR="00570206" w:rsidRPr="00236043" w:rsidRDefault="00570206" w:rsidP="009A2B20">
            <w:pPr>
              <w:widowControl/>
              <w:jc w:val="center"/>
              <w:rPr>
                <w:rFonts w:ascii="Times New Roman" w:eastAsia="Times New Roman" w:hAnsi="Times New Roman"/>
                <w:b/>
                <w:color w:val="000000"/>
                <w:sz w:val="20"/>
                <w:szCs w:val="20"/>
                <w:lang w:val="ru-RU"/>
              </w:rPr>
            </w:pPr>
            <w:r w:rsidRPr="00236043">
              <w:rPr>
                <w:rFonts w:ascii="Times New Roman" w:eastAsia="Times New Roman" w:hAnsi="Times New Roman"/>
                <w:b/>
                <w:color w:val="000000"/>
                <w:sz w:val="20"/>
                <w:szCs w:val="20"/>
                <w:lang w:val="ru-RU"/>
              </w:rPr>
              <w:t>Нагрузка на вентиляцию, Гкал/час</w:t>
            </w:r>
          </w:p>
        </w:tc>
        <w:tc>
          <w:tcPr>
            <w:tcW w:w="806" w:type="pct"/>
            <w:shd w:val="clear" w:color="auto" w:fill="auto"/>
            <w:vAlign w:val="center"/>
          </w:tcPr>
          <w:p w14:paraId="42D8F2EC" w14:textId="77777777" w:rsidR="00570206" w:rsidRPr="00236043" w:rsidRDefault="00570206" w:rsidP="009A2B20">
            <w:pPr>
              <w:widowControl/>
              <w:jc w:val="center"/>
              <w:rPr>
                <w:rFonts w:ascii="Times New Roman" w:eastAsia="Times New Roman" w:hAnsi="Times New Roman"/>
                <w:b/>
                <w:color w:val="000000"/>
                <w:sz w:val="20"/>
                <w:szCs w:val="20"/>
                <w:lang w:val="ru-RU"/>
              </w:rPr>
            </w:pPr>
            <w:r w:rsidRPr="00236043">
              <w:rPr>
                <w:rFonts w:ascii="Times New Roman" w:eastAsia="Times New Roman" w:hAnsi="Times New Roman"/>
                <w:b/>
                <w:color w:val="000000"/>
                <w:sz w:val="20"/>
                <w:szCs w:val="20"/>
                <w:lang w:val="ru-RU"/>
              </w:rPr>
              <w:t>Нагрузка на ГВС, Гкал/час</w:t>
            </w:r>
          </w:p>
        </w:tc>
        <w:tc>
          <w:tcPr>
            <w:tcW w:w="659" w:type="pct"/>
            <w:shd w:val="clear" w:color="auto" w:fill="auto"/>
            <w:vAlign w:val="center"/>
          </w:tcPr>
          <w:p w14:paraId="17EC1596" w14:textId="77777777" w:rsidR="00570206" w:rsidRPr="00236043" w:rsidRDefault="00570206" w:rsidP="009A2B20">
            <w:pPr>
              <w:widowControl/>
              <w:jc w:val="center"/>
              <w:rPr>
                <w:rFonts w:ascii="Times New Roman" w:eastAsia="Times New Roman" w:hAnsi="Times New Roman"/>
                <w:b/>
                <w:color w:val="000000"/>
                <w:sz w:val="20"/>
                <w:szCs w:val="20"/>
              </w:rPr>
            </w:pPr>
            <w:r w:rsidRPr="00236043">
              <w:rPr>
                <w:rFonts w:ascii="Times New Roman" w:eastAsia="Times New Roman" w:hAnsi="Times New Roman"/>
                <w:b/>
                <w:color w:val="000000"/>
                <w:sz w:val="20"/>
                <w:szCs w:val="20"/>
              </w:rPr>
              <w:t>ИТОГО</w:t>
            </w:r>
          </w:p>
        </w:tc>
      </w:tr>
      <w:tr w:rsidR="00570206" w:rsidRPr="001F64BB" w14:paraId="195F37C5" w14:textId="77777777" w:rsidTr="009A2B20">
        <w:trPr>
          <w:trHeight w:val="214"/>
          <w:jc w:val="center"/>
        </w:trPr>
        <w:tc>
          <w:tcPr>
            <w:tcW w:w="1562" w:type="pct"/>
            <w:shd w:val="clear" w:color="auto" w:fill="auto"/>
            <w:vAlign w:val="center"/>
          </w:tcPr>
          <w:p w14:paraId="72AF41C8"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Бюджетные организации</w:t>
            </w:r>
          </w:p>
        </w:tc>
        <w:tc>
          <w:tcPr>
            <w:tcW w:w="951" w:type="pct"/>
            <w:shd w:val="clear" w:color="auto" w:fill="auto"/>
            <w:vAlign w:val="center"/>
          </w:tcPr>
          <w:p w14:paraId="487B9B07"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55,533</w:t>
            </w:r>
          </w:p>
        </w:tc>
        <w:tc>
          <w:tcPr>
            <w:tcW w:w="1022" w:type="pct"/>
            <w:shd w:val="clear" w:color="auto" w:fill="auto"/>
            <w:vAlign w:val="center"/>
          </w:tcPr>
          <w:p w14:paraId="48F741AC"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29,102</w:t>
            </w:r>
          </w:p>
        </w:tc>
        <w:tc>
          <w:tcPr>
            <w:tcW w:w="806" w:type="pct"/>
            <w:shd w:val="clear" w:color="auto" w:fill="auto"/>
            <w:vAlign w:val="center"/>
          </w:tcPr>
          <w:p w14:paraId="509F2D10"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29,402</w:t>
            </w:r>
          </w:p>
        </w:tc>
        <w:tc>
          <w:tcPr>
            <w:tcW w:w="659" w:type="pct"/>
            <w:shd w:val="clear" w:color="auto" w:fill="auto"/>
            <w:vAlign w:val="center"/>
          </w:tcPr>
          <w:p w14:paraId="0590A6E4"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114,037</w:t>
            </w:r>
          </w:p>
        </w:tc>
      </w:tr>
      <w:tr w:rsidR="00570206" w:rsidRPr="001F64BB" w14:paraId="3E5B001D" w14:textId="77777777" w:rsidTr="009A2B20">
        <w:trPr>
          <w:trHeight w:val="320"/>
          <w:jc w:val="center"/>
        </w:trPr>
        <w:tc>
          <w:tcPr>
            <w:tcW w:w="1562" w:type="pct"/>
            <w:shd w:val="clear" w:color="auto" w:fill="auto"/>
            <w:vAlign w:val="center"/>
          </w:tcPr>
          <w:p w14:paraId="74EB4A38"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Население в т.ч.</w:t>
            </w:r>
          </w:p>
        </w:tc>
        <w:tc>
          <w:tcPr>
            <w:tcW w:w="951" w:type="pct"/>
            <w:shd w:val="clear" w:color="auto" w:fill="auto"/>
            <w:vAlign w:val="center"/>
          </w:tcPr>
          <w:p w14:paraId="018B3564"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215,814</w:t>
            </w:r>
          </w:p>
        </w:tc>
        <w:tc>
          <w:tcPr>
            <w:tcW w:w="1022" w:type="pct"/>
            <w:shd w:val="clear" w:color="auto" w:fill="auto"/>
            <w:vAlign w:val="center"/>
          </w:tcPr>
          <w:p w14:paraId="548BF84C" w14:textId="77777777" w:rsidR="00570206" w:rsidRPr="00036AE7" w:rsidRDefault="00570206" w:rsidP="009A2B20">
            <w:pPr>
              <w:jc w:val="center"/>
              <w:rPr>
                <w:rFonts w:ascii="Times New Roman" w:eastAsia="Times New Roman" w:hAnsi="Times New Roman"/>
                <w:color w:val="000000"/>
                <w:sz w:val="20"/>
                <w:szCs w:val="20"/>
              </w:rPr>
            </w:pPr>
          </w:p>
        </w:tc>
        <w:tc>
          <w:tcPr>
            <w:tcW w:w="806" w:type="pct"/>
            <w:shd w:val="clear" w:color="auto" w:fill="auto"/>
            <w:vAlign w:val="center"/>
          </w:tcPr>
          <w:p w14:paraId="18C15394"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85,903</w:t>
            </w:r>
          </w:p>
        </w:tc>
        <w:tc>
          <w:tcPr>
            <w:tcW w:w="659" w:type="pct"/>
            <w:shd w:val="clear" w:color="auto" w:fill="auto"/>
            <w:vAlign w:val="center"/>
          </w:tcPr>
          <w:p w14:paraId="4BB01D25"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301,717</w:t>
            </w:r>
          </w:p>
        </w:tc>
      </w:tr>
      <w:tr w:rsidR="00570206" w:rsidRPr="001F64BB" w14:paraId="3D0451FC" w14:textId="77777777" w:rsidTr="009A2B20">
        <w:trPr>
          <w:trHeight w:val="320"/>
          <w:jc w:val="center"/>
        </w:trPr>
        <w:tc>
          <w:tcPr>
            <w:tcW w:w="1562" w:type="pct"/>
            <w:shd w:val="clear" w:color="auto" w:fill="auto"/>
            <w:vAlign w:val="center"/>
          </w:tcPr>
          <w:p w14:paraId="4420330C"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МКД</w:t>
            </w:r>
          </w:p>
        </w:tc>
        <w:tc>
          <w:tcPr>
            <w:tcW w:w="951" w:type="pct"/>
            <w:shd w:val="clear" w:color="auto" w:fill="auto"/>
            <w:vAlign w:val="center"/>
          </w:tcPr>
          <w:p w14:paraId="22533D63"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212,906</w:t>
            </w:r>
          </w:p>
        </w:tc>
        <w:tc>
          <w:tcPr>
            <w:tcW w:w="1022" w:type="pct"/>
            <w:shd w:val="clear" w:color="auto" w:fill="auto"/>
            <w:vAlign w:val="center"/>
          </w:tcPr>
          <w:p w14:paraId="6E66B343" w14:textId="77777777" w:rsidR="00570206" w:rsidRPr="00036AE7" w:rsidRDefault="00570206" w:rsidP="009A2B20">
            <w:pPr>
              <w:jc w:val="center"/>
              <w:rPr>
                <w:rFonts w:ascii="Times New Roman" w:eastAsia="Times New Roman" w:hAnsi="Times New Roman"/>
                <w:color w:val="000000"/>
                <w:sz w:val="20"/>
                <w:szCs w:val="20"/>
              </w:rPr>
            </w:pPr>
          </w:p>
        </w:tc>
        <w:tc>
          <w:tcPr>
            <w:tcW w:w="806" w:type="pct"/>
            <w:shd w:val="clear" w:color="auto" w:fill="auto"/>
            <w:vAlign w:val="center"/>
          </w:tcPr>
          <w:p w14:paraId="74F8094C"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85,903</w:t>
            </w:r>
          </w:p>
        </w:tc>
        <w:tc>
          <w:tcPr>
            <w:tcW w:w="659" w:type="pct"/>
            <w:shd w:val="clear" w:color="auto" w:fill="auto"/>
            <w:vAlign w:val="center"/>
          </w:tcPr>
          <w:p w14:paraId="6A89A177"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298,809</w:t>
            </w:r>
          </w:p>
        </w:tc>
      </w:tr>
      <w:tr w:rsidR="00570206" w:rsidRPr="001F64BB" w14:paraId="096AA41C" w14:textId="77777777" w:rsidTr="009A2B20">
        <w:trPr>
          <w:trHeight w:val="320"/>
          <w:jc w:val="center"/>
        </w:trPr>
        <w:tc>
          <w:tcPr>
            <w:tcW w:w="1562" w:type="pct"/>
            <w:shd w:val="clear" w:color="auto" w:fill="auto"/>
            <w:vAlign w:val="center"/>
          </w:tcPr>
          <w:p w14:paraId="69C9FEC5"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Частные домовладения</w:t>
            </w:r>
          </w:p>
        </w:tc>
        <w:tc>
          <w:tcPr>
            <w:tcW w:w="951" w:type="pct"/>
            <w:shd w:val="clear" w:color="auto" w:fill="auto"/>
            <w:vAlign w:val="center"/>
          </w:tcPr>
          <w:p w14:paraId="053FBDB0"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2,908</w:t>
            </w:r>
          </w:p>
        </w:tc>
        <w:tc>
          <w:tcPr>
            <w:tcW w:w="1022" w:type="pct"/>
            <w:shd w:val="clear" w:color="auto" w:fill="auto"/>
            <w:vAlign w:val="center"/>
          </w:tcPr>
          <w:p w14:paraId="795CAE8C" w14:textId="77777777" w:rsidR="00570206" w:rsidRPr="00036AE7" w:rsidRDefault="00570206" w:rsidP="009A2B20">
            <w:pPr>
              <w:jc w:val="center"/>
              <w:rPr>
                <w:rFonts w:ascii="Times New Roman" w:eastAsia="Times New Roman" w:hAnsi="Times New Roman"/>
                <w:color w:val="000000"/>
                <w:sz w:val="20"/>
                <w:szCs w:val="20"/>
              </w:rPr>
            </w:pPr>
          </w:p>
        </w:tc>
        <w:tc>
          <w:tcPr>
            <w:tcW w:w="806" w:type="pct"/>
            <w:shd w:val="clear" w:color="auto" w:fill="auto"/>
            <w:vAlign w:val="center"/>
          </w:tcPr>
          <w:p w14:paraId="73A1381A" w14:textId="77777777" w:rsidR="00570206" w:rsidRPr="00036AE7" w:rsidRDefault="00570206" w:rsidP="009A2B20">
            <w:pPr>
              <w:jc w:val="center"/>
              <w:rPr>
                <w:rFonts w:ascii="Times New Roman" w:eastAsia="Times New Roman" w:hAnsi="Times New Roman"/>
                <w:color w:val="000000"/>
                <w:sz w:val="20"/>
                <w:szCs w:val="20"/>
              </w:rPr>
            </w:pPr>
          </w:p>
        </w:tc>
        <w:tc>
          <w:tcPr>
            <w:tcW w:w="659" w:type="pct"/>
            <w:shd w:val="clear" w:color="auto" w:fill="auto"/>
            <w:vAlign w:val="center"/>
          </w:tcPr>
          <w:p w14:paraId="0AF23868"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2,908</w:t>
            </w:r>
          </w:p>
        </w:tc>
      </w:tr>
      <w:tr w:rsidR="00570206" w:rsidRPr="001F64BB" w14:paraId="3B2DC158" w14:textId="77777777" w:rsidTr="009A2B20">
        <w:trPr>
          <w:trHeight w:val="320"/>
          <w:jc w:val="center"/>
        </w:trPr>
        <w:tc>
          <w:tcPr>
            <w:tcW w:w="1562" w:type="pct"/>
            <w:shd w:val="clear" w:color="auto" w:fill="auto"/>
            <w:vAlign w:val="center"/>
          </w:tcPr>
          <w:p w14:paraId="5B266DBC" w14:textId="77777777" w:rsidR="00570206" w:rsidRPr="005E5A17" w:rsidRDefault="00570206" w:rsidP="009A2B20">
            <w:pPr>
              <w:jc w:val="center"/>
              <w:rPr>
                <w:rFonts w:ascii="Times New Roman" w:eastAsia="Times New Roman" w:hAnsi="Times New Roman"/>
                <w:color w:val="000000"/>
                <w:sz w:val="20"/>
                <w:szCs w:val="20"/>
                <w:lang w:val="ru-RU"/>
              </w:rPr>
            </w:pPr>
            <w:r w:rsidRPr="005E5A17">
              <w:rPr>
                <w:rFonts w:ascii="Times New Roman" w:eastAsia="Times New Roman" w:hAnsi="Times New Roman"/>
                <w:color w:val="000000"/>
                <w:sz w:val="20"/>
                <w:szCs w:val="20"/>
                <w:lang w:val="ru-RU"/>
              </w:rPr>
              <w:t>Прочие нежилые, в т.ч.</w:t>
            </w:r>
          </w:p>
        </w:tc>
        <w:tc>
          <w:tcPr>
            <w:tcW w:w="951" w:type="pct"/>
            <w:shd w:val="clear" w:color="auto" w:fill="auto"/>
            <w:vAlign w:val="center"/>
          </w:tcPr>
          <w:p w14:paraId="6C4C9B89"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77,342</w:t>
            </w:r>
          </w:p>
        </w:tc>
        <w:tc>
          <w:tcPr>
            <w:tcW w:w="1022" w:type="pct"/>
            <w:shd w:val="clear" w:color="auto" w:fill="auto"/>
            <w:vAlign w:val="center"/>
          </w:tcPr>
          <w:p w14:paraId="51F7D998"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8,511</w:t>
            </w:r>
          </w:p>
        </w:tc>
        <w:tc>
          <w:tcPr>
            <w:tcW w:w="806" w:type="pct"/>
            <w:shd w:val="clear" w:color="auto" w:fill="auto"/>
            <w:vAlign w:val="center"/>
          </w:tcPr>
          <w:p w14:paraId="2C637BC1"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18,729</w:t>
            </w:r>
          </w:p>
        </w:tc>
        <w:tc>
          <w:tcPr>
            <w:tcW w:w="659" w:type="pct"/>
            <w:shd w:val="clear" w:color="auto" w:fill="auto"/>
            <w:vAlign w:val="center"/>
          </w:tcPr>
          <w:p w14:paraId="7F8F654A"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104,582</w:t>
            </w:r>
          </w:p>
        </w:tc>
      </w:tr>
      <w:tr w:rsidR="00570206" w:rsidRPr="001F64BB" w14:paraId="246BE725" w14:textId="77777777" w:rsidTr="009A2B20">
        <w:trPr>
          <w:trHeight w:val="320"/>
          <w:jc w:val="center"/>
        </w:trPr>
        <w:tc>
          <w:tcPr>
            <w:tcW w:w="1562" w:type="pct"/>
            <w:shd w:val="clear" w:color="auto" w:fill="auto"/>
            <w:vAlign w:val="center"/>
          </w:tcPr>
          <w:p w14:paraId="655F1160"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АО "СХК" (БУ-1)</w:t>
            </w:r>
          </w:p>
        </w:tc>
        <w:tc>
          <w:tcPr>
            <w:tcW w:w="951" w:type="pct"/>
            <w:shd w:val="clear" w:color="auto" w:fill="auto"/>
            <w:vAlign w:val="center"/>
          </w:tcPr>
          <w:p w14:paraId="0B2A89DD"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13,43</w:t>
            </w:r>
          </w:p>
        </w:tc>
        <w:tc>
          <w:tcPr>
            <w:tcW w:w="1022" w:type="pct"/>
            <w:shd w:val="clear" w:color="auto" w:fill="auto"/>
            <w:vAlign w:val="center"/>
          </w:tcPr>
          <w:p w14:paraId="79F78BAB"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2,614</w:t>
            </w:r>
          </w:p>
        </w:tc>
        <w:tc>
          <w:tcPr>
            <w:tcW w:w="806" w:type="pct"/>
            <w:shd w:val="clear" w:color="auto" w:fill="auto"/>
            <w:vAlign w:val="center"/>
          </w:tcPr>
          <w:p w14:paraId="28B61BA7"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2,733</w:t>
            </w:r>
          </w:p>
        </w:tc>
        <w:tc>
          <w:tcPr>
            <w:tcW w:w="659" w:type="pct"/>
            <w:shd w:val="clear" w:color="auto" w:fill="auto"/>
            <w:vAlign w:val="center"/>
          </w:tcPr>
          <w:p w14:paraId="6D4FAB4F"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18,777</w:t>
            </w:r>
          </w:p>
        </w:tc>
      </w:tr>
      <w:tr w:rsidR="00570206" w:rsidRPr="001F64BB" w14:paraId="21016331" w14:textId="77777777" w:rsidTr="009A2B20">
        <w:trPr>
          <w:trHeight w:val="285"/>
          <w:jc w:val="center"/>
        </w:trPr>
        <w:tc>
          <w:tcPr>
            <w:tcW w:w="1562" w:type="pct"/>
            <w:shd w:val="clear" w:color="auto" w:fill="auto"/>
            <w:vAlign w:val="center"/>
          </w:tcPr>
          <w:p w14:paraId="5A8F2A37"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ГСПО</w:t>
            </w:r>
          </w:p>
        </w:tc>
        <w:tc>
          <w:tcPr>
            <w:tcW w:w="951" w:type="pct"/>
            <w:shd w:val="clear" w:color="auto" w:fill="auto"/>
            <w:vAlign w:val="center"/>
          </w:tcPr>
          <w:p w14:paraId="41536D87"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29,913</w:t>
            </w:r>
          </w:p>
        </w:tc>
        <w:tc>
          <w:tcPr>
            <w:tcW w:w="1022" w:type="pct"/>
            <w:shd w:val="clear" w:color="auto" w:fill="auto"/>
            <w:vAlign w:val="center"/>
          </w:tcPr>
          <w:p w14:paraId="389D9CF3"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0</w:t>
            </w:r>
          </w:p>
        </w:tc>
        <w:tc>
          <w:tcPr>
            <w:tcW w:w="806" w:type="pct"/>
            <w:shd w:val="clear" w:color="auto" w:fill="auto"/>
            <w:vAlign w:val="center"/>
          </w:tcPr>
          <w:p w14:paraId="119AE601"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0</w:t>
            </w:r>
          </w:p>
        </w:tc>
        <w:tc>
          <w:tcPr>
            <w:tcW w:w="659" w:type="pct"/>
            <w:shd w:val="clear" w:color="auto" w:fill="auto"/>
            <w:vAlign w:val="center"/>
          </w:tcPr>
          <w:p w14:paraId="7E767207"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29,913</w:t>
            </w:r>
          </w:p>
        </w:tc>
      </w:tr>
      <w:tr w:rsidR="00570206" w:rsidRPr="001F64BB" w14:paraId="0F526E67" w14:textId="77777777" w:rsidTr="009A2B20">
        <w:trPr>
          <w:trHeight w:val="320"/>
          <w:jc w:val="center"/>
        </w:trPr>
        <w:tc>
          <w:tcPr>
            <w:tcW w:w="1562" w:type="pct"/>
            <w:shd w:val="clear" w:color="auto" w:fill="auto"/>
            <w:vAlign w:val="center"/>
          </w:tcPr>
          <w:p w14:paraId="4D4710F6"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потребители ЮЛ</w:t>
            </w:r>
          </w:p>
        </w:tc>
        <w:tc>
          <w:tcPr>
            <w:tcW w:w="951" w:type="pct"/>
            <w:shd w:val="clear" w:color="auto" w:fill="auto"/>
            <w:vAlign w:val="center"/>
          </w:tcPr>
          <w:p w14:paraId="3A62961E"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22,217</w:t>
            </w:r>
          </w:p>
        </w:tc>
        <w:tc>
          <w:tcPr>
            <w:tcW w:w="1022" w:type="pct"/>
            <w:shd w:val="clear" w:color="auto" w:fill="auto"/>
            <w:vAlign w:val="center"/>
          </w:tcPr>
          <w:p w14:paraId="7325D430"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4,936</w:t>
            </w:r>
          </w:p>
        </w:tc>
        <w:tc>
          <w:tcPr>
            <w:tcW w:w="806" w:type="pct"/>
            <w:shd w:val="clear" w:color="auto" w:fill="auto"/>
            <w:vAlign w:val="center"/>
          </w:tcPr>
          <w:p w14:paraId="0D4A26BC"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12,298</w:t>
            </w:r>
          </w:p>
        </w:tc>
        <w:tc>
          <w:tcPr>
            <w:tcW w:w="659" w:type="pct"/>
            <w:shd w:val="clear" w:color="auto" w:fill="auto"/>
            <w:vAlign w:val="center"/>
          </w:tcPr>
          <w:p w14:paraId="70BC9FFC"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39,451</w:t>
            </w:r>
          </w:p>
        </w:tc>
      </w:tr>
      <w:tr w:rsidR="00570206" w:rsidRPr="001F64BB" w14:paraId="0992C49D" w14:textId="77777777" w:rsidTr="009A2B20">
        <w:trPr>
          <w:trHeight w:val="320"/>
          <w:jc w:val="center"/>
        </w:trPr>
        <w:tc>
          <w:tcPr>
            <w:tcW w:w="1562" w:type="pct"/>
            <w:shd w:val="clear" w:color="auto" w:fill="auto"/>
            <w:vAlign w:val="center"/>
          </w:tcPr>
          <w:p w14:paraId="68620F9A"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потребители ФЛ</w:t>
            </w:r>
          </w:p>
        </w:tc>
        <w:tc>
          <w:tcPr>
            <w:tcW w:w="951" w:type="pct"/>
            <w:shd w:val="clear" w:color="auto" w:fill="auto"/>
            <w:vAlign w:val="center"/>
          </w:tcPr>
          <w:p w14:paraId="14FD6AE7"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11,782</w:t>
            </w:r>
          </w:p>
        </w:tc>
        <w:tc>
          <w:tcPr>
            <w:tcW w:w="1022" w:type="pct"/>
            <w:shd w:val="clear" w:color="auto" w:fill="auto"/>
            <w:vAlign w:val="center"/>
          </w:tcPr>
          <w:p w14:paraId="58FADF3B"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0,961</w:t>
            </w:r>
          </w:p>
        </w:tc>
        <w:tc>
          <w:tcPr>
            <w:tcW w:w="806" w:type="pct"/>
            <w:shd w:val="clear" w:color="auto" w:fill="auto"/>
            <w:vAlign w:val="center"/>
          </w:tcPr>
          <w:p w14:paraId="2B52C6EE"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3,699</w:t>
            </w:r>
          </w:p>
        </w:tc>
        <w:tc>
          <w:tcPr>
            <w:tcW w:w="659" w:type="pct"/>
            <w:shd w:val="clear" w:color="auto" w:fill="auto"/>
            <w:vAlign w:val="center"/>
          </w:tcPr>
          <w:p w14:paraId="21A672E7"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16,442</w:t>
            </w:r>
          </w:p>
        </w:tc>
      </w:tr>
      <w:tr w:rsidR="00570206" w:rsidRPr="001F64BB" w14:paraId="3C2401DE" w14:textId="77777777" w:rsidTr="009A2B20">
        <w:trPr>
          <w:trHeight w:val="320"/>
          <w:jc w:val="center"/>
        </w:trPr>
        <w:tc>
          <w:tcPr>
            <w:tcW w:w="1562" w:type="pct"/>
            <w:shd w:val="clear" w:color="auto" w:fill="auto"/>
            <w:vAlign w:val="center"/>
          </w:tcPr>
          <w:p w14:paraId="5E8D7374" w14:textId="6912587F"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 xml:space="preserve">Потери ТСО (ОАО </w:t>
            </w:r>
            <w:r w:rsidR="0019170B">
              <w:rPr>
                <w:rFonts w:ascii="Times New Roman" w:eastAsia="Times New Roman" w:hAnsi="Times New Roman"/>
                <w:b/>
                <w:color w:val="000000"/>
                <w:sz w:val="20"/>
                <w:szCs w:val="20"/>
                <w:lang w:val="ru-RU"/>
              </w:rPr>
              <w:t>«</w:t>
            </w:r>
            <w:r w:rsidRPr="00036AE7">
              <w:rPr>
                <w:rFonts w:ascii="Times New Roman" w:eastAsia="Times New Roman" w:hAnsi="Times New Roman"/>
                <w:b/>
                <w:color w:val="000000"/>
                <w:sz w:val="20"/>
                <w:szCs w:val="20"/>
              </w:rPr>
              <w:t>ТС</w:t>
            </w:r>
            <w:r w:rsidR="0019170B">
              <w:rPr>
                <w:rFonts w:ascii="Times New Roman" w:eastAsia="Times New Roman" w:hAnsi="Times New Roman"/>
                <w:b/>
                <w:color w:val="000000"/>
                <w:sz w:val="20"/>
                <w:szCs w:val="20"/>
                <w:lang w:val="ru-RU"/>
              </w:rPr>
              <w:t>»</w:t>
            </w:r>
            <w:r w:rsidRPr="00036AE7">
              <w:rPr>
                <w:rFonts w:ascii="Times New Roman" w:eastAsia="Times New Roman" w:hAnsi="Times New Roman"/>
                <w:b/>
                <w:color w:val="000000"/>
                <w:sz w:val="20"/>
                <w:szCs w:val="20"/>
              </w:rPr>
              <w:t>)</w:t>
            </w:r>
          </w:p>
        </w:tc>
        <w:tc>
          <w:tcPr>
            <w:tcW w:w="951" w:type="pct"/>
            <w:shd w:val="clear" w:color="auto" w:fill="auto"/>
            <w:vAlign w:val="center"/>
          </w:tcPr>
          <w:p w14:paraId="739320B9"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34,302</w:t>
            </w:r>
          </w:p>
        </w:tc>
        <w:tc>
          <w:tcPr>
            <w:tcW w:w="1022" w:type="pct"/>
            <w:shd w:val="clear" w:color="auto" w:fill="auto"/>
            <w:vAlign w:val="center"/>
          </w:tcPr>
          <w:p w14:paraId="6E5B5583" w14:textId="77777777" w:rsidR="00570206" w:rsidRPr="00036AE7" w:rsidRDefault="00570206" w:rsidP="009A2B20">
            <w:pPr>
              <w:jc w:val="center"/>
              <w:rPr>
                <w:rFonts w:ascii="Times New Roman" w:eastAsia="Times New Roman" w:hAnsi="Times New Roman"/>
                <w:b/>
                <w:color w:val="000000"/>
                <w:sz w:val="20"/>
                <w:szCs w:val="20"/>
              </w:rPr>
            </w:pPr>
          </w:p>
        </w:tc>
        <w:tc>
          <w:tcPr>
            <w:tcW w:w="806" w:type="pct"/>
            <w:shd w:val="clear" w:color="auto" w:fill="auto"/>
            <w:vAlign w:val="center"/>
          </w:tcPr>
          <w:p w14:paraId="40EC699E" w14:textId="77777777" w:rsidR="00570206" w:rsidRPr="00036AE7" w:rsidRDefault="00570206" w:rsidP="009A2B20">
            <w:pPr>
              <w:jc w:val="center"/>
              <w:rPr>
                <w:rFonts w:ascii="Times New Roman" w:eastAsia="Times New Roman" w:hAnsi="Times New Roman"/>
                <w:b/>
                <w:color w:val="000000"/>
                <w:sz w:val="20"/>
                <w:szCs w:val="20"/>
              </w:rPr>
            </w:pPr>
          </w:p>
        </w:tc>
        <w:tc>
          <w:tcPr>
            <w:tcW w:w="659" w:type="pct"/>
            <w:shd w:val="clear" w:color="auto" w:fill="auto"/>
            <w:vAlign w:val="center"/>
          </w:tcPr>
          <w:p w14:paraId="489CA2F2"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34,302</w:t>
            </w:r>
          </w:p>
        </w:tc>
      </w:tr>
      <w:tr w:rsidR="00570206" w:rsidRPr="001F64BB" w14:paraId="2FD95EF2" w14:textId="77777777" w:rsidTr="009A2B20">
        <w:trPr>
          <w:trHeight w:val="320"/>
          <w:jc w:val="center"/>
        </w:trPr>
        <w:tc>
          <w:tcPr>
            <w:tcW w:w="1562" w:type="pct"/>
            <w:shd w:val="clear" w:color="auto" w:fill="auto"/>
            <w:vAlign w:val="center"/>
          </w:tcPr>
          <w:p w14:paraId="4C688753"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Итого по БУ -1</w:t>
            </w:r>
          </w:p>
        </w:tc>
        <w:tc>
          <w:tcPr>
            <w:tcW w:w="951" w:type="pct"/>
            <w:shd w:val="clear" w:color="auto" w:fill="auto"/>
            <w:vAlign w:val="center"/>
          </w:tcPr>
          <w:p w14:paraId="611C67A6"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382,991</w:t>
            </w:r>
          </w:p>
        </w:tc>
        <w:tc>
          <w:tcPr>
            <w:tcW w:w="1022" w:type="pct"/>
            <w:shd w:val="clear" w:color="auto" w:fill="auto"/>
            <w:vAlign w:val="center"/>
          </w:tcPr>
          <w:p w14:paraId="19C125BF"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37,613</w:t>
            </w:r>
          </w:p>
        </w:tc>
        <w:tc>
          <w:tcPr>
            <w:tcW w:w="806" w:type="pct"/>
            <w:shd w:val="clear" w:color="auto" w:fill="auto"/>
            <w:vAlign w:val="center"/>
          </w:tcPr>
          <w:p w14:paraId="21D1CD15"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134,034</w:t>
            </w:r>
          </w:p>
        </w:tc>
        <w:tc>
          <w:tcPr>
            <w:tcW w:w="659" w:type="pct"/>
            <w:shd w:val="clear" w:color="auto" w:fill="auto"/>
            <w:vAlign w:val="center"/>
          </w:tcPr>
          <w:p w14:paraId="08B5570E"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554,638</w:t>
            </w:r>
          </w:p>
        </w:tc>
      </w:tr>
      <w:tr w:rsidR="00570206" w:rsidRPr="001F64BB" w14:paraId="2DF73D70" w14:textId="77777777" w:rsidTr="009A2B20">
        <w:trPr>
          <w:trHeight w:val="430"/>
          <w:jc w:val="center"/>
        </w:trPr>
        <w:tc>
          <w:tcPr>
            <w:tcW w:w="1562" w:type="pct"/>
            <w:shd w:val="clear" w:color="auto" w:fill="auto"/>
            <w:vAlign w:val="center"/>
          </w:tcPr>
          <w:p w14:paraId="411C3FDB" w14:textId="77777777" w:rsidR="00570206" w:rsidRPr="005E5A17" w:rsidRDefault="00570206" w:rsidP="009A2B20">
            <w:pPr>
              <w:jc w:val="center"/>
              <w:rPr>
                <w:rFonts w:ascii="Times New Roman" w:eastAsia="Times New Roman" w:hAnsi="Times New Roman"/>
                <w:b/>
                <w:color w:val="000000"/>
                <w:sz w:val="20"/>
                <w:szCs w:val="20"/>
                <w:lang w:val="ru-RU"/>
              </w:rPr>
            </w:pPr>
            <w:r w:rsidRPr="005E5A17">
              <w:rPr>
                <w:rFonts w:ascii="Times New Roman" w:eastAsia="Times New Roman" w:hAnsi="Times New Roman"/>
                <w:b/>
                <w:color w:val="000000"/>
                <w:sz w:val="20"/>
                <w:szCs w:val="20"/>
                <w:lang w:val="ru-RU"/>
              </w:rPr>
              <w:t>Промышленность (Пром.площадка), в т.ч.</w:t>
            </w:r>
          </w:p>
        </w:tc>
        <w:tc>
          <w:tcPr>
            <w:tcW w:w="951" w:type="pct"/>
            <w:shd w:val="clear" w:color="auto" w:fill="auto"/>
            <w:vAlign w:val="center"/>
          </w:tcPr>
          <w:p w14:paraId="73CA9B82"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326,213</w:t>
            </w:r>
          </w:p>
        </w:tc>
        <w:tc>
          <w:tcPr>
            <w:tcW w:w="1022" w:type="pct"/>
            <w:shd w:val="clear" w:color="auto" w:fill="auto"/>
            <w:vAlign w:val="center"/>
          </w:tcPr>
          <w:p w14:paraId="3EBCBA18"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26,163</w:t>
            </w:r>
          </w:p>
        </w:tc>
        <w:tc>
          <w:tcPr>
            <w:tcW w:w="806" w:type="pct"/>
            <w:shd w:val="clear" w:color="auto" w:fill="auto"/>
            <w:vAlign w:val="center"/>
          </w:tcPr>
          <w:p w14:paraId="693C0BE6" w14:textId="77777777" w:rsidR="00570206" w:rsidRPr="00036AE7" w:rsidRDefault="00570206" w:rsidP="009A2B20">
            <w:pPr>
              <w:jc w:val="center"/>
              <w:rPr>
                <w:rFonts w:ascii="Times New Roman" w:eastAsia="Times New Roman" w:hAnsi="Times New Roman"/>
                <w:b/>
                <w:color w:val="000000"/>
                <w:sz w:val="20"/>
                <w:szCs w:val="20"/>
              </w:rPr>
            </w:pPr>
          </w:p>
        </w:tc>
        <w:tc>
          <w:tcPr>
            <w:tcW w:w="659" w:type="pct"/>
            <w:shd w:val="clear" w:color="auto" w:fill="auto"/>
            <w:vAlign w:val="center"/>
          </w:tcPr>
          <w:p w14:paraId="3FA166F3"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352,376</w:t>
            </w:r>
          </w:p>
        </w:tc>
      </w:tr>
      <w:tr w:rsidR="00570206" w:rsidRPr="001F64BB" w14:paraId="5147D594" w14:textId="77777777" w:rsidTr="009A2B20">
        <w:trPr>
          <w:trHeight w:val="320"/>
          <w:jc w:val="center"/>
        </w:trPr>
        <w:tc>
          <w:tcPr>
            <w:tcW w:w="1562" w:type="pct"/>
            <w:shd w:val="clear" w:color="auto" w:fill="auto"/>
            <w:vAlign w:val="center"/>
          </w:tcPr>
          <w:p w14:paraId="00FCBE45"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АО "СХК" (БУ-2)</w:t>
            </w:r>
          </w:p>
        </w:tc>
        <w:tc>
          <w:tcPr>
            <w:tcW w:w="951" w:type="pct"/>
            <w:shd w:val="clear" w:color="auto" w:fill="auto"/>
            <w:vAlign w:val="center"/>
          </w:tcPr>
          <w:p w14:paraId="7B1C029A"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232,12</w:t>
            </w:r>
          </w:p>
        </w:tc>
        <w:tc>
          <w:tcPr>
            <w:tcW w:w="1022" w:type="pct"/>
            <w:shd w:val="clear" w:color="auto" w:fill="auto"/>
            <w:vAlign w:val="center"/>
          </w:tcPr>
          <w:p w14:paraId="7C9CCE38" w14:textId="77777777" w:rsidR="00570206" w:rsidRPr="001F64BB" w:rsidRDefault="00570206" w:rsidP="009A2B20">
            <w:pPr>
              <w:jc w:val="center"/>
              <w:rPr>
                <w:rFonts w:ascii="Times New Roman" w:eastAsia="Times New Roman" w:hAnsi="Times New Roman"/>
                <w:color w:val="000000"/>
                <w:sz w:val="20"/>
                <w:szCs w:val="20"/>
              </w:rPr>
            </w:pPr>
          </w:p>
        </w:tc>
        <w:tc>
          <w:tcPr>
            <w:tcW w:w="806" w:type="pct"/>
            <w:shd w:val="clear" w:color="auto" w:fill="auto"/>
            <w:vAlign w:val="center"/>
          </w:tcPr>
          <w:p w14:paraId="26A044E3" w14:textId="77777777" w:rsidR="00570206" w:rsidRPr="001F64BB" w:rsidRDefault="00570206" w:rsidP="009A2B20">
            <w:pPr>
              <w:jc w:val="center"/>
              <w:rPr>
                <w:rFonts w:ascii="Times New Roman" w:eastAsia="Times New Roman" w:hAnsi="Times New Roman"/>
                <w:color w:val="000000"/>
                <w:sz w:val="20"/>
                <w:szCs w:val="20"/>
              </w:rPr>
            </w:pPr>
          </w:p>
        </w:tc>
        <w:tc>
          <w:tcPr>
            <w:tcW w:w="659" w:type="pct"/>
            <w:shd w:val="clear" w:color="auto" w:fill="auto"/>
            <w:vAlign w:val="center"/>
          </w:tcPr>
          <w:p w14:paraId="6D7F8CC2"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232,12</w:t>
            </w:r>
          </w:p>
        </w:tc>
      </w:tr>
      <w:tr w:rsidR="00570206" w:rsidRPr="001F64BB" w14:paraId="144BAD63" w14:textId="77777777" w:rsidTr="009A2B20">
        <w:trPr>
          <w:trHeight w:val="320"/>
          <w:jc w:val="center"/>
        </w:trPr>
        <w:tc>
          <w:tcPr>
            <w:tcW w:w="1562" w:type="pct"/>
            <w:shd w:val="clear" w:color="auto" w:fill="auto"/>
            <w:vAlign w:val="center"/>
          </w:tcPr>
          <w:p w14:paraId="4BD96635"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АО "СХК" (пар)</w:t>
            </w:r>
          </w:p>
        </w:tc>
        <w:tc>
          <w:tcPr>
            <w:tcW w:w="951" w:type="pct"/>
            <w:shd w:val="clear" w:color="auto" w:fill="auto"/>
            <w:vAlign w:val="center"/>
          </w:tcPr>
          <w:p w14:paraId="6E32D81E"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81,45</w:t>
            </w:r>
          </w:p>
        </w:tc>
        <w:tc>
          <w:tcPr>
            <w:tcW w:w="1022" w:type="pct"/>
            <w:shd w:val="clear" w:color="auto" w:fill="auto"/>
            <w:vAlign w:val="center"/>
          </w:tcPr>
          <w:p w14:paraId="2F99E113" w14:textId="77777777" w:rsidR="00570206" w:rsidRPr="001F64BB" w:rsidRDefault="00570206" w:rsidP="009A2B20">
            <w:pPr>
              <w:jc w:val="center"/>
              <w:rPr>
                <w:rFonts w:ascii="Times New Roman" w:eastAsia="Times New Roman" w:hAnsi="Times New Roman"/>
                <w:color w:val="000000"/>
                <w:sz w:val="20"/>
                <w:szCs w:val="20"/>
              </w:rPr>
            </w:pPr>
          </w:p>
        </w:tc>
        <w:tc>
          <w:tcPr>
            <w:tcW w:w="806" w:type="pct"/>
            <w:shd w:val="clear" w:color="auto" w:fill="auto"/>
            <w:vAlign w:val="center"/>
          </w:tcPr>
          <w:p w14:paraId="3D5C5837" w14:textId="77777777" w:rsidR="00570206" w:rsidRPr="001F64BB" w:rsidRDefault="00570206" w:rsidP="009A2B20">
            <w:pPr>
              <w:jc w:val="center"/>
              <w:rPr>
                <w:rFonts w:ascii="Times New Roman" w:eastAsia="Times New Roman" w:hAnsi="Times New Roman"/>
                <w:color w:val="000000"/>
                <w:sz w:val="20"/>
                <w:szCs w:val="20"/>
              </w:rPr>
            </w:pPr>
          </w:p>
        </w:tc>
        <w:tc>
          <w:tcPr>
            <w:tcW w:w="659" w:type="pct"/>
            <w:shd w:val="clear" w:color="auto" w:fill="auto"/>
            <w:vAlign w:val="center"/>
          </w:tcPr>
          <w:p w14:paraId="1AB1064E"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81,45</w:t>
            </w:r>
          </w:p>
        </w:tc>
      </w:tr>
      <w:tr w:rsidR="00570206" w:rsidRPr="001F64BB" w14:paraId="7C945E44" w14:textId="77777777" w:rsidTr="009A2B20">
        <w:trPr>
          <w:trHeight w:val="277"/>
          <w:jc w:val="center"/>
        </w:trPr>
        <w:tc>
          <w:tcPr>
            <w:tcW w:w="1562" w:type="pct"/>
            <w:shd w:val="clear" w:color="auto" w:fill="auto"/>
            <w:vAlign w:val="center"/>
          </w:tcPr>
          <w:p w14:paraId="36477AA5" w14:textId="77777777" w:rsidR="00570206" w:rsidRPr="005E5A17" w:rsidRDefault="00570206" w:rsidP="009A2B20">
            <w:pPr>
              <w:jc w:val="center"/>
              <w:rPr>
                <w:rFonts w:ascii="Times New Roman" w:eastAsia="Times New Roman" w:hAnsi="Times New Roman"/>
                <w:color w:val="000000"/>
                <w:sz w:val="20"/>
                <w:szCs w:val="20"/>
                <w:lang w:val="ru-RU"/>
              </w:rPr>
            </w:pPr>
            <w:r w:rsidRPr="005E5A17">
              <w:rPr>
                <w:rFonts w:ascii="Times New Roman" w:eastAsia="Times New Roman" w:hAnsi="Times New Roman"/>
                <w:color w:val="000000"/>
                <w:sz w:val="20"/>
                <w:szCs w:val="20"/>
                <w:lang w:val="ru-RU"/>
              </w:rPr>
              <w:t>в т.ч потери ТСО (АО СХК пар)</w:t>
            </w:r>
          </w:p>
        </w:tc>
        <w:tc>
          <w:tcPr>
            <w:tcW w:w="951" w:type="pct"/>
            <w:shd w:val="clear" w:color="auto" w:fill="auto"/>
            <w:vAlign w:val="center"/>
          </w:tcPr>
          <w:p w14:paraId="6F38D0F3"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w:t>
            </w:r>
          </w:p>
        </w:tc>
        <w:tc>
          <w:tcPr>
            <w:tcW w:w="1022" w:type="pct"/>
            <w:shd w:val="clear" w:color="auto" w:fill="auto"/>
            <w:vAlign w:val="center"/>
          </w:tcPr>
          <w:p w14:paraId="71B4DF47" w14:textId="77777777" w:rsidR="00570206" w:rsidRPr="001F64BB" w:rsidRDefault="00570206" w:rsidP="009A2B20">
            <w:pPr>
              <w:jc w:val="center"/>
              <w:rPr>
                <w:rFonts w:ascii="Times New Roman" w:eastAsia="Times New Roman" w:hAnsi="Times New Roman"/>
                <w:color w:val="000000"/>
                <w:sz w:val="20"/>
                <w:szCs w:val="20"/>
              </w:rPr>
            </w:pPr>
          </w:p>
        </w:tc>
        <w:tc>
          <w:tcPr>
            <w:tcW w:w="806" w:type="pct"/>
            <w:shd w:val="clear" w:color="auto" w:fill="auto"/>
            <w:vAlign w:val="center"/>
          </w:tcPr>
          <w:p w14:paraId="42E6A14D" w14:textId="77777777" w:rsidR="00570206" w:rsidRPr="001F64BB" w:rsidRDefault="00570206" w:rsidP="009A2B20">
            <w:pPr>
              <w:jc w:val="center"/>
              <w:rPr>
                <w:rFonts w:ascii="Times New Roman" w:eastAsia="Times New Roman" w:hAnsi="Times New Roman"/>
                <w:color w:val="000000"/>
                <w:sz w:val="20"/>
                <w:szCs w:val="20"/>
              </w:rPr>
            </w:pPr>
          </w:p>
        </w:tc>
        <w:tc>
          <w:tcPr>
            <w:tcW w:w="659" w:type="pct"/>
            <w:shd w:val="clear" w:color="auto" w:fill="auto"/>
            <w:vAlign w:val="center"/>
          </w:tcPr>
          <w:p w14:paraId="24C6E037"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29</w:t>
            </w:r>
          </w:p>
        </w:tc>
      </w:tr>
      <w:tr w:rsidR="00570206" w:rsidRPr="001F64BB" w14:paraId="23C71E53" w14:textId="77777777" w:rsidTr="009A2B20">
        <w:trPr>
          <w:trHeight w:val="320"/>
          <w:jc w:val="center"/>
        </w:trPr>
        <w:tc>
          <w:tcPr>
            <w:tcW w:w="1562" w:type="pct"/>
            <w:shd w:val="clear" w:color="auto" w:fill="auto"/>
            <w:vAlign w:val="center"/>
          </w:tcPr>
          <w:p w14:paraId="62F1510F" w14:textId="77777777" w:rsidR="00570206" w:rsidRPr="005E5A17" w:rsidRDefault="00570206" w:rsidP="009A2B20">
            <w:pPr>
              <w:jc w:val="center"/>
              <w:rPr>
                <w:rFonts w:ascii="Times New Roman" w:eastAsia="Times New Roman" w:hAnsi="Times New Roman"/>
                <w:color w:val="000000"/>
                <w:sz w:val="20"/>
                <w:szCs w:val="20"/>
                <w:lang w:val="ru-RU"/>
              </w:rPr>
            </w:pPr>
            <w:r w:rsidRPr="005E5A17">
              <w:rPr>
                <w:rFonts w:ascii="Times New Roman" w:eastAsia="Times New Roman" w:hAnsi="Times New Roman"/>
                <w:color w:val="000000"/>
                <w:sz w:val="20"/>
                <w:szCs w:val="20"/>
                <w:lang w:val="ru-RU"/>
              </w:rPr>
              <w:t>потребители т-э в гор.воде</w:t>
            </w:r>
          </w:p>
        </w:tc>
        <w:tc>
          <w:tcPr>
            <w:tcW w:w="951" w:type="pct"/>
            <w:shd w:val="clear" w:color="auto" w:fill="auto"/>
            <w:vAlign w:val="center"/>
          </w:tcPr>
          <w:p w14:paraId="5EBF9E1D"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11,684</w:t>
            </w:r>
          </w:p>
        </w:tc>
        <w:tc>
          <w:tcPr>
            <w:tcW w:w="1022" w:type="pct"/>
            <w:shd w:val="clear" w:color="auto" w:fill="auto"/>
            <w:vAlign w:val="center"/>
          </w:tcPr>
          <w:p w14:paraId="7821AD6D"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26,067</w:t>
            </w:r>
          </w:p>
        </w:tc>
        <w:tc>
          <w:tcPr>
            <w:tcW w:w="806" w:type="pct"/>
            <w:shd w:val="clear" w:color="auto" w:fill="auto"/>
            <w:vAlign w:val="center"/>
          </w:tcPr>
          <w:p w14:paraId="3F072835" w14:textId="77777777" w:rsidR="00570206" w:rsidRPr="001F64BB" w:rsidRDefault="00570206" w:rsidP="009A2B20">
            <w:pPr>
              <w:jc w:val="center"/>
              <w:rPr>
                <w:rFonts w:ascii="Times New Roman" w:eastAsia="Times New Roman" w:hAnsi="Times New Roman"/>
                <w:color w:val="000000"/>
                <w:sz w:val="20"/>
                <w:szCs w:val="20"/>
              </w:rPr>
            </w:pPr>
          </w:p>
        </w:tc>
        <w:tc>
          <w:tcPr>
            <w:tcW w:w="659" w:type="pct"/>
            <w:shd w:val="clear" w:color="auto" w:fill="auto"/>
            <w:vAlign w:val="center"/>
          </w:tcPr>
          <w:p w14:paraId="109E4B9A" w14:textId="77777777" w:rsidR="00570206" w:rsidRPr="001F64BB"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37,75</w:t>
            </w:r>
          </w:p>
        </w:tc>
      </w:tr>
      <w:tr w:rsidR="00570206" w:rsidRPr="001F64BB" w14:paraId="247799CF" w14:textId="77777777" w:rsidTr="009A2B20">
        <w:trPr>
          <w:trHeight w:val="430"/>
          <w:jc w:val="center"/>
        </w:trPr>
        <w:tc>
          <w:tcPr>
            <w:tcW w:w="1562" w:type="pct"/>
            <w:shd w:val="clear" w:color="auto" w:fill="auto"/>
            <w:vAlign w:val="center"/>
          </w:tcPr>
          <w:p w14:paraId="28E325A7" w14:textId="77777777" w:rsidR="00570206" w:rsidRPr="005E5A17" w:rsidRDefault="00570206" w:rsidP="009A2B20">
            <w:pPr>
              <w:jc w:val="center"/>
              <w:rPr>
                <w:rFonts w:ascii="Times New Roman" w:eastAsia="Times New Roman" w:hAnsi="Times New Roman"/>
                <w:color w:val="000000"/>
                <w:sz w:val="20"/>
                <w:szCs w:val="20"/>
                <w:lang w:val="ru-RU"/>
              </w:rPr>
            </w:pPr>
            <w:r w:rsidRPr="005E5A17">
              <w:rPr>
                <w:rFonts w:ascii="Times New Roman" w:eastAsia="Times New Roman" w:hAnsi="Times New Roman"/>
                <w:color w:val="000000"/>
                <w:sz w:val="20"/>
                <w:szCs w:val="20"/>
                <w:lang w:val="ru-RU"/>
              </w:rPr>
              <w:t>потребители т-э в паре</w:t>
            </w:r>
          </w:p>
        </w:tc>
        <w:tc>
          <w:tcPr>
            <w:tcW w:w="951" w:type="pct"/>
            <w:shd w:val="clear" w:color="auto" w:fill="auto"/>
            <w:vAlign w:val="center"/>
          </w:tcPr>
          <w:p w14:paraId="2D2846CB"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0,96</w:t>
            </w:r>
          </w:p>
        </w:tc>
        <w:tc>
          <w:tcPr>
            <w:tcW w:w="1022" w:type="pct"/>
            <w:shd w:val="clear" w:color="auto" w:fill="auto"/>
            <w:vAlign w:val="center"/>
          </w:tcPr>
          <w:p w14:paraId="7D30AC63"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0,096</w:t>
            </w:r>
          </w:p>
        </w:tc>
        <w:tc>
          <w:tcPr>
            <w:tcW w:w="806" w:type="pct"/>
            <w:shd w:val="clear" w:color="auto" w:fill="auto"/>
            <w:vAlign w:val="center"/>
          </w:tcPr>
          <w:p w14:paraId="4F525F94" w14:textId="77777777" w:rsidR="00570206" w:rsidRPr="00036AE7" w:rsidRDefault="00570206" w:rsidP="009A2B20">
            <w:pPr>
              <w:jc w:val="center"/>
              <w:rPr>
                <w:rFonts w:ascii="Times New Roman" w:eastAsia="Times New Roman" w:hAnsi="Times New Roman"/>
                <w:color w:val="000000"/>
                <w:sz w:val="20"/>
                <w:szCs w:val="20"/>
              </w:rPr>
            </w:pPr>
          </w:p>
        </w:tc>
        <w:tc>
          <w:tcPr>
            <w:tcW w:w="659" w:type="pct"/>
            <w:shd w:val="clear" w:color="auto" w:fill="auto"/>
            <w:vAlign w:val="center"/>
          </w:tcPr>
          <w:p w14:paraId="2629964C"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1,056</w:t>
            </w:r>
          </w:p>
        </w:tc>
      </w:tr>
      <w:tr w:rsidR="00570206" w:rsidRPr="001F64BB" w14:paraId="2B2BC120" w14:textId="77777777" w:rsidTr="009A2B20">
        <w:trPr>
          <w:trHeight w:val="321"/>
          <w:jc w:val="center"/>
        </w:trPr>
        <w:tc>
          <w:tcPr>
            <w:tcW w:w="1562" w:type="pct"/>
            <w:shd w:val="clear" w:color="auto" w:fill="auto"/>
            <w:vAlign w:val="center"/>
          </w:tcPr>
          <w:p w14:paraId="1B545685" w14:textId="77777777" w:rsidR="00570206" w:rsidRPr="005E5A17" w:rsidRDefault="00570206" w:rsidP="009A2B20">
            <w:pPr>
              <w:jc w:val="center"/>
              <w:rPr>
                <w:rFonts w:ascii="Times New Roman" w:eastAsia="Times New Roman" w:hAnsi="Times New Roman"/>
                <w:color w:val="000000"/>
                <w:sz w:val="20"/>
                <w:szCs w:val="20"/>
                <w:lang w:val="ru-RU"/>
              </w:rPr>
            </w:pPr>
            <w:r w:rsidRPr="005E5A17">
              <w:rPr>
                <w:rFonts w:ascii="Times New Roman" w:eastAsia="Times New Roman" w:hAnsi="Times New Roman"/>
                <w:color w:val="000000"/>
                <w:sz w:val="20"/>
                <w:szCs w:val="20"/>
                <w:lang w:val="ru-RU"/>
              </w:rPr>
              <w:t>Потери ТСО (АО СХК вода)</w:t>
            </w:r>
          </w:p>
        </w:tc>
        <w:tc>
          <w:tcPr>
            <w:tcW w:w="951" w:type="pct"/>
            <w:shd w:val="clear" w:color="auto" w:fill="auto"/>
            <w:vAlign w:val="center"/>
          </w:tcPr>
          <w:p w14:paraId="0D87E843"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12,31</w:t>
            </w:r>
          </w:p>
        </w:tc>
        <w:tc>
          <w:tcPr>
            <w:tcW w:w="1022" w:type="pct"/>
            <w:shd w:val="clear" w:color="auto" w:fill="auto"/>
            <w:vAlign w:val="center"/>
          </w:tcPr>
          <w:p w14:paraId="31E611CE" w14:textId="77777777" w:rsidR="00570206" w:rsidRPr="00036AE7" w:rsidRDefault="00570206" w:rsidP="009A2B20">
            <w:pPr>
              <w:jc w:val="center"/>
              <w:rPr>
                <w:rFonts w:ascii="Times New Roman" w:eastAsia="Times New Roman" w:hAnsi="Times New Roman"/>
                <w:color w:val="000000"/>
                <w:sz w:val="20"/>
                <w:szCs w:val="20"/>
              </w:rPr>
            </w:pPr>
          </w:p>
        </w:tc>
        <w:tc>
          <w:tcPr>
            <w:tcW w:w="806" w:type="pct"/>
            <w:shd w:val="clear" w:color="auto" w:fill="auto"/>
            <w:vAlign w:val="center"/>
          </w:tcPr>
          <w:p w14:paraId="6245DFE7" w14:textId="77777777" w:rsidR="00570206" w:rsidRPr="00036AE7" w:rsidRDefault="00570206" w:rsidP="009A2B20">
            <w:pPr>
              <w:jc w:val="center"/>
              <w:rPr>
                <w:rFonts w:ascii="Times New Roman" w:eastAsia="Times New Roman" w:hAnsi="Times New Roman"/>
                <w:color w:val="000000"/>
                <w:sz w:val="20"/>
                <w:szCs w:val="20"/>
              </w:rPr>
            </w:pPr>
          </w:p>
        </w:tc>
        <w:tc>
          <w:tcPr>
            <w:tcW w:w="659" w:type="pct"/>
            <w:shd w:val="clear" w:color="auto" w:fill="auto"/>
            <w:vAlign w:val="center"/>
          </w:tcPr>
          <w:p w14:paraId="2DAB997B" w14:textId="77777777" w:rsidR="00570206" w:rsidRPr="00036AE7" w:rsidRDefault="00570206" w:rsidP="009A2B20">
            <w:pPr>
              <w:jc w:val="center"/>
              <w:rPr>
                <w:rFonts w:ascii="Times New Roman" w:eastAsia="Times New Roman" w:hAnsi="Times New Roman"/>
                <w:color w:val="000000"/>
                <w:sz w:val="20"/>
                <w:szCs w:val="20"/>
              </w:rPr>
            </w:pPr>
            <w:r w:rsidRPr="00036AE7">
              <w:rPr>
                <w:rFonts w:ascii="Times New Roman" w:eastAsia="Times New Roman" w:hAnsi="Times New Roman"/>
                <w:color w:val="000000"/>
                <w:sz w:val="20"/>
                <w:szCs w:val="20"/>
              </w:rPr>
              <w:t>12,31</w:t>
            </w:r>
          </w:p>
        </w:tc>
      </w:tr>
      <w:tr w:rsidR="00570206" w:rsidRPr="001F64BB" w14:paraId="2DFE0FCB" w14:textId="77777777" w:rsidTr="009A2B20">
        <w:trPr>
          <w:trHeight w:val="320"/>
          <w:jc w:val="center"/>
        </w:trPr>
        <w:tc>
          <w:tcPr>
            <w:tcW w:w="1562" w:type="pct"/>
            <w:shd w:val="clear" w:color="auto" w:fill="auto"/>
            <w:vAlign w:val="center"/>
          </w:tcPr>
          <w:p w14:paraId="489CC05E"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Итого по БУ -2</w:t>
            </w:r>
          </w:p>
        </w:tc>
        <w:tc>
          <w:tcPr>
            <w:tcW w:w="951" w:type="pct"/>
            <w:shd w:val="clear" w:color="auto" w:fill="auto"/>
            <w:vAlign w:val="center"/>
          </w:tcPr>
          <w:p w14:paraId="408CA486"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338,523</w:t>
            </w:r>
          </w:p>
        </w:tc>
        <w:tc>
          <w:tcPr>
            <w:tcW w:w="1022" w:type="pct"/>
            <w:shd w:val="clear" w:color="auto" w:fill="auto"/>
            <w:vAlign w:val="center"/>
          </w:tcPr>
          <w:p w14:paraId="6E90825E"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26,163</w:t>
            </w:r>
          </w:p>
        </w:tc>
        <w:tc>
          <w:tcPr>
            <w:tcW w:w="806" w:type="pct"/>
            <w:shd w:val="clear" w:color="auto" w:fill="auto"/>
            <w:vAlign w:val="center"/>
          </w:tcPr>
          <w:p w14:paraId="38E63A3F" w14:textId="77777777" w:rsidR="00570206" w:rsidRPr="00036AE7" w:rsidRDefault="00570206" w:rsidP="009A2B20">
            <w:pPr>
              <w:jc w:val="center"/>
              <w:rPr>
                <w:rFonts w:ascii="Times New Roman" w:eastAsia="Times New Roman" w:hAnsi="Times New Roman"/>
                <w:b/>
                <w:color w:val="000000"/>
                <w:sz w:val="20"/>
                <w:szCs w:val="20"/>
              </w:rPr>
            </w:pPr>
          </w:p>
        </w:tc>
        <w:tc>
          <w:tcPr>
            <w:tcW w:w="659" w:type="pct"/>
            <w:shd w:val="clear" w:color="auto" w:fill="auto"/>
            <w:vAlign w:val="center"/>
          </w:tcPr>
          <w:p w14:paraId="73556484"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364,686</w:t>
            </w:r>
          </w:p>
        </w:tc>
      </w:tr>
      <w:tr w:rsidR="00570206" w:rsidRPr="001F64BB" w14:paraId="5DB8F47A" w14:textId="77777777" w:rsidTr="009A2B20">
        <w:trPr>
          <w:trHeight w:val="430"/>
          <w:jc w:val="center"/>
        </w:trPr>
        <w:tc>
          <w:tcPr>
            <w:tcW w:w="1562" w:type="pct"/>
            <w:shd w:val="clear" w:color="auto" w:fill="auto"/>
            <w:vAlign w:val="center"/>
          </w:tcPr>
          <w:p w14:paraId="06B0B1B2"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ИТОГО по БУ-1, БУ-2</w:t>
            </w:r>
          </w:p>
        </w:tc>
        <w:tc>
          <w:tcPr>
            <w:tcW w:w="951" w:type="pct"/>
            <w:shd w:val="clear" w:color="auto" w:fill="auto"/>
            <w:vAlign w:val="center"/>
          </w:tcPr>
          <w:p w14:paraId="439DB010"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721,514</w:t>
            </w:r>
          </w:p>
        </w:tc>
        <w:tc>
          <w:tcPr>
            <w:tcW w:w="1022" w:type="pct"/>
            <w:shd w:val="clear" w:color="auto" w:fill="auto"/>
            <w:vAlign w:val="center"/>
          </w:tcPr>
          <w:p w14:paraId="13782AB6"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63,776</w:t>
            </w:r>
          </w:p>
        </w:tc>
        <w:tc>
          <w:tcPr>
            <w:tcW w:w="806" w:type="pct"/>
            <w:shd w:val="clear" w:color="auto" w:fill="auto"/>
            <w:vAlign w:val="center"/>
          </w:tcPr>
          <w:p w14:paraId="040B33E1"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134,034</w:t>
            </w:r>
          </w:p>
        </w:tc>
        <w:tc>
          <w:tcPr>
            <w:tcW w:w="659" w:type="pct"/>
            <w:shd w:val="clear" w:color="auto" w:fill="auto"/>
            <w:vAlign w:val="center"/>
          </w:tcPr>
          <w:p w14:paraId="3CD1F536" w14:textId="77777777" w:rsidR="00570206" w:rsidRPr="00036AE7" w:rsidRDefault="00570206" w:rsidP="009A2B20">
            <w:pPr>
              <w:jc w:val="center"/>
              <w:rPr>
                <w:rFonts w:ascii="Times New Roman" w:eastAsia="Times New Roman" w:hAnsi="Times New Roman"/>
                <w:b/>
                <w:color w:val="000000"/>
                <w:sz w:val="20"/>
                <w:szCs w:val="20"/>
              </w:rPr>
            </w:pPr>
            <w:r w:rsidRPr="00036AE7">
              <w:rPr>
                <w:rFonts w:ascii="Times New Roman" w:eastAsia="Times New Roman" w:hAnsi="Times New Roman"/>
                <w:b/>
                <w:color w:val="000000"/>
                <w:sz w:val="20"/>
                <w:szCs w:val="20"/>
              </w:rPr>
              <w:t>919,324</w:t>
            </w:r>
          </w:p>
        </w:tc>
      </w:tr>
    </w:tbl>
    <w:p w14:paraId="75CCF487" w14:textId="52F49B12" w:rsidR="00E95E9C" w:rsidRDefault="00E95E9C" w:rsidP="00771240">
      <w:pPr>
        <w:spacing w:line="276" w:lineRule="auto"/>
        <w:ind w:firstLine="720"/>
        <w:jc w:val="both"/>
        <w:rPr>
          <w:rFonts w:ascii="Arial" w:hAnsi="Arial" w:cs="Arial"/>
          <w:sz w:val="24"/>
          <w:szCs w:val="24"/>
          <w:lang w:val="ru-RU"/>
        </w:rPr>
      </w:pPr>
    </w:p>
    <w:p w14:paraId="0CEDD084" w14:textId="77777777" w:rsidR="00E95E9C" w:rsidRDefault="00E95E9C">
      <w:pPr>
        <w:widowControl/>
        <w:rPr>
          <w:rFonts w:ascii="Arial" w:hAnsi="Arial" w:cs="Arial"/>
          <w:sz w:val="24"/>
          <w:szCs w:val="24"/>
          <w:lang w:val="ru-RU"/>
        </w:rPr>
      </w:pPr>
      <w:r>
        <w:rPr>
          <w:rFonts w:ascii="Arial" w:hAnsi="Arial" w:cs="Arial"/>
          <w:sz w:val="24"/>
          <w:szCs w:val="24"/>
          <w:lang w:val="ru-RU"/>
        </w:rPr>
        <w:br w:type="page"/>
      </w:r>
    </w:p>
    <w:p w14:paraId="5420DC9A" w14:textId="64522147" w:rsidR="00940AD3" w:rsidRPr="00E95E9C" w:rsidRDefault="00940AD3" w:rsidP="00940AD3">
      <w:pPr>
        <w:pStyle w:val="2"/>
        <w:spacing w:before="0"/>
        <w:jc w:val="center"/>
        <w:rPr>
          <w:rFonts w:ascii="Times New Roman" w:hAnsi="Times New Roman"/>
          <w:color w:val="auto"/>
          <w:sz w:val="24"/>
          <w:szCs w:val="24"/>
          <w:lang w:val="ru-RU"/>
        </w:rPr>
      </w:pPr>
      <w:bookmarkStart w:id="76" w:name="_Toc405135786"/>
      <w:bookmarkStart w:id="77" w:name="_Toc405136215"/>
      <w:bookmarkStart w:id="78" w:name="_Toc405196285"/>
      <w:bookmarkStart w:id="79" w:name="_Toc411003239"/>
      <w:bookmarkStart w:id="80" w:name="_Toc420878972"/>
      <w:bookmarkStart w:id="81" w:name="_Toc420879265"/>
      <w:bookmarkStart w:id="82" w:name="_Toc420879835"/>
      <w:bookmarkStart w:id="83" w:name="_Toc420880101"/>
      <w:bookmarkStart w:id="84" w:name="_Toc424483200"/>
      <w:bookmarkStart w:id="85" w:name="_Toc424483470"/>
      <w:bookmarkStart w:id="86" w:name="_Toc461985543"/>
      <w:bookmarkStart w:id="87" w:name="_Toc461986070"/>
      <w:bookmarkStart w:id="88" w:name="_Toc465334650"/>
      <w:bookmarkStart w:id="89" w:name="_Toc497329000"/>
      <w:bookmarkStart w:id="90" w:name="_Toc104221731"/>
      <w:r w:rsidRPr="00E95E9C">
        <w:rPr>
          <w:rFonts w:ascii="Times New Roman" w:hAnsi="Times New Roman"/>
          <w:color w:val="auto"/>
          <w:sz w:val="24"/>
          <w:szCs w:val="24"/>
          <w:lang w:val="ru-RU"/>
        </w:rPr>
        <w:lastRenderedPageBreak/>
        <w:t xml:space="preserve">2.4. </w:t>
      </w:r>
      <w:bookmarkEnd w:id="76"/>
      <w:bookmarkEnd w:id="77"/>
      <w:bookmarkEnd w:id="78"/>
      <w:bookmarkEnd w:id="79"/>
      <w:bookmarkEnd w:id="80"/>
      <w:bookmarkEnd w:id="81"/>
      <w:bookmarkEnd w:id="82"/>
      <w:bookmarkEnd w:id="83"/>
      <w:bookmarkEnd w:id="84"/>
      <w:bookmarkEnd w:id="85"/>
      <w:bookmarkEnd w:id="86"/>
      <w:bookmarkEnd w:id="87"/>
      <w:bookmarkEnd w:id="88"/>
      <w:bookmarkEnd w:id="89"/>
      <w:r w:rsidR="00532955" w:rsidRPr="00E95E9C">
        <w:rPr>
          <w:rFonts w:ascii="Times New Roman" w:hAnsi="Times New Roman"/>
          <w:color w:val="auto"/>
          <w:sz w:val="24"/>
          <w:szCs w:val="24"/>
          <w:lang w:val="ru-RU"/>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90"/>
    </w:p>
    <w:p w14:paraId="3DD391B6" w14:textId="77777777" w:rsidR="004040C0" w:rsidRPr="00B00F93" w:rsidRDefault="004040C0" w:rsidP="004040C0">
      <w:pPr>
        <w:rPr>
          <w:lang w:val="ru-RU"/>
        </w:rPr>
      </w:pPr>
    </w:p>
    <w:p w14:paraId="02B6B598" w14:textId="77DB0681" w:rsidR="00E95E9C" w:rsidRPr="00E95E9C" w:rsidRDefault="00E95E9C" w:rsidP="00E95E9C">
      <w:pPr>
        <w:widowControl/>
        <w:spacing w:line="360" w:lineRule="auto"/>
        <w:ind w:firstLine="708"/>
        <w:jc w:val="both"/>
        <w:rPr>
          <w:rFonts w:ascii="Times New Roman" w:eastAsia="Times New Roman" w:hAnsi="Times New Roman"/>
          <w:sz w:val="24"/>
          <w:lang w:val="ru-RU"/>
        </w:rPr>
      </w:pPr>
      <w:bookmarkStart w:id="91" w:name="_Toc405135793"/>
      <w:bookmarkStart w:id="92" w:name="_Toc405136222"/>
      <w:bookmarkStart w:id="93" w:name="_Toc405196292"/>
      <w:bookmarkStart w:id="94" w:name="_Toc411003246"/>
      <w:bookmarkStart w:id="95" w:name="_Toc420878981"/>
      <w:bookmarkStart w:id="96" w:name="_Toc420879274"/>
      <w:bookmarkStart w:id="97" w:name="_Toc420879844"/>
      <w:bookmarkStart w:id="98" w:name="_Toc420880110"/>
      <w:bookmarkStart w:id="99" w:name="_Toc424483209"/>
      <w:bookmarkStart w:id="100" w:name="_Toc424483479"/>
      <w:bookmarkStart w:id="101" w:name="_Toc461985551"/>
      <w:bookmarkStart w:id="102" w:name="_Toc461986078"/>
      <w:bookmarkStart w:id="103" w:name="_Toc465334658"/>
      <w:r w:rsidRPr="00E95E9C">
        <w:rPr>
          <w:rFonts w:ascii="Times New Roman" w:eastAsia="Times New Roman" w:hAnsi="Times New Roman"/>
          <w:sz w:val="24"/>
          <w:lang w:val="ru-RU"/>
        </w:rPr>
        <w:t>Прогнозы перспективных удельных расходов тепловой энергии для обеспечения технологических процессов для отдельных видов продукции приняты на основании усредненных удельных расходов тепла по отдельным видам продукции (РД-10-ВЭД «Методические основы разработки схем теплоснабжения и промышленных узлов Российской Федерации») (таблица 4.1).</w:t>
      </w:r>
    </w:p>
    <w:p w14:paraId="4189D146" w14:textId="77777777" w:rsidR="00E95E9C" w:rsidRDefault="00E95E9C" w:rsidP="00E95E9C">
      <w:pPr>
        <w:widowControl/>
        <w:spacing w:line="360" w:lineRule="auto"/>
        <w:jc w:val="both"/>
        <w:rPr>
          <w:rFonts w:ascii="Times New Roman" w:eastAsia="Times New Roman" w:hAnsi="Times New Roman"/>
          <w:sz w:val="24"/>
          <w:lang w:val="ru-RU"/>
        </w:rPr>
      </w:pPr>
      <w:bookmarkStart w:id="104" w:name="_Ref457217197"/>
    </w:p>
    <w:p w14:paraId="366146B6" w14:textId="50F46E76" w:rsidR="00E95E9C" w:rsidRPr="00E95E9C" w:rsidRDefault="00E95E9C" w:rsidP="00E95E9C">
      <w:pPr>
        <w:widowControl/>
        <w:spacing w:line="360" w:lineRule="auto"/>
        <w:jc w:val="both"/>
        <w:rPr>
          <w:rFonts w:ascii="Times New Roman" w:eastAsia="Times New Roman" w:hAnsi="Times New Roman"/>
          <w:sz w:val="24"/>
          <w:lang w:val="ru-RU"/>
        </w:rPr>
      </w:pPr>
      <w:r w:rsidRPr="00E95E9C">
        <w:rPr>
          <w:rFonts w:ascii="Times New Roman" w:eastAsia="Times New Roman" w:hAnsi="Times New Roman"/>
          <w:sz w:val="24"/>
          <w:lang w:val="ru-RU"/>
        </w:rPr>
        <w:t xml:space="preserve">Таблица </w:t>
      </w:r>
      <w:bookmarkEnd w:id="104"/>
      <w:r w:rsidRPr="00E95E9C">
        <w:rPr>
          <w:rFonts w:ascii="Times New Roman" w:eastAsia="Times New Roman" w:hAnsi="Times New Roman"/>
          <w:sz w:val="24"/>
          <w:lang w:val="ru-RU"/>
        </w:rPr>
        <w:t xml:space="preserve">4.1 – </w:t>
      </w:r>
      <w:r>
        <w:rPr>
          <w:rFonts w:ascii="Times New Roman" w:eastAsia="Times New Roman" w:hAnsi="Times New Roman"/>
          <w:sz w:val="24"/>
          <w:lang w:val="ru-RU"/>
        </w:rPr>
        <w:t>Удельные</w:t>
      </w:r>
      <w:r w:rsidRPr="00E95E9C">
        <w:rPr>
          <w:rFonts w:ascii="Times New Roman" w:eastAsia="Times New Roman" w:hAnsi="Times New Roman"/>
          <w:sz w:val="24"/>
          <w:lang w:val="ru-RU"/>
        </w:rPr>
        <w:t xml:space="preserve"> расходы тепловой энергии для обеспечения технологических процессов</w:t>
      </w:r>
    </w:p>
    <w:tbl>
      <w:tblPr>
        <w:tblW w:w="10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6"/>
        <w:gridCol w:w="2643"/>
        <w:gridCol w:w="2149"/>
      </w:tblGrid>
      <w:tr w:rsidR="00E95E9C" w:rsidRPr="00925E43" w14:paraId="7719199D" w14:textId="77777777" w:rsidTr="00A874B3">
        <w:trPr>
          <w:trHeight w:val="284"/>
          <w:tblHeader/>
          <w:jc w:val="center"/>
        </w:trPr>
        <w:tc>
          <w:tcPr>
            <w:tcW w:w="5286" w:type="dxa"/>
            <w:noWrap/>
            <w:vAlign w:val="center"/>
          </w:tcPr>
          <w:p w14:paraId="4CE27A54"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Отрасли/виды продукции</w:t>
            </w:r>
          </w:p>
        </w:tc>
        <w:tc>
          <w:tcPr>
            <w:tcW w:w="2643" w:type="dxa"/>
            <w:noWrap/>
            <w:vAlign w:val="center"/>
          </w:tcPr>
          <w:p w14:paraId="277BBA90" w14:textId="4C6012DA" w:rsidR="00E95E9C" w:rsidRPr="00925E43" w:rsidRDefault="00CF2228" w:rsidP="00A874B3">
            <w:pPr>
              <w:widowControl/>
              <w:jc w:val="center"/>
              <w:rPr>
                <w:rFonts w:ascii="Times New Roman" w:hAnsi="Times New Roman"/>
                <w:b/>
                <w:sz w:val="20"/>
                <w:szCs w:val="20"/>
              </w:rPr>
            </w:pPr>
            <w:r>
              <w:rPr>
                <w:rFonts w:ascii="Times New Roman" w:hAnsi="Times New Roman"/>
                <w:b/>
                <w:sz w:val="20"/>
                <w:szCs w:val="20"/>
                <w:lang w:val="ru-RU"/>
              </w:rPr>
              <w:t>Расход тепла</w:t>
            </w:r>
            <w:r w:rsidR="00E95E9C" w:rsidRPr="00925E43">
              <w:rPr>
                <w:rFonts w:ascii="Times New Roman" w:hAnsi="Times New Roman"/>
                <w:b/>
                <w:sz w:val="20"/>
                <w:szCs w:val="20"/>
              </w:rPr>
              <w:t>,</w:t>
            </w:r>
          </w:p>
          <w:p w14:paraId="50B0FC2E"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МДж/т</w:t>
            </w:r>
          </w:p>
        </w:tc>
        <w:tc>
          <w:tcPr>
            <w:tcW w:w="2149" w:type="dxa"/>
            <w:noWrap/>
            <w:vAlign w:val="center"/>
          </w:tcPr>
          <w:p w14:paraId="30C750B2" w14:textId="708353CB" w:rsidR="00E95E9C" w:rsidRPr="00CF2228" w:rsidRDefault="00CF2228" w:rsidP="00A874B3">
            <w:pPr>
              <w:widowControl/>
              <w:jc w:val="center"/>
              <w:rPr>
                <w:rFonts w:ascii="Times New Roman" w:hAnsi="Times New Roman"/>
                <w:b/>
                <w:sz w:val="20"/>
                <w:szCs w:val="20"/>
                <w:lang w:val="ru-RU"/>
              </w:rPr>
            </w:pPr>
            <w:r>
              <w:rPr>
                <w:rFonts w:ascii="Times New Roman" w:hAnsi="Times New Roman"/>
                <w:b/>
                <w:sz w:val="20"/>
                <w:szCs w:val="20"/>
                <w:lang w:val="ru-RU"/>
              </w:rPr>
              <w:t>Расход тепла</w:t>
            </w:r>
          </w:p>
          <w:p w14:paraId="696F8A4A"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Гкал/т</w:t>
            </w:r>
          </w:p>
        </w:tc>
      </w:tr>
      <w:tr w:rsidR="00E95E9C" w:rsidRPr="00925E43" w14:paraId="3C4F4076" w14:textId="77777777" w:rsidTr="00A874B3">
        <w:trPr>
          <w:trHeight w:val="284"/>
          <w:jc w:val="center"/>
        </w:trPr>
        <w:tc>
          <w:tcPr>
            <w:tcW w:w="5286" w:type="dxa"/>
            <w:noWrap/>
            <w:vAlign w:val="center"/>
          </w:tcPr>
          <w:p w14:paraId="18F888F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Топливная промышленность</w:t>
            </w:r>
          </w:p>
        </w:tc>
        <w:tc>
          <w:tcPr>
            <w:tcW w:w="2643" w:type="dxa"/>
            <w:noWrap/>
            <w:vAlign w:val="center"/>
          </w:tcPr>
          <w:p w14:paraId="11ABE339" w14:textId="77777777" w:rsidR="00E95E9C" w:rsidRPr="00925E43" w:rsidRDefault="00E95E9C" w:rsidP="00A874B3">
            <w:pPr>
              <w:widowControl/>
              <w:ind w:firstLineChars="600" w:firstLine="1200"/>
              <w:jc w:val="center"/>
              <w:rPr>
                <w:rFonts w:ascii="Times New Roman" w:hAnsi="Times New Roman"/>
                <w:sz w:val="20"/>
                <w:szCs w:val="20"/>
              </w:rPr>
            </w:pPr>
          </w:p>
        </w:tc>
        <w:tc>
          <w:tcPr>
            <w:tcW w:w="2149" w:type="dxa"/>
            <w:noWrap/>
            <w:vAlign w:val="center"/>
          </w:tcPr>
          <w:p w14:paraId="0A38B39D" w14:textId="77777777" w:rsidR="00E95E9C" w:rsidRPr="00925E43" w:rsidRDefault="00E95E9C" w:rsidP="00A874B3">
            <w:pPr>
              <w:widowControl/>
              <w:jc w:val="center"/>
              <w:rPr>
                <w:rFonts w:ascii="Times New Roman" w:hAnsi="Times New Roman"/>
                <w:sz w:val="20"/>
                <w:szCs w:val="20"/>
              </w:rPr>
            </w:pPr>
          </w:p>
        </w:tc>
      </w:tr>
      <w:tr w:rsidR="00E95E9C" w:rsidRPr="00925E43" w14:paraId="1D78B87C" w14:textId="77777777" w:rsidTr="00A874B3">
        <w:trPr>
          <w:trHeight w:val="284"/>
          <w:jc w:val="center"/>
        </w:trPr>
        <w:tc>
          <w:tcPr>
            <w:tcW w:w="5286" w:type="dxa"/>
            <w:noWrap/>
            <w:vAlign w:val="center"/>
          </w:tcPr>
          <w:p w14:paraId="4768D21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Добыча нефти</w:t>
            </w:r>
          </w:p>
        </w:tc>
        <w:tc>
          <w:tcPr>
            <w:tcW w:w="2643" w:type="dxa"/>
            <w:noWrap/>
            <w:vAlign w:val="center"/>
          </w:tcPr>
          <w:p w14:paraId="1B4FE94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52</w:t>
            </w:r>
          </w:p>
        </w:tc>
        <w:tc>
          <w:tcPr>
            <w:tcW w:w="2149" w:type="dxa"/>
            <w:noWrap/>
            <w:vAlign w:val="center"/>
          </w:tcPr>
          <w:p w14:paraId="63B4785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0,012</w:t>
            </w:r>
          </w:p>
        </w:tc>
      </w:tr>
      <w:tr w:rsidR="00E95E9C" w:rsidRPr="00925E43" w14:paraId="099FEEA5" w14:textId="77777777" w:rsidTr="00A874B3">
        <w:trPr>
          <w:trHeight w:val="284"/>
          <w:jc w:val="center"/>
        </w:trPr>
        <w:tc>
          <w:tcPr>
            <w:tcW w:w="5286" w:type="dxa"/>
            <w:noWrap/>
            <w:vAlign w:val="center"/>
          </w:tcPr>
          <w:p w14:paraId="3B4A2698" w14:textId="77777777" w:rsidR="00E95E9C" w:rsidRPr="00925E43" w:rsidRDefault="00E95E9C" w:rsidP="00A874B3">
            <w:pPr>
              <w:widowControl/>
              <w:jc w:val="center"/>
              <w:rPr>
                <w:rFonts w:ascii="Times New Roman" w:hAnsi="Times New Roman"/>
                <w:sz w:val="20"/>
                <w:szCs w:val="20"/>
                <w:lang w:val="ru-RU"/>
              </w:rPr>
            </w:pPr>
            <w:r w:rsidRPr="00925E43">
              <w:rPr>
                <w:rFonts w:ascii="Times New Roman" w:hAnsi="Times New Roman"/>
                <w:sz w:val="20"/>
                <w:szCs w:val="20"/>
                <w:lang w:val="ru-RU"/>
              </w:rPr>
              <w:t>Переработка нефти и газового конденсата</w:t>
            </w:r>
          </w:p>
        </w:tc>
        <w:tc>
          <w:tcPr>
            <w:tcW w:w="2643" w:type="dxa"/>
            <w:noWrap/>
            <w:vAlign w:val="center"/>
          </w:tcPr>
          <w:p w14:paraId="26B75BE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821</w:t>
            </w:r>
          </w:p>
        </w:tc>
        <w:tc>
          <w:tcPr>
            <w:tcW w:w="2149" w:type="dxa"/>
            <w:noWrap/>
            <w:vAlign w:val="center"/>
          </w:tcPr>
          <w:p w14:paraId="634C853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0,196</w:t>
            </w:r>
          </w:p>
        </w:tc>
      </w:tr>
      <w:tr w:rsidR="00E95E9C" w:rsidRPr="00925E43" w14:paraId="1003E92C" w14:textId="77777777" w:rsidTr="00A874B3">
        <w:trPr>
          <w:trHeight w:val="284"/>
          <w:jc w:val="center"/>
        </w:trPr>
        <w:tc>
          <w:tcPr>
            <w:tcW w:w="5286" w:type="dxa"/>
            <w:noWrap/>
            <w:vAlign w:val="center"/>
          </w:tcPr>
          <w:p w14:paraId="5792EAF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Переработка газа</w:t>
            </w:r>
          </w:p>
        </w:tc>
        <w:tc>
          <w:tcPr>
            <w:tcW w:w="2643" w:type="dxa"/>
            <w:noWrap/>
            <w:vAlign w:val="center"/>
          </w:tcPr>
          <w:p w14:paraId="3A4DA47B"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807*</w:t>
            </w:r>
          </w:p>
        </w:tc>
        <w:tc>
          <w:tcPr>
            <w:tcW w:w="2149" w:type="dxa"/>
            <w:noWrap/>
            <w:vAlign w:val="center"/>
          </w:tcPr>
          <w:p w14:paraId="4FABE1D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0,193*</w:t>
            </w:r>
          </w:p>
        </w:tc>
      </w:tr>
      <w:tr w:rsidR="00E95E9C" w:rsidRPr="00925E43" w14:paraId="52DA1EEB" w14:textId="77777777" w:rsidTr="00A874B3">
        <w:trPr>
          <w:trHeight w:val="284"/>
          <w:jc w:val="center"/>
        </w:trPr>
        <w:tc>
          <w:tcPr>
            <w:tcW w:w="5286" w:type="dxa"/>
            <w:noWrap/>
            <w:vAlign w:val="center"/>
          </w:tcPr>
          <w:p w14:paraId="0114FE5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Добыча угля</w:t>
            </w:r>
          </w:p>
        </w:tc>
        <w:tc>
          <w:tcPr>
            <w:tcW w:w="2643" w:type="dxa"/>
            <w:noWrap/>
            <w:vAlign w:val="center"/>
          </w:tcPr>
          <w:p w14:paraId="1D6D789E"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108</w:t>
            </w:r>
          </w:p>
        </w:tc>
        <w:tc>
          <w:tcPr>
            <w:tcW w:w="2149" w:type="dxa"/>
            <w:noWrap/>
            <w:vAlign w:val="center"/>
          </w:tcPr>
          <w:p w14:paraId="0BB8FD4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0,026</w:t>
            </w:r>
          </w:p>
        </w:tc>
      </w:tr>
      <w:tr w:rsidR="00E95E9C" w:rsidRPr="00925E43" w14:paraId="087E360F" w14:textId="77777777" w:rsidTr="00A874B3">
        <w:trPr>
          <w:trHeight w:val="284"/>
          <w:jc w:val="center"/>
        </w:trPr>
        <w:tc>
          <w:tcPr>
            <w:tcW w:w="5286" w:type="dxa"/>
            <w:noWrap/>
            <w:vAlign w:val="center"/>
          </w:tcPr>
          <w:p w14:paraId="14E0F87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Черная металлургия</w:t>
            </w:r>
          </w:p>
        </w:tc>
        <w:tc>
          <w:tcPr>
            <w:tcW w:w="2643" w:type="dxa"/>
            <w:noWrap/>
            <w:vAlign w:val="center"/>
          </w:tcPr>
          <w:p w14:paraId="15A8121F" w14:textId="77777777" w:rsidR="00E95E9C" w:rsidRPr="00925E43" w:rsidRDefault="00E95E9C" w:rsidP="00A874B3">
            <w:pPr>
              <w:widowControl/>
              <w:ind w:firstLineChars="600" w:firstLine="1200"/>
              <w:jc w:val="center"/>
              <w:rPr>
                <w:rFonts w:ascii="Times New Roman" w:hAnsi="Times New Roman"/>
                <w:sz w:val="20"/>
                <w:szCs w:val="20"/>
              </w:rPr>
            </w:pPr>
          </w:p>
        </w:tc>
        <w:tc>
          <w:tcPr>
            <w:tcW w:w="2149" w:type="dxa"/>
            <w:noWrap/>
            <w:vAlign w:val="center"/>
          </w:tcPr>
          <w:p w14:paraId="6BCBE788" w14:textId="77777777" w:rsidR="00E95E9C" w:rsidRPr="00925E43" w:rsidRDefault="00E95E9C" w:rsidP="00A874B3">
            <w:pPr>
              <w:widowControl/>
              <w:jc w:val="center"/>
              <w:rPr>
                <w:rFonts w:ascii="Times New Roman" w:hAnsi="Times New Roman"/>
                <w:sz w:val="20"/>
                <w:szCs w:val="20"/>
              </w:rPr>
            </w:pPr>
          </w:p>
        </w:tc>
      </w:tr>
      <w:tr w:rsidR="00E95E9C" w:rsidRPr="00925E43" w14:paraId="1D44C424" w14:textId="77777777" w:rsidTr="00A874B3">
        <w:trPr>
          <w:trHeight w:val="284"/>
          <w:jc w:val="center"/>
        </w:trPr>
        <w:tc>
          <w:tcPr>
            <w:tcW w:w="5286" w:type="dxa"/>
            <w:noWrap/>
            <w:vAlign w:val="center"/>
          </w:tcPr>
          <w:p w14:paraId="6CEC956B" w14:textId="77777777" w:rsidR="00E95E9C" w:rsidRPr="00925E43" w:rsidRDefault="00E95E9C" w:rsidP="00A874B3">
            <w:pPr>
              <w:widowControl/>
              <w:jc w:val="center"/>
              <w:rPr>
                <w:rFonts w:ascii="Times New Roman" w:hAnsi="Times New Roman"/>
                <w:sz w:val="20"/>
                <w:szCs w:val="20"/>
                <w:lang w:val="ru-RU"/>
              </w:rPr>
            </w:pPr>
            <w:r w:rsidRPr="00925E43">
              <w:rPr>
                <w:rFonts w:ascii="Times New Roman" w:hAnsi="Times New Roman"/>
                <w:sz w:val="20"/>
                <w:szCs w:val="20"/>
                <w:lang w:val="ru-RU"/>
              </w:rPr>
              <w:t>Обогащение и производство железной руды</w:t>
            </w:r>
          </w:p>
        </w:tc>
        <w:tc>
          <w:tcPr>
            <w:tcW w:w="2643" w:type="dxa"/>
            <w:noWrap/>
            <w:vAlign w:val="center"/>
          </w:tcPr>
          <w:p w14:paraId="4B2D1E0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59</w:t>
            </w:r>
          </w:p>
        </w:tc>
        <w:tc>
          <w:tcPr>
            <w:tcW w:w="2149" w:type="dxa"/>
            <w:noWrap/>
            <w:vAlign w:val="center"/>
          </w:tcPr>
          <w:p w14:paraId="1CE5218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0,014</w:t>
            </w:r>
          </w:p>
        </w:tc>
      </w:tr>
      <w:tr w:rsidR="00E95E9C" w:rsidRPr="00925E43" w14:paraId="5E0A410B" w14:textId="77777777" w:rsidTr="00A874B3">
        <w:trPr>
          <w:trHeight w:val="284"/>
          <w:jc w:val="center"/>
        </w:trPr>
        <w:tc>
          <w:tcPr>
            <w:tcW w:w="5286" w:type="dxa"/>
            <w:noWrap/>
            <w:vAlign w:val="center"/>
          </w:tcPr>
          <w:p w14:paraId="7225491B"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Производство кислорода</w:t>
            </w:r>
          </w:p>
        </w:tc>
        <w:tc>
          <w:tcPr>
            <w:tcW w:w="2643" w:type="dxa"/>
            <w:noWrap/>
            <w:vAlign w:val="center"/>
          </w:tcPr>
          <w:p w14:paraId="1B727B36"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1144*</w:t>
            </w:r>
          </w:p>
        </w:tc>
        <w:tc>
          <w:tcPr>
            <w:tcW w:w="2149" w:type="dxa"/>
            <w:noWrap/>
            <w:vAlign w:val="center"/>
          </w:tcPr>
          <w:p w14:paraId="11ED7766"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0,273*</w:t>
            </w:r>
          </w:p>
        </w:tc>
      </w:tr>
      <w:tr w:rsidR="00E95E9C" w:rsidRPr="00925E43" w14:paraId="41CE3498" w14:textId="77777777" w:rsidTr="00A874B3">
        <w:trPr>
          <w:trHeight w:val="284"/>
          <w:jc w:val="center"/>
        </w:trPr>
        <w:tc>
          <w:tcPr>
            <w:tcW w:w="5286" w:type="dxa"/>
            <w:noWrap/>
            <w:vAlign w:val="center"/>
          </w:tcPr>
          <w:p w14:paraId="4A6E3DA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Производство сжатого воздуха</w:t>
            </w:r>
          </w:p>
        </w:tc>
        <w:tc>
          <w:tcPr>
            <w:tcW w:w="2643" w:type="dxa"/>
            <w:noWrap/>
            <w:vAlign w:val="center"/>
          </w:tcPr>
          <w:p w14:paraId="024016C6"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18*</w:t>
            </w:r>
          </w:p>
        </w:tc>
        <w:tc>
          <w:tcPr>
            <w:tcW w:w="2149" w:type="dxa"/>
            <w:noWrap/>
            <w:vAlign w:val="center"/>
          </w:tcPr>
          <w:p w14:paraId="6FB65B0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0,004*</w:t>
            </w:r>
          </w:p>
        </w:tc>
      </w:tr>
      <w:tr w:rsidR="00E95E9C" w:rsidRPr="00925E43" w14:paraId="0580EFD0" w14:textId="77777777" w:rsidTr="00A874B3">
        <w:trPr>
          <w:trHeight w:val="284"/>
          <w:jc w:val="center"/>
        </w:trPr>
        <w:tc>
          <w:tcPr>
            <w:tcW w:w="5286" w:type="dxa"/>
            <w:noWrap/>
            <w:vAlign w:val="center"/>
          </w:tcPr>
          <w:p w14:paraId="1EC4861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Производство чугуна</w:t>
            </w:r>
          </w:p>
        </w:tc>
        <w:tc>
          <w:tcPr>
            <w:tcW w:w="2643" w:type="dxa"/>
            <w:noWrap/>
            <w:vAlign w:val="center"/>
          </w:tcPr>
          <w:p w14:paraId="7459A04F"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224</w:t>
            </w:r>
          </w:p>
        </w:tc>
        <w:tc>
          <w:tcPr>
            <w:tcW w:w="2149" w:type="dxa"/>
            <w:noWrap/>
            <w:vAlign w:val="center"/>
          </w:tcPr>
          <w:p w14:paraId="2D67E31F"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0,054</w:t>
            </w:r>
          </w:p>
        </w:tc>
      </w:tr>
      <w:tr w:rsidR="00E95E9C" w:rsidRPr="00925E43" w14:paraId="151B04EF" w14:textId="77777777" w:rsidTr="00A874B3">
        <w:trPr>
          <w:trHeight w:val="284"/>
          <w:jc w:val="center"/>
        </w:trPr>
        <w:tc>
          <w:tcPr>
            <w:tcW w:w="5286" w:type="dxa"/>
            <w:noWrap/>
            <w:vAlign w:val="center"/>
          </w:tcPr>
          <w:p w14:paraId="3E7C9FFB"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Производство стали мартеновской</w:t>
            </w:r>
          </w:p>
        </w:tc>
        <w:tc>
          <w:tcPr>
            <w:tcW w:w="2643" w:type="dxa"/>
            <w:noWrap/>
            <w:vAlign w:val="center"/>
          </w:tcPr>
          <w:p w14:paraId="4E123A7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175</w:t>
            </w:r>
          </w:p>
        </w:tc>
        <w:tc>
          <w:tcPr>
            <w:tcW w:w="2149" w:type="dxa"/>
            <w:noWrap/>
            <w:vAlign w:val="center"/>
          </w:tcPr>
          <w:p w14:paraId="2C5A0914"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0,042</w:t>
            </w:r>
          </w:p>
        </w:tc>
      </w:tr>
      <w:tr w:rsidR="00E95E9C" w:rsidRPr="00925E43" w14:paraId="6A5A13C2" w14:textId="77777777" w:rsidTr="00A874B3">
        <w:trPr>
          <w:trHeight w:val="284"/>
          <w:jc w:val="center"/>
        </w:trPr>
        <w:tc>
          <w:tcPr>
            <w:tcW w:w="5286" w:type="dxa"/>
            <w:noWrap/>
            <w:vAlign w:val="center"/>
          </w:tcPr>
          <w:p w14:paraId="4898EEEF"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Сталь кислородно-конверторная</w:t>
            </w:r>
          </w:p>
        </w:tc>
        <w:tc>
          <w:tcPr>
            <w:tcW w:w="2643" w:type="dxa"/>
            <w:noWrap/>
            <w:vAlign w:val="center"/>
          </w:tcPr>
          <w:p w14:paraId="2E1323D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60</w:t>
            </w:r>
          </w:p>
        </w:tc>
        <w:tc>
          <w:tcPr>
            <w:tcW w:w="2149" w:type="dxa"/>
            <w:noWrap/>
            <w:vAlign w:val="center"/>
          </w:tcPr>
          <w:p w14:paraId="2F51A60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0,014</w:t>
            </w:r>
          </w:p>
        </w:tc>
      </w:tr>
      <w:tr w:rsidR="00E95E9C" w:rsidRPr="00925E43" w14:paraId="57F4DF55" w14:textId="77777777" w:rsidTr="00A874B3">
        <w:trPr>
          <w:trHeight w:val="284"/>
          <w:jc w:val="center"/>
        </w:trPr>
        <w:tc>
          <w:tcPr>
            <w:tcW w:w="5286" w:type="dxa"/>
            <w:noWrap/>
            <w:vAlign w:val="center"/>
          </w:tcPr>
          <w:p w14:paraId="1CB4D77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Электросталь</w:t>
            </w:r>
          </w:p>
        </w:tc>
        <w:tc>
          <w:tcPr>
            <w:tcW w:w="2643" w:type="dxa"/>
            <w:noWrap/>
            <w:vAlign w:val="center"/>
          </w:tcPr>
          <w:p w14:paraId="60B9B4F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194</w:t>
            </w:r>
          </w:p>
        </w:tc>
        <w:tc>
          <w:tcPr>
            <w:tcW w:w="2149" w:type="dxa"/>
            <w:noWrap/>
            <w:vAlign w:val="center"/>
          </w:tcPr>
          <w:p w14:paraId="4F610475"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0,046</w:t>
            </w:r>
          </w:p>
        </w:tc>
      </w:tr>
      <w:tr w:rsidR="00E95E9C" w:rsidRPr="00925E43" w14:paraId="43D9A8D2" w14:textId="77777777" w:rsidTr="00A874B3">
        <w:trPr>
          <w:trHeight w:val="284"/>
          <w:jc w:val="center"/>
        </w:trPr>
        <w:tc>
          <w:tcPr>
            <w:tcW w:w="5286" w:type="dxa"/>
            <w:noWrap/>
            <w:vAlign w:val="center"/>
          </w:tcPr>
          <w:p w14:paraId="6828B01F" w14:textId="77777777" w:rsidR="00E95E9C" w:rsidRPr="00925E43" w:rsidRDefault="00E95E9C" w:rsidP="00A874B3">
            <w:pPr>
              <w:widowControl/>
              <w:jc w:val="center"/>
              <w:rPr>
                <w:rFonts w:ascii="Times New Roman" w:hAnsi="Times New Roman"/>
                <w:sz w:val="20"/>
                <w:szCs w:val="20"/>
                <w:lang w:val="ru-RU"/>
              </w:rPr>
            </w:pPr>
            <w:r w:rsidRPr="00925E43">
              <w:rPr>
                <w:rFonts w:ascii="Times New Roman" w:hAnsi="Times New Roman"/>
                <w:sz w:val="20"/>
                <w:szCs w:val="20"/>
                <w:lang w:val="ru-RU"/>
              </w:rPr>
              <w:t>Прокат и поковка черных металлов</w:t>
            </w:r>
          </w:p>
        </w:tc>
        <w:tc>
          <w:tcPr>
            <w:tcW w:w="2643" w:type="dxa"/>
            <w:noWrap/>
            <w:vAlign w:val="center"/>
          </w:tcPr>
          <w:p w14:paraId="7BF972D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405</w:t>
            </w:r>
          </w:p>
        </w:tc>
        <w:tc>
          <w:tcPr>
            <w:tcW w:w="2149" w:type="dxa"/>
            <w:noWrap/>
            <w:vAlign w:val="center"/>
          </w:tcPr>
          <w:p w14:paraId="2BB7C3A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0,097</w:t>
            </w:r>
          </w:p>
        </w:tc>
      </w:tr>
      <w:tr w:rsidR="00E95E9C" w:rsidRPr="00925E43" w14:paraId="6C038981" w14:textId="77777777" w:rsidTr="00A874B3">
        <w:trPr>
          <w:trHeight w:val="284"/>
          <w:jc w:val="center"/>
        </w:trPr>
        <w:tc>
          <w:tcPr>
            <w:tcW w:w="5286" w:type="dxa"/>
            <w:noWrap/>
            <w:vAlign w:val="center"/>
          </w:tcPr>
          <w:p w14:paraId="102E614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Трубы стальные</w:t>
            </w:r>
          </w:p>
        </w:tc>
        <w:tc>
          <w:tcPr>
            <w:tcW w:w="2643" w:type="dxa"/>
            <w:noWrap/>
            <w:vAlign w:val="center"/>
          </w:tcPr>
          <w:p w14:paraId="5E55895F"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993</w:t>
            </w:r>
          </w:p>
        </w:tc>
        <w:tc>
          <w:tcPr>
            <w:tcW w:w="2149" w:type="dxa"/>
            <w:noWrap/>
            <w:vAlign w:val="center"/>
          </w:tcPr>
          <w:p w14:paraId="1283F966"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0,237</w:t>
            </w:r>
          </w:p>
        </w:tc>
      </w:tr>
      <w:tr w:rsidR="00E95E9C" w:rsidRPr="00925E43" w14:paraId="0C6BC098" w14:textId="77777777" w:rsidTr="00A874B3">
        <w:trPr>
          <w:trHeight w:val="284"/>
          <w:jc w:val="center"/>
        </w:trPr>
        <w:tc>
          <w:tcPr>
            <w:tcW w:w="5286" w:type="dxa"/>
            <w:noWrap/>
            <w:vAlign w:val="center"/>
          </w:tcPr>
          <w:p w14:paraId="5EBF16B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Электроферросплавы</w:t>
            </w:r>
          </w:p>
        </w:tc>
        <w:tc>
          <w:tcPr>
            <w:tcW w:w="2643" w:type="dxa"/>
            <w:noWrap/>
            <w:vAlign w:val="center"/>
          </w:tcPr>
          <w:p w14:paraId="63D675D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371</w:t>
            </w:r>
          </w:p>
        </w:tc>
        <w:tc>
          <w:tcPr>
            <w:tcW w:w="2149" w:type="dxa"/>
            <w:noWrap/>
            <w:vAlign w:val="center"/>
          </w:tcPr>
          <w:p w14:paraId="3572B3E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0,089</w:t>
            </w:r>
          </w:p>
        </w:tc>
      </w:tr>
      <w:tr w:rsidR="00E95E9C" w:rsidRPr="00925E43" w14:paraId="1E90AA92" w14:textId="77777777" w:rsidTr="00A874B3">
        <w:trPr>
          <w:trHeight w:val="284"/>
          <w:jc w:val="center"/>
        </w:trPr>
        <w:tc>
          <w:tcPr>
            <w:tcW w:w="5286" w:type="dxa"/>
            <w:noWrap/>
            <w:vAlign w:val="center"/>
          </w:tcPr>
          <w:p w14:paraId="1CC8326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Химическая промышленность</w:t>
            </w:r>
          </w:p>
        </w:tc>
        <w:tc>
          <w:tcPr>
            <w:tcW w:w="2643" w:type="dxa"/>
            <w:noWrap/>
            <w:vAlign w:val="center"/>
          </w:tcPr>
          <w:p w14:paraId="47417EB1" w14:textId="77777777" w:rsidR="00E95E9C" w:rsidRPr="00925E43" w:rsidRDefault="00E95E9C" w:rsidP="00A874B3">
            <w:pPr>
              <w:widowControl/>
              <w:ind w:firstLineChars="600" w:firstLine="1200"/>
              <w:jc w:val="center"/>
              <w:rPr>
                <w:rFonts w:ascii="Times New Roman" w:hAnsi="Times New Roman"/>
                <w:sz w:val="20"/>
                <w:szCs w:val="20"/>
              </w:rPr>
            </w:pPr>
          </w:p>
        </w:tc>
        <w:tc>
          <w:tcPr>
            <w:tcW w:w="2149" w:type="dxa"/>
            <w:noWrap/>
            <w:vAlign w:val="center"/>
          </w:tcPr>
          <w:p w14:paraId="36A622C5" w14:textId="77777777" w:rsidR="00E95E9C" w:rsidRPr="00925E43" w:rsidRDefault="00E95E9C" w:rsidP="00A874B3">
            <w:pPr>
              <w:widowControl/>
              <w:jc w:val="center"/>
              <w:rPr>
                <w:rFonts w:ascii="Times New Roman" w:hAnsi="Times New Roman"/>
                <w:sz w:val="20"/>
                <w:szCs w:val="20"/>
              </w:rPr>
            </w:pPr>
          </w:p>
        </w:tc>
      </w:tr>
      <w:tr w:rsidR="00E95E9C" w:rsidRPr="00925E43" w14:paraId="4FADF18B" w14:textId="77777777" w:rsidTr="00A874B3">
        <w:trPr>
          <w:trHeight w:val="284"/>
          <w:jc w:val="center"/>
        </w:trPr>
        <w:tc>
          <w:tcPr>
            <w:tcW w:w="5286" w:type="dxa"/>
            <w:noWrap/>
            <w:vAlign w:val="center"/>
          </w:tcPr>
          <w:p w14:paraId="2EEC761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Производство серы</w:t>
            </w:r>
          </w:p>
        </w:tc>
        <w:tc>
          <w:tcPr>
            <w:tcW w:w="2643" w:type="dxa"/>
            <w:noWrap/>
            <w:vAlign w:val="center"/>
          </w:tcPr>
          <w:p w14:paraId="407A012E"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1619</w:t>
            </w:r>
          </w:p>
        </w:tc>
        <w:tc>
          <w:tcPr>
            <w:tcW w:w="2149" w:type="dxa"/>
            <w:noWrap/>
            <w:vAlign w:val="center"/>
          </w:tcPr>
          <w:p w14:paraId="238C127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0,387</w:t>
            </w:r>
          </w:p>
        </w:tc>
      </w:tr>
      <w:tr w:rsidR="00E95E9C" w:rsidRPr="00925E43" w14:paraId="78CD62DB" w14:textId="77777777" w:rsidTr="00A874B3">
        <w:trPr>
          <w:trHeight w:val="284"/>
          <w:jc w:val="center"/>
        </w:trPr>
        <w:tc>
          <w:tcPr>
            <w:tcW w:w="5286" w:type="dxa"/>
            <w:noWrap/>
            <w:vAlign w:val="center"/>
          </w:tcPr>
          <w:p w14:paraId="5F183ACF"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Аммиак синтетический</w:t>
            </w:r>
          </w:p>
        </w:tc>
        <w:tc>
          <w:tcPr>
            <w:tcW w:w="2643" w:type="dxa"/>
            <w:noWrap/>
            <w:vAlign w:val="center"/>
          </w:tcPr>
          <w:p w14:paraId="3F9504D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948</w:t>
            </w:r>
          </w:p>
        </w:tc>
        <w:tc>
          <w:tcPr>
            <w:tcW w:w="2149" w:type="dxa"/>
            <w:noWrap/>
            <w:vAlign w:val="center"/>
          </w:tcPr>
          <w:p w14:paraId="52E6BC2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0,227</w:t>
            </w:r>
          </w:p>
        </w:tc>
      </w:tr>
      <w:tr w:rsidR="00E95E9C" w:rsidRPr="00925E43" w14:paraId="04D1BAE0" w14:textId="77777777" w:rsidTr="00A874B3">
        <w:trPr>
          <w:trHeight w:val="284"/>
          <w:jc w:val="center"/>
        </w:trPr>
        <w:tc>
          <w:tcPr>
            <w:tcW w:w="5286" w:type="dxa"/>
            <w:noWrap/>
            <w:vAlign w:val="center"/>
          </w:tcPr>
          <w:p w14:paraId="7A56765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Сода кальцинированная</w:t>
            </w:r>
          </w:p>
        </w:tc>
        <w:tc>
          <w:tcPr>
            <w:tcW w:w="2643" w:type="dxa"/>
            <w:noWrap/>
            <w:vAlign w:val="center"/>
          </w:tcPr>
          <w:p w14:paraId="62063746"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9502</w:t>
            </w:r>
          </w:p>
        </w:tc>
        <w:tc>
          <w:tcPr>
            <w:tcW w:w="2149" w:type="dxa"/>
            <w:noWrap/>
            <w:vAlign w:val="center"/>
          </w:tcPr>
          <w:p w14:paraId="238372A4"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2,271</w:t>
            </w:r>
          </w:p>
        </w:tc>
      </w:tr>
      <w:tr w:rsidR="00E95E9C" w:rsidRPr="00925E43" w14:paraId="4AD0B277" w14:textId="77777777" w:rsidTr="00A874B3">
        <w:trPr>
          <w:trHeight w:val="284"/>
          <w:jc w:val="center"/>
        </w:trPr>
        <w:tc>
          <w:tcPr>
            <w:tcW w:w="5286" w:type="dxa"/>
            <w:noWrap/>
            <w:vAlign w:val="center"/>
          </w:tcPr>
          <w:p w14:paraId="7CFAC6D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Сода каустическая</w:t>
            </w:r>
          </w:p>
        </w:tc>
        <w:tc>
          <w:tcPr>
            <w:tcW w:w="2643" w:type="dxa"/>
            <w:noWrap/>
            <w:vAlign w:val="center"/>
          </w:tcPr>
          <w:p w14:paraId="3BAA168B"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6353</w:t>
            </w:r>
          </w:p>
        </w:tc>
        <w:tc>
          <w:tcPr>
            <w:tcW w:w="2149" w:type="dxa"/>
            <w:noWrap/>
            <w:vAlign w:val="center"/>
          </w:tcPr>
          <w:p w14:paraId="072FAB7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1,518</w:t>
            </w:r>
          </w:p>
        </w:tc>
      </w:tr>
      <w:tr w:rsidR="00E95E9C" w:rsidRPr="00925E43" w14:paraId="1AB685BF" w14:textId="77777777" w:rsidTr="00A874B3">
        <w:trPr>
          <w:trHeight w:val="284"/>
          <w:jc w:val="center"/>
        </w:trPr>
        <w:tc>
          <w:tcPr>
            <w:tcW w:w="5286" w:type="dxa"/>
            <w:noWrap/>
            <w:vAlign w:val="center"/>
          </w:tcPr>
          <w:p w14:paraId="435B63B6"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Калийные удобрения</w:t>
            </w:r>
          </w:p>
        </w:tc>
        <w:tc>
          <w:tcPr>
            <w:tcW w:w="2643" w:type="dxa"/>
            <w:noWrap/>
            <w:vAlign w:val="center"/>
          </w:tcPr>
          <w:p w14:paraId="240D06D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2059</w:t>
            </w:r>
          </w:p>
        </w:tc>
        <w:tc>
          <w:tcPr>
            <w:tcW w:w="2149" w:type="dxa"/>
            <w:noWrap/>
            <w:vAlign w:val="center"/>
          </w:tcPr>
          <w:p w14:paraId="22CC827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0,492</w:t>
            </w:r>
          </w:p>
        </w:tc>
      </w:tr>
      <w:tr w:rsidR="00E95E9C" w:rsidRPr="00925E43" w14:paraId="1E9CF4F7" w14:textId="77777777" w:rsidTr="00A874B3">
        <w:trPr>
          <w:trHeight w:val="284"/>
          <w:jc w:val="center"/>
        </w:trPr>
        <w:tc>
          <w:tcPr>
            <w:tcW w:w="5286" w:type="dxa"/>
            <w:noWrap/>
            <w:vAlign w:val="center"/>
          </w:tcPr>
          <w:p w14:paraId="6735BAC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Фосфорные удобрения</w:t>
            </w:r>
          </w:p>
        </w:tc>
        <w:tc>
          <w:tcPr>
            <w:tcW w:w="2643" w:type="dxa"/>
            <w:noWrap/>
            <w:vAlign w:val="center"/>
          </w:tcPr>
          <w:p w14:paraId="134BBF6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4914</w:t>
            </w:r>
          </w:p>
        </w:tc>
        <w:tc>
          <w:tcPr>
            <w:tcW w:w="2149" w:type="dxa"/>
            <w:noWrap/>
            <w:vAlign w:val="center"/>
          </w:tcPr>
          <w:p w14:paraId="5BF9F0EF"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1,174</w:t>
            </w:r>
          </w:p>
        </w:tc>
      </w:tr>
      <w:tr w:rsidR="00E95E9C" w:rsidRPr="00925E43" w14:paraId="6B248401" w14:textId="77777777" w:rsidTr="00A874B3">
        <w:trPr>
          <w:trHeight w:val="284"/>
          <w:jc w:val="center"/>
        </w:trPr>
        <w:tc>
          <w:tcPr>
            <w:tcW w:w="5286" w:type="dxa"/>
            <w:noWrap/>
            <w:vAlign w:val="center"/>
          </w:tcPr>
          <w:p w14:paraId="066E700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Карбамид</w:t>
            </w:r>
          </w:p>
        </w:tc>
        <w:tc>
          <w:tcPr>
            <w:tcW w:w="2643" w:type="dxa"/>
            <w:noWrap/>
            <w:vAlign w:val="center"/>
          </w:tcPr>
          <w:p w14:paraId="55CCEDF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5283</w:t>
            </w:r>
          </w:p>
        </w:tc>
        <w:tc>
          <w:tcPr>
            <w:tcW w:w="2149" w:type="dxa"/>
            <w:noWrap/>
            <w:vAlign w:val="center"/>
          </w:tcPr>
          <w:p w14:paraId="31D2481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1,263</w:t>
            </w:r>
          </w:p>
        </w:tc>
      </w:tr>
      <w:tr w:rsidR="00E95E9C" w:rsidRPr="00925E43" w14:paraId="77F21636" w14:textId="77777777" w:rsidTr="00A874B3">
        <w:trPr>
          <w:trHeight w:val="284"/>
          <w:jc w:val="center"/>
        </w:trPr>
        <w:tc>
          <w:tcPr>
            <w:tcW w:w="5286" w:type="dxa"/>
            <w:noWrap/>
            <w:vAlign w:val="center"/>
          </w:tcPr>
          <w:p w14:paraId="72E8F88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Волокна и нити синтетические</w:t>
            </w:r>
          </w:p>
        </w:tc>
        <w:tc>
          <w:tcPr>
            <w:tcW w:w="2643" w:type="dxa"/>
            <w:noWrap/>
            <w:vAlign w:val="center"/>
          </w:tcPr>
          <w:p w14:paraId="6E93F92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79164</w:t>
            </w:r>
          </w:p>
        </w:tc>
        <w:tc>
          <w:tcPr>
            <w:tcW w:w="2149" w:type="dxa"/>
            <w:noWrap/>
            <w:vAlign w:val="center"/>
          </w:tcPr>
          <w:p w14:paraId="3DC98B4E"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18,92</w:t>
            </w:r>
          </w:p>
        </w:tc>
      </w:tr>
      <w:tr w:rsidR="00E95E9C" w:rsidRPr="00925E43" w14:paraId="641149A4" w14:textId="77777777" w:rsidTr="00A874B3">
        <w:trPr>
          <w:trHeight w:val="284"/>
          <w:jc w:val="center"/>
        </w:trPr>
        <w:tc>
          <w:tcPr>
            <w:tcW w:w="5286" w:type="dxa"/>
            <w:noWrap/>
            <w:vAlign w:val="center"/>
          </w:tcPr>
          <w:p w14:paraId="1D4AFE85"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Картон</w:t>
            </w:r>
          </w:p>
        </w:tc>
        <w:tc>
          <w:tcPr>
            <w:tcW w:w="2643" w:type="dxa"/>
            <w:noWrap/>
            <w:vAlign w:val="center"/>
          </w:tcPr>
          <w:p w14:paraId="6112F32E"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10340</w:t>
            </w:r>
          </w:p>
        </w:tc>
        <w:tc>
          <w:tcPr>
            <w:tcW w:w="2149" w:type="dxa"/>
            <w:noWrap/>
            <w:vAlign w:val="center"/>
          </w:tcPr>
          <w:p w14:paraId="2F0814C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2,471</w:t>
            </w:r>
          </w:p>
        </w:tc>
      </w:tr>
      <w:tr w:rsidR="00E95E9C" w:rsidRPr="00583AE3" w14:paraId="47C9B28C" w14:textId="77777777" w:rsidTr="00A874B3">
        <w:trPr>
          <w:trHeight w:val="284"/>
          <w:jc w:val="center"/>
        </w:trPr>
        <w:tc>
          <w:tcPr>
            <w:tcW w:w="5286" w:type="dxa"/>
            <w:vAlign w:val="center"/>
          </w:tcPr>
          <w:p w14:paraId="0642F964" w14:textId="77777777" w:rsidR="00E95E9C" w:rsidRPr="00925E43" w:rsidRDefault="00E95E9C" w:rsidP="00A874B3">
            <w:pPr>
              <w:widowControl/>
              <w:jc w:val="center"/>
              <w:rPr>
                <w:rFonts w:ascii="Times New Roman" w:hAnsi="Times New Roman"/>
                <w:sz w:val="20"/>
                <w:szCs w:val="20"/>
                <w:lang w:val="ru-RU"/>
              </w:rPr>
            </w:pPr>
            <w:r w:rsidRPr="00925E43">
              <w:rPr>
                <w:rFonts w:ascii="Times New Roman" w:hAnsi="Times New Roman"/>
                <w:sz w:val="20"/>
                <w:szCs w:val="20"/>
                <w:lang w:val="ru-RU"/>
              </w:rPr>
              <w:t>Лесная, деревообрабатывающая и целлюлозно-бумажная промышленность</w:t>
            </w:r>
          </w:p>
        </w:tc>
        <w:tc>
          <w:tcPr>
            <w:tcW w:w="2643" w:type="dxa"/>
            <w:noWrap/>
            <w:vAlign w:val="center"/>
          </w:tcPr>
          <w:p w14:paraId="52661884" w14:textId="77777777" w:rsidR="00E95E9C" w:rsidRPr="00925E43" w:rsidRDefault="00E95E9C" w:rsidP="00A874B3">
            <w:pPr>
              <w:widowControl/>
              <w:ind w:firstLineChars="600" w:firstLine="1200"/>
              <w:jc w:val="center"/>
              <w:rPr>
                <w:rFonts w:ascii="Times New Roman" w:hAnsi="Times New Roman"/>
                <w:sz w:val="20"/>
                <w:szCs w:val="20"/>
                <w:lang w:val="ru-RU"/>
              </w:rPr>
            </w:pPr>
          </w:p>
        </w:tc>
        <w:tc>
          <w:tcPr>
            <w:tcW w:w="2149" w:type="dxa"/>
            <w:noWrap/>
            <w:vAlign w:val="center"/>
          </w:tcPr>
          <w:p w14:paraId="31C759B8" w14:textId="77777777" w:rsidR="00E95E9C" w:rsidRPr="00925E43" w:rsidRDefault="00E95E9C" w:rsidP="00A874B3">
            <w:pPr>
              <w:widowControl/>
              <w:jc w:val="center"/>
              <w:rPr>
                <w:rFonts w:ascii="Times New Roman" w:hAnsi="Times New Roman"/>
                <w:sz w:val="20"/>
                <w:szCs w:val="20"/>
                <w:lang w:val="ru-RU"/>
              </w:rPr>
            </w:pPr>
          </w:p>
        </w:tc>
      </w:tr>
      <w:tr w:rsidR="00E95E9C" w:rsidRPr="00925E43" w14:paraId="236EE709" w14:textId="77777777" w:rsidTr="00A874B3">
        <w:trPr>
          <w:trHeight w:val="284"/>
          <w:jc w:val="center"/>
        </w:trPr>
        <w:tc>
          <w:tcPr>
            <w:tcW w:w="5286" w:type="dxa"/>
            <w:noWrap/>
            <w:vAlign w:val="center"/>
          </w:tcPr>
          <w:p w14:paraId="1FD3825F" w14:textId="77777777" w:rsidR="00E95E9C" w:rsidRPr="00925E43" w:rsidRDefault="00E95E9C" w:rsidP="00A874B3">
            <w:pPr>
              <w:widowControl/>
              <w:jc w:val="center"/>
              <w:rPr>
                <w:rFonts w:ascii="Times New Roman" w:hAnsi="Times New Roman"/>
                <w:sz w:val="20"/>
                <w:szCs w:val="20"/>
                <w:lang w:val="ru-RU"/>
              </w:rPr>
            </w:pPr>
            <w:r w:rsidRPr="00925E43">
              <w:rPr>
                <w:rFonts w:ascii="Times New Roman" w:hAnsi="Times New Roman"/>
                <w:sz w:val="20"/>
                <w:szCs w:val="20"/>
                <w:lang w:val="ru-RU"/>
              </w:rPr>
              <w:t>Заготовка и первичная обработка древесины</w:t>
            </w:r>
          </w:p>
        </w:tc>
        <w:tc>
          <w:tcPr>
            <w:tcW w:w="2643" w:type="dxa"/>
            <w:noWrap/>
            <w:vAlign w:val="center"/>
          </w:tcPr>
          <w:p w14:paraId="103D445E"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9581*</w:t>
            </w:r>
          </w:p>
        </w:tc>
        <w:tc>
          <w:tcPr>
            <w:tcW w:w="2149" w:type="dxa"/>
            <w:noWrap/>
            <w:vAlign w:val="center"/>
          </w:tcPr>
          <w:p w14:paraId="1974731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2,29*</w:t>
            </w:r>
          </w:p>
        </w:tc>
      </w:tr>
      <w:tr w:rsidR="00E95E9C" w:rsidRPr="00925E43" w14:paraId="1CE5C832" w14:textId="77777777" w:rsidTr="00A874B3">
        <w:trPr>
          <w:trHeight w:val="284"/>
          <w:jc w:val="center"/>
        </w:trPr>
        <w:tc>
          <w:tcPr>
            <w:tcW w:w="5286" w:type="dxa"/>
            <w:noWrap/>
            <w:vAlign w:val="center"/>
          </w:tcPr>
          <w:p w14:paraId="70A1FCE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Сушка пиломатериалов</w:t>
            </w:r>
          </w:p>
        </w:tc>
        <w:tc>
          <w:tcPr>
            <w:tcW w:w="2643" w:type="dxa"/>
            <w:noWrap/>
            <w:vAlign w:val="center"/>
          </w:tcPr>
          <w:p w14:paraId="1170832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1610*</w:t>
            </w:r>
          </w:p>
        </w:tc>
        <w:tc>
          <w:tcPr>
            <w:tcW w:w="2149" w:type="dxa"/>
            <w:noWrap/>
            <w:vAlign w:val="center"/>
          </w:tcPr>
          <w:p w14:paraId="24639F5F"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0,385*</w:t>
            </w:r>
          </w:p>
        </w:tc>
      </w:tr>
      <w:tr w:rsidR="00E95E9C" w:rsidRPr="00925E43" w14:paraId="0CCD4FC1" w14:textId="77777777" w:rsidTr="00A874B3">
        <w:trPr>
          <w:trHeight w:val="284"/>
          <w:jc w:val="center"/>
        </w:trPr>
        <w:tc>
          <w:tcPr>
            <w:tcW w:w="5286" w:type="dxa"/>
            <w:noWrap/>
            <w:vAlign w:val="center"/>
          </w:tcPr>
          <w:p w14:paraId="363DE0F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Целлюлоза</w:t>
            </w:r>
          </w:p>
        </w:tc>
        <w:tc>
          <w:tcPr>
            <w:tcW w:w="2643" w:type="dxa"/>
            <w:noWrap/>
            <w:vAlign w:val="center"/>
          </w:tcPr>
          <w:p w14:paraId="7EECED9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17982</w:t>
            </w:r>
          </w:p>
        </w:tc>
        <w:tc>
          <w:tcPr>
            <w:tcW w:w="2149" w:type="dxa"/>
            <w:noWrap/>
            <w:vAlign w:val="center"/>
          </w:tcPr>
          <w:p w14:paraId="62630BE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4,298</w:t>
            </w:r>
          </w:p>
        </w:tc>
      </w:tr>
      <w:tr w:rsidR="00E95E9C" w:rsidRPr="00925E43" w14:paraId="3BCDADB1" w14:textId="77777777" w:rsidTr="00A874B3">
        <w:trPr>
          <w:trHeight w:val="284"/>
          <w:jc w:val="center"/>
        </w:trPr>
        <w:tc>
          <w:tcPr>
            <w:tcW w:w="5286" w:type="dxa"/>
            <w:noWrap/>
            <w:vAlign w:val="center"/>
          </w:tcPr>
          <w:p w14:paraId="3B794B9F"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Бумага</w:t>
            </w:r>
          </w:p>
        </w:tc>
        <w:tc>
          <w:tcPr>
            <w:tcW w:w="2643" w:type="dxa"/>
            <w:noWrap/>
            <w:vAlign w:val="center"/>
          </w:tcPr>
          <w:p w14:paraId="3756E88E"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881</w:t>
            </w:r>
          </w:p>
        </w:tc>
        <w:tc>
          <w:tcPr>
            <w:tcW w:w="2149" w:type="dxa"/>
            <w:noWrap/>
            <w:vAlign w:val="center"/>
          </w:tcPr>
          <w:p w14:paraId="1C24689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0,211</w:t>
            </w:r>
          </w:p>
        </w:tc>
      </w:tr>
      <w:tr w:rsidR="00E95E9C" w:rsidRPr="00925E43" w14:paraId="612EBAF1" w14:textId="77777777" w:rsidTr="00A874B3">
        <w:trPr>
          <w:trHeight w:val="284"/>
          <w:jc w:val="center"/>
        </w:trPr>
        <w:tc>
          <w:tcPr>
            <w:tcW w:w="5286" w:type="dxa"/>
            <w:noWrap/>
            <w:vAlign w:val="center"/>
          </w:tcPr>
          <w:p w14:paraId="5C8D3FA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Пищевая промышленность</w:t>
            </w:r>
          </w:p>
        </w:tc>
        <w:tc>
          <w:tcPr>
            <w:tcW w:w="2643" w:type="dxa"/>
            <w:noWrap/>
            <w:vAlign w:val="center"/>
          </w:tcPr>
          <w:p w14:paraId="31D00080" w14:textId="77777777" w:rsidR="00E95E9C" w:rsidRPr="00925E43" w:rsidRDefault="00E95E9C" w:rsidP="00A874B3">
            <w:pPr>
              <w:widowControl/>
              <w:ind w:firstLineChars="600" w:firstLine="1200"/>
              <w:jc w:val="center"/>
              <w:rPr>
                <w:rFonts w:ascii="Times New Roman" w:hAnsi="Times New Roman"/>
                <w:sz w:val="20"/>
                <w:szCs w:val="20"/>
              </w:rPr>
            </w:pPr>
          </w:p>
        </w:tc>
        <w:tc>
          <w:tcPr>
            <w:tcW w:w="2149" w:type="dxa"/>
            <w:noWrap/>
            <w:vAlign w:val="center"/>
          </w:tcPr>
          <w:p w14:paraId="13AFFAA1" w14:textId="77777777" w:rsidR="00E95E9C" w:rsidRPr="00925E43" w:rsidRDefault="00E95E9C" w:rsidP="00A874B3">
            <w:pPr>
              <w:widowControl/>
              <w:jc w:val="center"/>
              <w:rPr>
                <w:rFonts w:ascii="Times New Roman" w:hAnsi="Times New Roman"/>
                <w:sz w:val="20"/>
                <w:szCs w:val="20"/>
              </w:rPr>
            </w:pPr>
          </w:p>
        </w:tc>
      </w:tr>
      <w:tr w:rsidR="00E95E9C" w:rsidRPr="00925E43" w14:paraId="5E7BBDAB" w14:textId="77777777" w:rsidTr="00A874B3">
        <w:trPr>
          <w:trHeight w:val="284"/>
          <w:jc w:val="center"/>
        </w:trPr>
        <w:tc>
          <w:tcPr>
            <w:tcW w:w="5286" w:type="dxa"/>
            <w:noWrap/>
            <w:vAlign w:val="center"/>
          </w:tcPr>
          <w:p w14:paraId="58C6A23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Мясо, субпродукты</w:t>
            </w:r>
          </w:p>
        </w:tc>
        <w:tc>
          <w:tcPr>
            <w:tcW w:w="2643" w:type="dxa"/>
            <w:noWrap/>
            <w:vAlign w:val="center"/>
          </w:tcPr>
          <w:p w14:paraId="5749083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7662</w:t>
            </w:r>
          </w:p>
        </w:tc>
        <w:tc>
          <w:tcPr>
            <w:tcW w:w="2149" w:type="dxa"/>
            <w:noWrap/>
            <w:vAlign w:val="center"/>
          </w:tcPr>
          <w:p w14:paraId="27CC2A3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1,831</w:t>
            </w:r>
          </w:p>
        </w:tc>
      </w:tr>
      <w:tr w:rsidR="00E95E9C" w:rsidRPr="00925E43" w14:paraId="29E3E428" w14:textId="77777777" w:rsidTr="00A874B3">
        <w:trPr>
          <w:trHeight w:val="284"/>
          <w:jc w:val="center"/>
        </w:trPr>
        <w:tc>
          <w:tcPr>
            <w:tcW w:w="5286" w:type="dxa"/>
            <w:noWrap/>
            <w:vAlign w:val="center"/>
          </w:tcPr>
          <w:p w14:paraId="4C282C7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lastRenderedPageBreak/>
              <w:t>Переработка сахарной свеклы</w:t>
            </w:r>
          </w:p>
        </w:tc>
        <w:tc>
          <w:tcPr>
            <w:tcW w:w="2643" w:type="dxa"/>
            <w:noWrap/>
            <w:vAlign w:val="center"/>
          </w:tcPr>
          <w:p w14:paraId="3C3F189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1519</w:t>
            </w:r>
          </w:p>
        </w:tc>
        <w:tc>
          <w:tcPr>
            <w:tcW w:w="2149" w:type="dxa"/>
            <w:noWrap/>
            <w:vAlign w:val="center"/>
          </w:tcPr>
          <w:p w14:paraId="5BA0262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0,363</w:t>
            </w:r>
          </w:p>
        </w:tc>
      </w:tr>
      <w:tr w:rsidR="00E95E9C" w:rsidRPr="00925E43" w14:paraId="19CBBED3" w14:textId="77777777" w:rsidTr="00A874B3">
        <w:trPr>
          <w:trHeight w:val="284"/>
          <w:jc w:val="center"/>
        </w:trPr>
        <w:tc>
          <w:tcPr>
            <w:tcW w:w="5286" w:type="dxa"/>
            <w:noWrap/>
            <w:vAlign w:val="center"/>
          </w:tcPr>
          <w:p w14:paraId="26B4AB66"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Хлеб и хлебобулочные изделия</w:t>
            </w:r>
          </w:p>
        </w:tc>
        <w:tc>
          <w:tcPr>
            <w:tcW w:w="2643" w:type="dxa"/>
            <w:noWrap/>
            <w:vAlign w:val="center"/>
          </w:tcPr>
          <w:p w14:paraId="7C202BD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1644</w:t>
            </w:r>
          </w:p>
        </w:tc>
        <w:tc>
          <w:tcPr>
            <w:tcW w:w="2149" w:type="dxa"/>
            <w:noWrap/>
            <w:vAlign w:val="center"/>
          </w:tcPr>
          <w:p w14:paraId="793FA5E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0,393</w:t>
            </w:r>
          </w:p>
        </w:tc>
      </w:tr>
      <w:tr w:rsidR="00E95E9C" w:rsidRPr="00925E43" w14:paraId="61F42A79" w14:textId="77777777" w:rsidTr="00A874B3">
        <w:trPr>
          <w:trHeight w:val="284"/>
          <w:jc w:val="center"/>
        </w:trPr>
        <w:tc>
          <w:tcPr>
            <w:tcW w:w="5286" w:type="dxa"/>
            <w:noWrap/>
            <w:vAlign w:val="center"/>
          </w:tcPr>
          <w:p w14:paraId="3864518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Переработка сахара сырца</w:t>
            </w:r>
          </w:p>
        </w:tc>
        <w:tc>
          <w:tcPr>
            <w:tcW w:w="2643" w:type="dxa"/>
            <w:noWrap/>
            <w:vAlign w:val="center"/>
          </w:tcPr>
          <w:p w14:paraId="7B98C70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5486</w:t>
            </w:r>
          </w:p>
        </w:tc>
        <w:tc>
          <w:tcPr>
            <w:tcW w:w="2149" w:type="dxa"/>
            <w:noWrap/>
            <w:vAlign w:val="center"/>
          </w:tcPr>
          <w:p w14:paraId="2F18B56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1,311</w:t>
            </w:r>
          </w:p>
        </w:tc>
      </w:tr>
      <w:tr w:rsidR="00E95E9C" w:rsidRPr="00583AE3" w14:paraId="158731AF" w14:textId="77777777" w:rsidTr="00A874B3">
        <w:trPr>
          <w:trHeight w:val="284"/>
          <w:jc w:val="center"/>
        </w:trPr>
        <w:tc>
          <w:tcPr>
            <w:tcW w:w="10078" w:type="dxa"/>
            <w:gridSpan w:val="3"/>
            <w:noWrap/>
            <w:vAlign w:val="center"/>
          </w:tcPr>
          <w:p w14:paraId="6F0E6009" w14:textId="2674FAC2" w:rsidR="00E95E9C" w:rsidRPr="00925E43" w:rsidRDefault="00AA78E8" w:rsidP="00A874B3">
            <w:pPr>
              <w:widowControl/>
              <w:jc w:val="center"/>
              <w:rPr>
                <w:rFonts w:ascii="Times New Roman" w:hAnsi="Times New Roman"/>
                <w:sz w:val="20"/>
                <w:szCs w:val="20"/>
                <w:lang w:val="ru-RU"/>
              </w:rPr>
            </w:pPr>
            <w:r w:rsidRPr="00925E43">
              <w:rPr>
                <w:rFonts w:ascii="Times New Roman" w:hAnsi="Times New Roman"/>
                <w:sz w:val="20"/>
                <w:szCs w:val="20"/>
                <w:lang w:val="ru-RU"/>
              </w:rPr>
              <w:t>Примечание: *</w:t>
            </w:r>
            <w:r w:rsidR="00E95E9C" w:rsidRPr="00925E43">
              <w:rPr>
                <w:rFonts w:ascii="Times New Roman" w:hAnsi="Times New Roman"/>
                <w:sz w:val="20"/>
                <w:szCs w:val="20"/>
                <w:lang w:val="ru-RU"/>
              </w:rPr>
              <w:t xml:space="preserve"> - единица измерения: МДж/1000 м</w:t>
            </w:r>
            <w:r w:rsidR="00E95E9C" w:rsidRPr="00925E43">
              <w:rPr>
                <w:rFonts w:ascii="Times New Roman" w:hAnsi="Times New Roman"/>
                <w:sz w:val="20"/>
                <w:szCs w:val="20"/>
                <w:vertAlign w:val="superscript"/>
                <w:lang w:val="ru-RU"/>
              </w:rPr>
              <w:t>3</w:t>
            </w:r>
            <w:r w:rsidR="00E95E9C" w:rsidRPr="00925E43">
              <w:rPr>
                <w:rFonts w:ascii="Times New Roman" w:hAnsi="Times New Roman"/>
                <w:sz w:val="20"/>
                <w:szCs w:val="20"/>
                <w:lang w:val="ru-RU"/>
              </w:rPr>
              <w:t xml:space="preserve"> (Гкал/1000 м</w:t>
            </w:r>
            <w:r w:rsidR="00E95E9C" w:rsidRPr="00925E43">
              <w:rPr>
                <w:rFonts w:ascii="Times New Roman" w:hAnsi="Times New Roman"/>
                <w:sz w:val="20"/>
                <w:szCs w:val="20"/>
                <w:vertAlign w:val="superscript"/>
                <w:lang w:val="ru-RU"/>
              </w:rPr>
              <w:t>3</w:t>
            </w:r>
            <w:r w:rsidR="00E95E9C" w:rsidRPr="00925E43">
              <w:rPr>
                <w:rFonts w:ascii="Times New Roman" w:hAnsi="Times New Roman"/>
                <w:sz w:val="20"/>
                <w:szCs w:val="20"/>
                <w:lang w:val="ru-RU"/>
              </w:rPr>
              <w:t>)</w:t>
            </w:r>
          </w:p>
        </w:tc>
      </w:tr>
    </w:tbl>
    <w:p w14:paraId="6F2F679C" w14:textId="77777777" w:rsidR="00A874B3" w:rsidRDefault="00E95E9C" w:rsidP="00E95E9C">
      <w:pPr>
        <w:spacing w:line="360" w:lineRule="auto"/>
        <w:rPr>
          <w:lang w:val="ru-RU"/>
        </w:rPr>
      </w:pPr>
      <w:r w:rsidRPr="00E95E9C">
        <w:rPr>
          <w:lang w:val="ru-RU"/>
        </w:rPr>
        <w:tab/>
      </w:r>
    </w:p>
    <w:p w14:paraId="44D82473" w14:textId="77777777" w:rsidR="006D582F" w:rsidRDefault="00E95E9C" w:rsidP="00A772E7">
      <w:pPr>
        <w:widowControl/>
        <w:spacing w:line="360" w:lineRule="auto"/>
        <w:ind w:firstLine="708"/>
        <w:jc w:val="both"/>
        <w:rPr>
          <w:rFonts w:ascii="Times New Roman" w:eastAsia="Times New Roman" w:hAnsi="Times New Roman"/>
          <w:sz w:val="24"/>
          <w:lang w:val="ru-RU"/>
        </w:rPr>
      </w:pPr>
      <w:r w:rsidRPr="00A874B3">
        <w:rPr>
          <w:rFonts w:ascii="Times New Roman" w:eastAsia="Times New Roman" w:hAnsi="Times New Roman"/>
          <w:sz w:val="24"/>
          <w:lang w:val="ru-RU"/>
        </w:rPr>
        <w:t>Прогноз прироста тепловых нагрузок по группам строительного фонда в г. Северске на период с 2021 по 2035</w:t>
      </w:r>
      <w:r w:rsidR="00A874B3">
        <w:rPr>
          <w:rFonts w:ascii="Times New Roman" w:eastAsia="Times New Roman" w:hAnsi="Times New Roman"/>
          <w:sz w:val="24"/>
          <w:lang w:val="ru-RU"/>
        </w:rPr>
        <w:t xml:space="preserve"> </w:t>
      </w:r>
      <w:r w:rsidRPr="00A874B3">
        <w:rPr>
          <w:rFonts w:ascii="Times New Roman" w:eastAsia="Times New Roman" w:hAnsi="Times New Roman"/>
          <w:sz w:val="24"/>
          <w:lang w:val="ru-RU"/>
        </w:rPr>
        <w:t>гг. производился с учетом прогноза движения отапливаемого строительного фонда и при</w:t>
      </w:r>
      <w:r w:rsidR="006D582F">
        <w:rPr>
          <w:rFonts w:ascii="Times New Roman" w:eastAsia="Times New Roman" w:hAnsi="Times New Roman"/>
          <w:sz w:val="24"/>
          <w:lang w:val="ru-RU"/>
        </w:rPr>
        <w:t>роста населения за этот период.</w:t>
      </w:r>
    </w:p>
    <w:p w14:paraId="639ACEB2" w14:textId="6156EA8A" w:rsidR="00A772E7" w:rsidRPr="00A772E7" w:rsidRDefault="006D582F" w:rsidP="00A772E7">
      <w:pPr>
        <w:widowControl/>
        <w:spacing w:line="360" w:lineRule="auto"/>
        <w:ind w:firstLine="708"/>
        <w:jc w:val="both"/>
        <w:rPr>
          <w:rFonts w:ascii="Times New Roman" w:eastAsia="Times New Roman" w:hAnsi="Times New Roman"/>
          <w:sz w:val="24"/>
          <w:lang w:val="ru-RU"/>
        </w:rPr>
      </w:pPr>
      <w:r>
        <w:rPr>
          <w:rFonts w:ascii="Times New Roman" w:eastAsia="Times New Roman" w:hAnsi="Times New Roman"/>
          <w:sz w:val="24"/>
          <w:lang w:val="ru-RU"/>
        </w:rPr>
        <w:t>П</w:t>
      </w:r>
      <w:r w:rsidR="00A772E7" w:rsidRPr="00A772E7">
        <w:rPr>
          <w:rFonts w:ascii="Times New Roman" w:eastAsia="Times New Roman" w:hAnsi="Times New Roman"/>
          <w:sz w:val="24"/>
          <w:lang w:val="ru-RU"/>
        </w:rPr>
        <w:t xml:space="preserve">рирост тепловой нагрузки не участвует в балансе тепловой энергии отпускаемой от </w:t>
      </w:r>
      <w:proofErr w:type="gramStart"/>
      <w:r w:rsidR="00A772E7" w:rsidRPr="00A772E7">
        <w:rPr>
          <w:rFonts w:ascii="Times New Roman" w:eastAsia="Times New Roman" w:hAnsi="Times New Roman"/>
          <w:sz w:val="24"/>
          <w:lang w:val="ru-RU"/>
        </w:rPr>
        <w:t>ТЭЦ</w:t>
      </w:r>
      <w:proofErr w:type="gramEnd"/>
      <w:r w:rsidR="00A772E7" w:rsidRPr="00A772E7">
        <w:rPr>
          <w:rFonts w:ascii="Times New Roman" w:eastAsia="Times New Roman" w:hAnsi="Times New Roman"/>
          <w:sz w:val="24"/>
          <w:lang w:val="ru-RU"/>
        </w:rPr>
        <w:t xml:space="preserve"> ЗАТО Северск, так как перспективные объекты не введены в эксплуатацию. Перспективные нагрузки тепловой энергии будут учтены при вводе в эксплуатацию объектов и зафиксированы в следующей актуализации схемы теплоснабжения.</w:t>
      </w:r>
    </w:p>
    <w:p w14:paraId="041DDD20" w14:textId="44F87707" w:rsidR="00E95E9C" w:rsidRDefault="00A772E7" w:rsidP="00A772E7">
      <w:pPr>
        <w:widowControl/>
        <w:spacing w:line="360" w:lineRule="auto"/>
        <w:ind w:firstLine="708"/>
        <w:jc w:val="both"/>
        <w:rPr>
          <w:rFonts w:ascii="Times New Roman" w:eastAsia="Times New Roman" w:hAnsi="Times New Roman"/>
          <w:sz w:val="24"/>
          <w:lang w:val="ru-RU"/>
        </w:rPr>
      </w:pPr>
      <w:r w:rsidRPr="00A772E7">
        <w:rPr>
          <w:rFonts w:ascii="Times New Roman" w:eastAsia="Times New Roman" w:hAnsi="Times New Roman"/>
          <w:sz w:val="24"/>
          <w:lang w:val="ru-RU"/>
        </w:rPr>
        <w:t xml:space="preserve"> </w:t>
      </w:r>
      <w:r w:rsidR="00E95E9C" w:rsidRPr="00A874B3">
        <w:rPr>
          <w:rFonts w:ascii="Times New Roman" w:eastAsia="Times New Roman" w:hAnsi="Times New Roman"/>
          <w:sz w:val="24"/>
          <w:lang w:val="ru-RU"/>
        </w:rPr>
        <w:t>Ретроспективные и перспективные нагрузки за период 2016-2035</w:t>
      </w:r>
      <w:r w:rsidR="00AA78E8">
        <w:rPr>
          <w:rFonts w:ascii="Times New Roman" w:eastAsia="Times New Roman" w:hAnsi="Times New Roman"/>
          <w:sz w:val="24"/>
          <w:lang w:val="ru-RU"/>
        </w:rPr>
        <w:t xml:space="preserve"> </w:t>
      </w:r>
      <w:r w:rsidR="00E95E9C" w:rsidRPr="00A874B3">
        <w:rPr>
          <w:rFonts w:ascii="Times New Roman" w:eastAsia="Times New Roman" w:hAnsi="Times New Roman"/>
          <w:sz w:val="24"/>
          <w:lang w:val="ru-RU"/>
        </w:rPr>
        <w:t>гг. приводятся в таблицах 4.2-4.6.</w:t>
      </w:r>
    </w:p>
    <w:p w14:paraId="02526765" w14:textId="77777777" w:rsidR="00A772E7" w:rsidRPr="00A772E7" w:rsidRDefault="00A772E7" w:rsidP="00A772E7">
      <w:pPr>
        <w:widowControl/>
        <w:spacing w:line="360" w:lineRule="auto"/>
        <w:ind w:firstLine="708"/>
        <w:jc w:val="both"/>
        <w:rPr>
          <w:rFonts w:ascii="Times New Roman" w:eastAsia="Times New Roman" w:hAnsi="Times New Roman"/>
          <w:sz w:val="24"/>
          <w:lang w:val="ru-RU"/>
        </w:rPr>
        <w:sectPr w:rsidR="00A772E7" w:rsidRPr="00A772E7" w:rsidSect="00723D5A">
          <w:footerReference w:type="default" r:id="rId16"/>
          <w:pgSz w:w="11907" w:h="16840" w:code="9"/>
          <w:pgMar w:top="1276" w:right="567" w:bottom="567" w:left="1134" w:header="170" w:footer="700" w:gutter="0"/>
          <w:cols w:space="720"/>
          <w:titlePg/>
          <w:docGrid w:linePitch="326"/>
        </w:sectPr>
      </w:pPr>
    </w:p>
    <w:p w14:paraId="08B8B7EC" w14:textId="77777777" w:rsidR="00E95E9C" w:rsidRPr="00A874B3" w:rsidRDefault="00E95E9C" w:rsidP="00A874B3">
      <w:pPr>
        <w:widowControl/>
        <w:spacing w:line="360" w:lineRule="auto"/>
        <w:jc w:val="both"/>
        <w:rPr>
          <w:rFonts w:ascii="Times New Roman" w:eastAsia="Times New Roman" w:hAnsi="Times New Roman"/>
          <w:sz w:val="24"/>
          <w:lang w:val="ru-RU"/>
        </w:rPr>
      </w:pPr>
      <w:r w:rsidRPr="00A874B3">
        <w:rPr>
          <w:rFonts w:ascii="Times New Roman" w:eastAsia="Times New Roman" w:hAnsi="Times New Roman"/>
          <w:sz w:val="24"/>
          <w:lang w:val="ru-RU"/>
        </w:rPr>
        <w:lastRenderedPageBreak/>
        <w:t>Таблица 4.2 – Прирост тепловой нагрузки на отопление и вентиляцию в проектируемых жилых зданиях г. Северска на период актуализации схемы теплоснабжения, Гкал/ч</w:t>
      </w:r>
    </w:p>
    <w:tbl>
      <w:tblPr>
        <w:tblW w:w="5000" w:type="pct"/>
        <w:tblLook w:val="0000" w:firstRow="0" w:lastRow="0" w:firstColumn="0" w:lastColumn="0" w:noHBand="0" w:noVBand="0"/>
      </w:tblPr>
      <w:tblGrid>
        <w:gridCol w:w="503"/>
        <w:gridCol w:w="5140"/>
        <w:gridCol w:w="1066"/>
        <w:gridCol w:w="1201"/>
        <w:gridCol w:w="930"/>
        <w:gridCol w:w="931"/>
        <w:gridCol w:w="931"/>
        <w:gridCol w:w="931"/>
        <w:gridCol w:w="931"/>
        <w:gridCol w:w="931"/>
        <w:gridCol w:w="923"/>
      </w:tblGrid>
      <w:tr w:rsidR="00E95E9C" w:rsidRPr="00925E43" w14:paraId="3095A3A2" w14:textId="77777777" w:rsidTr="00A874B3">
        <w:trPr>
          <w:trHeight w:val="440"/>
        </w:trPr>
        <w:tc>
          <w:tcPr>
            <w:tcW w:w="172" w:type="pct"/>
            <w:tcBorders>
              <w:top w:val="single" w:sz="4" w:space="0" w:color="auto"/>
              <w:left w:val="single" w:sz="4" w:space="0" w:color="auto"/>
              <w:bottom w:val="single" w:sz="4" w:space="0" w:color="auto"/>
              <w:right w:val="single" w:sz="4" w:space="0" w:color="auto"/>
            </w:tcBorders>
            <w:vAlign w:val="center"/>
          </w:tcPr>
          <w:p w14:paraId="31747B0E"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 п/п</w:t>
            </w:r>
          </w:p>
        </w:tc>
        <w:tc>
          <w:tcPr>
            <w:tcW w:w="1783" w:type="pct"/>
            <w:tcBorders>
              <w:top w:val="single" w:sz="4" w:space="0" w:color="auto"/>
              <w:left w:val="nil"/>
              <w:bottom w:val="single" w:sz="4" w:space="0" w:color="auto"/>
              <w:right w:val="single" w:sz="4" w:space="0" w:color="auto"/>
            </w:tcBorders>
            <w:vAlign w:val="center"/>
          </w:tcPr>
          <w:p w14:paraId="5CA182E7" w14:textId="03792AF7" w:rsidR="00E95E9C" w:rsidRPr="00F201F6" w:rsidRDefault="00F201F6" w:rsidP="00A874B3">
            <w:pPr>
              <w:widowControl/>
              <w:jc w:val="center"/>
              <w:rPr>
                <w:rFonts w:ascii="Times New Roman" w:hAnsi="Times New Roman"/>
                <w:b/>
                <w:sz w:val="20"/>
                <w:szCs w:val="20"/>
                <w:lang w:val="ru-RU"/>
              </w:rPr>
            </w:pPr>
            <w:r>
              <w:rPr>
                <w:rFonts w:ascii="Times New Roman" w:hAnsi="Times New Roman"/>
                <w:b/>
                <w:sz w:val="20"/>
                <w:szCs w:val="20"/>
                <w:lang w:val="ru-RU"/>
              </w:rPr>
              <w:t>Наименование показателей</w:t>
            </w:r>
          </w:p>
        </w:tc>
        <w:tc>
          <w:tcPr>
            <w:tcW w:w="370" w:type="pct"/>
            <w:tcBorders>
              <w:top w:val="single" w:sz="4" w:space="0" w:color="auto"/>
              <w:left w:val="nil"/>
              <w:bottom w:val="single" w:sz="4" w:space="0" w:color="auto"/>
              <w:right w:val="single" w:sz="4" w:space="0" w:color="auto"/>
            </w:tcBorders>
            <w:vAlign w:val="center"/>
          </w:tcPr>
          <w:p w14:paraId="3B27C850"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2016</w:t>
            </w:r>
          </w:p>
        </w:tc>
        <w:tc>
          <w:tcPr>
            <w:tcW w:w="417" w:type="pct"/>
            <w:tcBorders>
              <w:top w:val="single" w:sz="4" w:space="0" w:color="auto"/>
              <w:left w:val="nil"/>
              <w:bottom w:val="single" w:sz="4" w:space="0" w:color="auto"/>
              <w:right w:val="single" w:sz="4" w:space="0" w:color="auto"/>
            </w:tcBorders>
            <w:vAlign w:val="center"/>
          </w:tcPr>
          <w:p w14:paraId="003C6A3A"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2017</w:t>
            </w:r>
          </w:p>
        </w:tc>
        <w:tc>
          <w:tcPr>
            <w:tcW w:w="323" w:type="pct"/>
            <w:tcBorders>
              <w:top w:val="single" w:sz="4" w:space="0" w:color="auto"/>
              <w:left w:val="nil"/>
              <w:bottom w:val="single" w:sz="4" w:space="0" w:color="auto"/>
              <w:right w:val="single" w:sz="4" w:space="0" w:color="auto"/>
            </w:tcBorders>
            <w:vAlign w:val="center"/>
          </w:tcPr>
          <w:p w14:paraId="28C3D949"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2018</w:t>
            </w:r>
          </w:p>
        </w:tc>
        <w:tc>
          <w:tcPr>
            <w:tcW w:w="323" w:type="pct"/>
            <w:tcBorders>
              <w:top w:val="single" w:sz="4" w:space="0" w:color="auto"/>
              <w:left w:val="nil"/>
              <w:bottom w:val="single" w:sz="4" w:space="0" w:color="auto"/>
              <w:right w:val="single" w:sz="4" w:space="0" w:color="auto"/>
            </w:tcBorders>
            <w:vAlign w:val="center"/>
          </w:tcPr>
          <w:p w14:paraId="7C73916C"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2019</w:t>
            </w:r>
          </w:p>
        </w:tc>
        <w:tc>
          <w:tcPr>
            <w:tcW w:w="323" w:type="pct"/>
            <w:tcBorders>
              <w:top w:val="single" w:sz="4" w:space="0" w:color="auto"/>
              <w:left w:val="nil"/>
              <w:bottom w:val="single" w:sz="4" w:space="0" w:color="auto"/>
              <w:right w:val="single" w:sz="4" w:space="0" w:color="auto"/>
            </w:tcBorders>
            <w:vAlign w:val="center"/>
          </w:tcPr>
          <w:p w14:paraId="789EC488"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2020</w:t>
            </w:r>
          </w:p>
        </w:tc>
        <w:tc>
          <w:tcPr>
            <w:tcW w:w="323" w:type="pct"/>
            <w:tcBorders>
              <w:top w:val="single" w:sz="4" w:space="0" w:color="auto"/>
              <w:left w:val="nil"/>
              <w:bottom w:val="single" w:sz="4" w:space="0" w:color="auto"/>
              <w:right w:val="single" w:sz="4" w:space="0" w:color="auto"/>
            </w:tcBorders>
            <w:vAlign w:val="center"/>
          </w:tcPr>
          <w:p w14:paraId="7DE68F9C"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2021</w:t>
            </w:r>
          </w:p>
        </w:tc>
        <w:tc>
          <w:tcPr>
            <w:tcW w:w="323" w:type="pct"/>
            <w:tcBorders>
              <w:top w:val="single" w:sz="4" w:space="0" w:color="auto"/>
              <w:left w:val="nil"/>
              <w:bottom w:val="single" w:sz="4" w:space="0" w:color="auto"/>
              <w:right w:val="single" w:sz="4" w:space="0" w:color="auto"/>
            </w:tcBorders>
            <w:vAlign w:val="center"/>
          </w:tcPr>
          <w:p w14:paraId="11205DC5"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2026</w:t>
            </w:r>
          </w:p>
        </w:tc>
        <w:tc>
          <w:tcPr>
            <w:tcW w:w="323" w:type="pct"/>
            <w:tcBorders>
              <w:top w:val="single" w:sz="4" w:space="0" w:color="auto"/>
              <w:left w:val="nil"/>
              <w:bottom w:val="single" w:sz="4" w:space="0" w:color="auto"/>
              <w:right w:val="single" w:sz="4" w:space="0" w:color="auto"/>
            </w:tcBorders>
            <w:vAlign w:val="center"/>
          </w:tcPr>
          <w:p w14:paraId="21B9F90E"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2031</w:t>
            </w:r>
          </w:p>
        </w:tc>
        <w:tc>
          <w:tcPr>
            <w:tcW w:w="323" w:type="pct"/>
            <w:tcBorders>
              <w:top w:val="single" w:sz="4" w:space="0" w:color="auto"/>
              <w:left w:val="nil"/>
              <w:bottom w:val="single" w:sz="4" w:space="0" w:color="auto"/>
              <w:right w:val="single" w:sz="4" w:space="0" w:color="auto"/>
            </w:tcBorders>
            <w:vAlign w:val="center"/>
          </w:tcPr>
          <w:p w14:paraId="7694412F"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2035</w:t>
            </w:r>
          </w:p>
        </w:tc>
      </w:tr>
      <w:tr w:rsidR="00E95E9C" w:rsidRPr="00925E43" w14:paraId="22AFEB65" w14:textId="77777777" w:rsidTr="00A874B3">
        <w:trPr>
          <w:trHeight w:val="420"/>
        </w:trPr>
        <w:tc>
          <w:tcPr>
            <w:tcW w:w="172" w:type="pct"/>
            <w:tcBorders>
              <w:top w:val="nil"/>
              <w:left w:val="single" w:sz="4" w:space="0" w:color="auto"/>
              <w:bottom w:val="single" w:sz="4" w:space="0" w:color="auto"/>
              <w:right w:val="single" w:sz="4" w:space="0" w:color="auto"/>
            </w:tcBorders>
            <w:noWrap/>
            <w:vAlign w:val="center"/>
          </w:tcPr>
          <w:p w14:paraId="77B3458E"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w:t>
            </w:r>
          </w:p>
        </w:tc>
        <w:tc>
          <w:tcPr>
            <w:tcW w:w="1783" w:type="pct"/>
            <w:tcBorders>
              <w:top w:val="nil"/>
              <w:left w:val="nil"/>
              <w:bottom w:val="single" w:sz="4" w:space="0" w:color="auto"/>
              <w:right w:val="single" w:sz="4" w:space="0" w:color="auto"/>
            </w:tcBorders>
            <w:vAlign w:val="center"/>
          </w:tcPr>
          <w:p w14:paraId="33805245" w14:textId="77777777" w:rsidR="00E95E9C" w:rsidRPr="00925E43" w:rsidRDefault="00E95E9C" w:rsidP="00A874B3">
            <w:pPr>
              <w:widowControl/>
              <w:jc w:val="center"/>
              <w:rPr>
                <w:rFonts w:ascii="Times New Roman" w:hAnsi="Times New Roman"/>
                <w:sz w:val="20"/>
                <w:szCs w:val="20"/>
                <w:lang w:val="ru-RU"/>
              </w:rPr>
            </w:pPr>
            <w:r w:rsidRPr="00925E43">
              <w:rPr>
                <w:rFonts w:ascii="Times New Roman" w:hAnsi="Times New Roman"/>
                <w:sz w:val="20"/>
                <w:szCs w:val="20"/>
                <w:lang w:val="ru-RU"/>
              </w:rPr>
              <w:t>прирост тепловой нагрузки отопления жилищного фонда,</w:t>
            </w:r>
          </w:p>
        </w:tc>
        <w:tc>
          <w:tcPr>
            <w:tcW w:w="370" w:type="pct"/>
            <w:tcBorders>
              <w:top w:val="nil"/>
              <w:left w:val="nil"/>
              <w:bottom w:val="single" w:sz="4" w:space="0" w:color="auto"/>
              <w:right w:val="single" w:sz="4" w:space="0" w:color="auto"/>
            </w:tcBorders>
            <w:vAlign w:val="center"/>
          </w:tcPr>
          <w:p w14:paraId="5CE0FA4E"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417" w:type="pct"/>
            <w:tcBorders>
              <w:top w:val="nil"/>
              <w:left w:val="nil"/>
              <w:bottom w:val="single" w:sz="4" w:space="0" w:color="auto"/>
              <w:right w:val="single" w:sz="4" w:space="0" w:color="auto"/>
            </w:tcBorders>
            <w:vAlign w:val="center"/>
          </w:tcPr>
          <w:p w14:paraId="3DEF68F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0,152</w:t>
            </w:r>
          </w:p>
        </w:tc>
        <w:tc>
          <w:tcPr>
            <w:tcW w:w="323" w:type="pct"/>
            <w:tcBorders>
              <w:top w:val="nil"/>
              <w:left w:val="nil"/>
              <w:bottom w:val="single" w:sz="4" w:space="0" w:color="auto"/>
              <w:right w:val="single" w:sz="4" w:space="0" w:color="auto"/>
            </w:tcBorders>
            <w:noWrap/>
            <w:vAlign w:val="center"/>
          </w:tcPr>
          <w:p w14:paraId="249B85E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5,593</w:t>
            </w:r>
          </w:p>
        </w:tc>
        <w:tc>
          <w:tcPr>
            <w:tcW w:w="323" w:type="pct"/>
            <w:tcBorders>
              <w:top w:val="nil"/>
              <w:left w:val="nil"/>
              <w:bottom w:val="single" w:sz="4" w:space="0" w:color="auto"/>
              <w:right w:val="single" w:sz="4" w:space="0" w:color="auto"/>
            </w:tcBorders>
            <w:noWrap/>
            <w:vAlign w:val="center"/>
          </w:tcPr>
          <w:p w14:paraId="7D6CE08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-35,756</w:t>
            </w:r>
          </w:p>
        </w:tc>
        <w:tc>
          <w:tcPr>
            <w:tcW w:w="323" w:type="pct"/>
            <w:tcBorders>
              <w:top w:val="nil"/>
              <w:left w:val="nil"/>
              <w:bottom w:val="single" w:sz="4" w:space="0" w:color="auto"/>
              <w:right w:val="single" w:sz="4" w:space="0" w:color="auto"/>
            </w:tcBorders>
            <w:noWrap/>
            <w:vAlign w:val="center"/>
          </w:tcPr>
          <w:p w14:paraId="54EDC32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323" w:type="pct"/>
            <w:tcBorders>
              <w:top w:val="nil"/>
              <w:left w:val="nil"/>
              <w:bottom w:val="single" w:sz="4" w:space="0" w:color="auto"/>
              <w:right w:val="single" w:sz="4" w:space="0" w:color="auto"/>
            </w:tcBorders>
            <w:vAlign w:val="center"/>
          </w:tcPr>
          <w:p w14:paraId="4064869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1,832</w:t>
            </w:r>
          </w:p>
        </w:tc>
        <w:tc>
          <w:tcPr>
            <w:tcW w:w="323" w:type="pct"/>
            <w:tcBorders>
              <w:top w:val="nil"/>
              <w:left w:val="nil"/>
              <w:bottom w:val="single" w:sz="4" w:space="0" w:color="auto"/>
              <w:right w:val="single" w:sz="4" w:space="0" w:color="auto"/>
            </w:tcBorders>
            <w:noWrap/>
            <w:vAlign w:val="center"/>
          </w:tcPr>
          <w:p w14:paraId="6B8CE78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2,852</w:t>
            </w:r>
          </w:p>
        </w:tc>
        <w:tc>
          <w:tcPr>
            <w:tcW w:w="323" w:type="pct"/>
            <w:tcBorders>
              <w:top w:val="nil"/>
              <w:left w:val="nil"/>
              <w:bottom w:val="single" w:sz="4" w:space="0" w:color="auto"/>
              <w:right w:val="single" w:sz="4" w:space="0" w:color="auto"/>
            </w:tcBorders>
            <w:noWrap/>
            <w:vAlign w:val="center"/>
          </w:tcPr>
          <w:p w14:paraId="179B5CF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2,852</w:t>
            </w:r>
          </w:p>
        </w:tc>
        <w:tc>
          <w:tcPr>
            <w:tcW w:w="323" w:type="pct"/>
            <w:tcBorders>
              <w:top w:val="nil"/>
              <w:left w:val="nil"/>
              <w:bottom w:val="single" w:sz="4" w:space="0" w:color="auto"/>
              <w:right w:val="single" w:sz="4" w:space="0" w:color="auto"/>
            </w:tcBorders>
            <w:noWrap/>
            <w:vAlign w:val="center"/>
          </w:tcPr>
          <w:p w14:paraId="3E49723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2,384</w:t>
            </w:r>
          </w:p>
        </w:tc>
      </w:tr>
      <w:tr w:rsidR="00E95E9C" w:rsidRPr="00925E43" w14:paraId="0F0D5237" w14:textId="77777777" w:rsidTr="00A874B3">
        <w:trPr>
          <w:trHeight w:val="290"/>
        </w:trPr>
        <w:tc>
          <w:tcPr>
            <w:tcW w:w="172" w:type="pct"/>
            <w:tcBorders>
              <w:top w:val="nil"/>
              <w:left w:val="single" w:sz="4" w:space="0" w:color="auto"/>
              <w:bottom w:val="single" w:sz="4" w:space="0" w:color="auto"/>
              <w:right w:val="single" w:sz="4" w:space="0" w:color="auto"/>
            </w:tcBorders>
            <w:noWrap/>
            <w:vAlign w:val="center"/>
          </w:tcPr>
          <w:p w14:paraId="51E650B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w:t>
            </w:r>
          </w:p>
        </w:tc>
        <w:tc>
          <w:tcPr>
            <w:tcW w:w="1783" w:type="pct"/>
            <w:tcBorders>
              <w:top w:val="nil"/>
              <w:left w:val="nil"/>
              <w:bottom w:val="single" w:sz="4" w:space="0" w:color="auto"/>
              <w:right w:val="single" w:sz="4" w:space="0" w:color="auto"/>
            </w:tcBorders>
            <w:vAlign w:val="center"/>
          </w:tcPr>
          <w:p w14:paraId="0BB454B4" w14:textId="77777777" w:rsidR="00E95E9C" w:rsidRPr="00925E43" w:rsidRDefault="00E95E9C" w:rsidP="00A874B3">
            <w:pPr>
              <w:widowControl/>
              <w:jc w:val="center"/>
              <w:rPr>
                <w:rFonts w:ascii="Times New Roman" w:hAnsi="Times New Roman"/>
                <w:sz w:val="20"/>
                <w:szCs w:val="20"/>
                <w:lang w:val="ru-RU"/>
              </w:rPr>
            </w:pPr>
            <w:r w:rsidRPr="00925E43">
              <w:rPr>
                <w:rFonts w:ascii="Times New Roman" w:hAnsi="Times New Roman"/>
                <w:sz w:val="20"/>
                <w:szCs w:val="20"/>
                <w:lang w:val="ru-RU"/>
              </w:rPr>
              <w:t>то же накопительным итогом, в том числе:</w:t>
            </w:r>
          </w:p>
        </w:tc>
        <w:tc>
          <w:tcPr>
            <w:tcW w:w="370" w:type="pct"/>
            <w:tcBorders>
              <w:top w:val="nil"/>
              <w:left w:val="nil"/>
              <w:bottom w:val="single" w:sz="4" w:space="0" w:color="auto"/>
              <w:right w:val="single" w:sz="4" w:space="0" w:color="auto"/>
            </w:tcBorders>
            <w:noWrap/>
            <w:vAlign w:val="center"/>
          </w:tcPr>
          <w:p w14:paraId="2022426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213,528</w:t>
            </w:r>
          </w:p>
        </w:tc>
        <w:tc>
          <w:tcPr>
            <w:tcW w:w="417" w:type="pct"/>
            <w:tcBorders>
              <w:top w:val="nil"/>
              <w:left w:val="nil"/>
              <w:bottom w:val="single" w:sz="4" w:space="0" w:color="auto"/>
              <w:right w:val="single" w:sz="4" w:space="0" w:color="auto"/>
            </w:tcBorders>
            <w:noWrap/>
            <w:vAlign w:val="center"/>
          </w:tcPr>
          <w:p w14:paraId="5D5A280E"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213,68</w:t>
            </w:r>
          </w:p>
        </w:tc>
        <w:tc>
          <w:tcPr>
            <w:tcW w:w="323" w:type="pct"/>
            <w:tcBorders>
              <w:top w:val="nil"/>
              <w:left w:val="nil"/>
              <w:bottom w:val="single" w:sz="4" w:space="0" w:color="auto"/>
              <w:right w:val="single" w:sz="4" w:space="0" w:color="auto"/>
            </w:tcBorders>
            <w:noWrap/>
            <w:vAlign w:val="center"/>
          </w:tcPr>
          <w:p w14:paraId="66BF9B9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219,273</w:t>
            </w:r>
          </w:p>
        </w:tc>
        <w:tc>
          <w:tcPr>
            <w:tcW w:w="323" w:type="pct"/>
            <w:tcBorders>
              <w:top w:val="nil"/>
              <w:left w:val="nil"/>
              <w:bottom w:val="single" w:sz="4" w:space="0" w:color="auto"/>
              <w:right w:val="single" w:sz="4" w:space="0" w:color="auto"/>
            </w:tcBorders>
            <w:vAlign w:val="center"/>
          </w:tcPr>
          <w:p w14:paraId="5FC0EF6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183,517</w:t>
            </w:r>
          </w:p>
        </w:tc>
        <w:tc>
          <w:tcPr>
            <w:tcW w:w="323" w:type="pct"/>
            <w:tcBorders>
              <w:top w:val="nil"/>
              <w:left w:val="nil"/>
              <w:bottom w:val="single" w:sz="4" w:space="0" w:color="auto"/>
              <w:right w:val="single" w:sz="4" w:space="0" w:color="auto"/>
            </w:tcBorders>
            <w:noWrap/>
            <w:vAlign w:val="center"/>
          </w:tcPr>
          <w:p w14:paraId="07AC624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183,517</w:t>
            </w:r>
          </w:p>
        </w:tc>
        <w:tc>
          <w:tcPr>
            <w:tcW w:w="323" w:type="pct"/>
            <w:tcBorders>
              <w:top w:val="nil"/>
              <w:left w:val="nil"/>
              <w:bottom w:val="single" w:sz="4" w:space="0" w:color="auto"/>
              <w:right w:val="single" w:sz="4" w:space="0" w:color="auto"/>
            </w:tcBorders>
            <w:noWrap/>
            <w:vAlign w:val="center"/>
          </w:tcPr>
          <w:p w14:paraId="7B4362A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185,349</w:t>
            </w:r>
          </w:p>
        </w:tc>
        <w:tc>
          <w:tcPr>
            <w:tcW w:w="323" w:type="pct"/>
            <w:tcBorders>
              <w:top w:val="nil"/>
              <w:left w:val="nil"/>
              <w:bottom w:val="single" w:sz="4" w:space="0" w:color="auto"/>
              <w:right w:val="single" w:sz="4" w:space="0" w:color="auto"/>
            </w:tcBorders>
            <w:noWrap/>
            <w:vAlign w:val="center"/>
          </w:tcPr>
          <w:p w14:paraId="632BD21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188,201</w:t>
            </w:r>
          </w:p>
        </w:tc>
        <w:tc>
          <w:tcPr>
            <w:tcW w:w="323" w:type="pct"/>
            <w:tcBorders>
              <w:top w:val="nil"/>
              <w:left w:val="nil"/>
              <w:bottom w:val="single" w:sz="4" w:space="0" w:color="auto"/>
              <w:right w:val="single" w:sz="4" w:space="0" w:color="auto"/>
            </w:tcBorders>
            <w:noWrap/>
            <w:vAlign w:val="center"/>
          </w:tcPr>
          <w:p w14:paraId="2326C1B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191,053</w:t>
            </w:r>
          </w:p>
        </w:tc>
        <w:tc>
          <w:tcPr>
            <w:tcW w:w="323" w:type="pct"/>
            <w:tcBorders>
              <w:top w:val="nil"/>
              <w:left w:val="nil"/>
              <w:bottom w:val="single" w:sz="4" w:space="0" w:color="auto"/>
              <w:right w:val="single" w:sz="4" w:space="0" w:color="auto"/>
            </w:tcBorders>
            <w:noWrap/>
            <w:vAlign w:val="center"/>
          </w:tcPr>
          <w:p w14:paraId="20E1BC9B"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193,437</w:t>
            </w:r>
          </w:p>
        </w:tc>
      </w:tr>
      <w:tr w:rsidR="00E95E9C" w:rsidRPr="00925E43" w14:paraId="00C553E1" w14:textId="77777777" w:rsidTr="00A874B3">
        <w:trPr>
          <w:trHeight w:val="290"/>
        </w:trPr>
        <w:tc>
          <w:tcPr>
            <w:tcW w:w="172" w:type="pct"/>
            <w:tcBorders>
              <w:top w:val="nil"/>
              <w:left w:val="single" w:sz="4" w:space="0" w:color="auto"/>
              <w:bottom w:val="single" w:sz="4" w:space="0" w:color="auto"/>
              <w:right w:val="single" w:sz="4" w:space="0" w:color="auto"/>
            </w:tcBorders>
            <w:noWrap/>
            <w:vAlign w:val="center"/>
          </w:tcPr>
          <w:p w14:paraId="0D17BB8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w:t>
            </w:r>
          </w:p>
        </w:tc>
        <w:tc>
          <w:tcPr>
            <w:tcW w:w="1783" w:type="pct"/>
            <w:tcBorders>
              <w:top w:val="nil"/>
              <w:left w:val="nil"/>
              <w:bottom w:val="single" w:sz="4" w:space="0" w:color="auto"/>
              <w:right w:val="single" w:sz="4" w:space="0" w:color="auto"/>
            </w:tcBorders>
            <w:vAlign w:val="center"/>
          </w:tcPr>
          <w:p w14:paraId="6282290B"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Многоэтажный жилищный фонд</w:t>
            </w:r>
          </w:p>
        </w:tc>
        <w:tc>
          <w:tcPr>
            <w:tcW w:w="370" w:type="pct"/>
            <w:tcBorders>
              <w:top w:val="nil"/>
              <w:left w:val="nil"/>
              <w:bottom w:val="single" w:sz="4" w:space="0" w:color="auto"/>
              <w:right w:val="single" w:sz="4" w:space="0" w:color="auto"/>
            </w:tcBorders>
            <w:noWrap/>
            <w:vAlign w:val="center"/>
          </w:tcPr>
          <w:p w14:paraId="366D86A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190,944</w:t>
            </w:r>
          </w:p>
        </w:tc>
        <w:tc>
          <w:tcPr>
            <w:tcW w:w="417" w:type="pct"/>
            <w:tcBorders>
              <w:top w:val="nil"/>
              <w:left w:val="nil"/>
              <w:bottom w:val="single" w:sz="4" w:space="0" w:color="auto"/>
              <w:right w:val="single" w:sz="4" w:space="0" w:color="auto"/>
            </w:tcBorders>
            <w:noWrap/>
            <w:vAlign w:val="center"/>
          </w:tcPr>
          <w:p w14:paraId="22D29D1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190,75</w:t>
            </w:r>
          </w:p>
        </w:tc>
        <w:tc>
          <w:tcPr>
            <w:tcW w:w="323" w:type="pct"/>
            <w:tcBorders>
              <w:top w:val="nil"/>
              <w:left w:val="nil"/>
              <w:bottom w:val="single" w:sz="4" w:space="0" w:color="auto"/>
              <w:right w:val="single" w:sz="4" w:space="0" w:color="auto"/>
            </w:tcBorders>
            <w:noWrap/>
            <w:vAlign w:val="center"/>
          </w:tcPr>
          <w:p w14:paraId="04E1439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201,261</w:t>
            </w:r>
          </w:p>
        </w:tc>
        <w:tc>
          <w:tcPr>
            <w:tcW w:w="323" w:type="pct"/>
            <w:tcBorders>
              <w:top w:val="nil"/>
              <w:left w:val="nil"/>
              <w:bottom w:val="single" w:sz="4" w:space="0" w:color="auto"/>
              <w:right w:val="single" w:sz="4" w:space="0" w:color="auto"/>
            </w:tcBorders>
            <w:noWrap/>
            <w:vAlign w:val="center"/>
          </w:tcPr>
          <w:p w14:paraId="50EAAF3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181,081</w:t>
            </w:r>
          </w:p>
        </w:tc>
        <w:tc>
          <w:tcPr>
            <w:tcW w:w="323" w:type="pct"/>
            <w:tcBorders>
              <w:top w:val="nil"/>
              <w:left w:val="nil"/>
              <w:bottom w:val="single" w:sz="4" w:space="0" w:color="auto"/>
              <w:right w:val="single" w:sz="4" w:space="0" w:color="auto"/>
            </w:tcBorders>
            <w:noWrap/>
            <w:vAlign w:val="center"/>
          </w:tcPr>
          <w:p w14:paraId="565126D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181,081</w:t>
            </w:r>
          </w:p>
        </w:tc>
        <w:tc>
          <w:tcPr>
            <w:tcW w:w="323" w:type="pct"/>
            <w:tcBorders>
              <w:top w:val="nil"/>
              <w:left w:val="nil"/>
              <w:bottom w:val="single" w:sz="4" w:space="0" w:color="auto"/>
              <w:right w:val="single" w:sz="4" w:space="0" w:color="auto"/>
            </w:tcBorders>
            <w:noWrap/>
            <w:vAlign w:val="center"/>
          </w:tcPr>
          <w:p w14:paraId="024B55EE"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182,441</w:t>
            </w:r>
          </w:p>
        </w:tc>
        <w:tc>
          <w:tcPr>
            <w:tcW w:w="323" w:type="pct"/>
            <w:tcBorders>
              <w:top w:val="nil"/>
              <w:left w:val="nil"/>
              <w:bottom w:val="single" w:sz="4" w:space="0" w:color="auto"/>
              <w:right w:val="single" w:sz="4" w:space="0" w:color="auto"/>
            </w:tcBorders>
            <w:noWrap/>
            <w:vAlign w:val="center"/>
          </w:tcPr>
          <w:p w14:paraId="1F2C46CE"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185,293</w:t>
            </w:r>
          </w:p>
        </w:tc>
        <w:tc>
          <w:tcPr>
            <w:tcW w:w="323" w:type="pct"/>
            <w:tcBorders>
              <w:top w:val="nil"/>
              <w:left w:val="nil"/>
              <w:bottom w:val="single" w:sz="4" w:space="0" w:color="auto"/>
              <w:right w:val="single" w:sz="4" w:space="0" w:color="auto"/>
            </w:tcBorders>
            <w:noWrap/>
            <w:vAlign w:val="center"/>
          </w:tcPr>
          <w:p w14:paraId="00A5214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188,145</w:t>
            </w:r>
          </w:p>
        </w:tc>
        <w:tc>
          <w:tcPr>
            <w:tcW w:w="323" w:type="pct"/>
            <w:tcBorders>
              <w:top w:val="nil"/>
              <w:left w:val="nil"/>
              <w:bottom w:val="single" w:sz="4" w:space="0" w:color="auto"/>
              <w:right w:val="single" w:sz="4" w:space="0" w:color="auto"/>
            </w:tcBorders>
            <w:noWrap/>
            <w:vAlign w:val="center"/>
          </w:tcPr>
          <w:p w14:paraId="59FAACD5"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190,529</w:t>
            </w:r>
          </w:p>
        </w:tc>
      </w:tr>
      <w:tr w:rsidR="00E95E9C" w:rsidRPr="00925E43" w14:paraId="13573104" w14:textId="77777777" w:rsidTr="00A874B3">
        <w:trPr>
          <w:trHeight w:val="290"/>
        </w:trPr>
        <w:tc>
          <w:tcPr>
            <w:tcW w:w="172" w:type="pct"/>
            <w:tcBorders>
              <w:top w:val="nil"/>
              <w:left w:val="single" w:sz="4" w:space="0" w:color="auto"/>
              <w:bottom w:val="single" w:sz="4" w:space="0" w:color="auto"/>
              <w:right w:val="single" w:sz="4" w:space="0" w:color="auto"/>
            </w:tcBorders>
            <w:noWrap/>
            <w:vAlign w:val="center"/>
          </w:tcPr>
          <w:p w14:paraId="2D2F9E4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4</w:t>
            </w:r>
          </w:p>
        </w:tc>
        <w:tc>
          <w:tcPr>
            <w:tcW w:w="1783" w:type="pct"/>
            <w:tcBorders>
              <w:top w:val="nil"/>
              <w:left w:val="nil"/>
              <w:bottom w:val="single" w:sz="4" w:space="0" w:color="auto"/>
              <w:right w:val="single" w:sz="4" w:space="0" w:color="auto"/>
            </w:tcBorders>
            <w:vAlign w:val="center"/>
          </w:tcPr>
          <w:p w14:paraId="16D7E4D6" w14:textId="77777777" w:rsidR="00E95E9C" w:rsidRPr="00925E43" w:rsidRDefault="00E95E9C" w:rsidP="00A874B3">
            <w:pPr>
              <w:widowControl/>
              <w:jc w:val="center"/>
              <w:rPr>
                <w:rFonts w:ascii="Times New Roman" w:hAnsi="Times New Roman"/>
                <w:sz w:val="20"/>
                <w:szCs w:val="20"/>
                <w:lang w:val="ru-RU"/>
              </w:rPr>
            </w:pPr>
            <w:r w:rsidRPr="00925E43">
              <w:rPr>
                <w:rFonts w:ascii="Times New Roman" w:hAnsi="Times New Roman"/>
                <w:sz w:val="20"/>
                <w:szCs w:val="20"/>
                <w:lang w:val="ru-RU"/>
              </w:rPr>
              <w:t>Средне- и малоэтажный жилищный фонд</w:t>
            </w:r>
          </w:p>
        </w:tc>
        <w:tc>
          <w:tcPr>
            <w:tcW w:w="370" w:type="pct"/>
            <w:tcBorders>
              <w:top w:val="nil"/>
              <w:left w:val="nil"/>
              <w:bottom w:val="single" w:sz="4" w:space="0" w:color="auto"/>
              <w:right w:val="single" w:sz="4" w:space="0" w:color="auto"/>
            </w:tcBorders>
            <w:noWrap/>
            <w:vAlign w:val="center"/>
          </w:tcPr>
          <w:p w14:paraId="737298F4"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22,584</w:t>
            </w:r>
          </w:p>
        </w:tc>
        <w:tc>
          <w:tcPr>
            <w:tcW w:w="417" w:type="pct"/>
            <w:tcBorders>
              <w:top w:val="nil"/>
              <w:left w:val="nil"/>
              <w:bottom w:val="single" w:sz="4" w:space="0" w:color="auto"/>
              <w:right w:val="single" w:sz="4" w:space="0" w:color="auto"/>
            </w:tcBorders>
            <w:noWrap/>
            <w:vAlign w:val="center"/>
          </w:tcPr>
          <w:p w14:paraId="0E62BB7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22,924</w:t>
            </w:r>
          </w:p>
        </w:tc>
        <w:tc>
          <w:tcPr>
            <w:tcW w:w="323" w:type="pct"/>
            <w:tcBorders>
              <w:top w:val="nil"/>
              <w:left w:val="nil"/>
              <w:bottom w:val="single" w:sz="4" w:space="0" w:color="auto"/>
              <w:right w:val="single" w:sz="4" w:space="0" w:color="auto"/>
            </w:tcBorders>
            <w:noWrap/>
            <w:vAlign w:val="center"/>
          </w:tcPr>
          <w:p w14:paraId="7CBEBF56"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18,011</w:t>
            </w:r>
          </w:p>
        </w:tc>
        <w:tc>
          <w:tcPr>
            <w:tcW w:w="323" w:type="pct"/>
            <w:tcBorders>
              <w:top w:val="nil"/>
              <w:left w:val="nil"/>
              <w:bottom w:val="single" w:sz="4" w:space="0" w:color="auto"/>
              <w:right w:val="single" w:sz="4" w:space="0" w:color="auto"/>
            </w:tcBorders>
            <w:vAlign w:val="center"/>
          </w:tcPr>
          <w:p w14:paraId="3CBF30C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2,436</w:t>
            </w:r>
          </w:p>
        </w:tc>
        <w:tc>
          <w:tcPr>
            <w:tcW w:w="323" w:type="pct"/>
            <w:tcBorders>
              <w:top w:val="nil"/>
              <w:left w:val="nil"/>
              <w:bottom w:val="single" w:sz="4" w:space="0" w:color="auto"/>
              <w:right w:val="single" w:sz="4" w:space="0" w:color="auto"/>
            </w:tcBorders>
            <w:noWrap/>
            <w:vAlign w:val="center"/>
          </w:tcPr>
          <w:p w14:paraId="0DBF9A9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2,436</w:t>
            </w:r>
          </w:p>
        </w:tc>
        <w:tc>
          <w:tcPr>
            <w:tcW w:w="323" w:type="pct"/>
            <w:tcBorders>
              <w:top w:val="nil"/>
              <w:left w:val="nil"/>
              <w:bottom w:val="single" w:sz="4" w:space="0" w:color="auto"/>
              <w:right w:val="single" w:sz="4" w:space="0" w:color="auto"/>
            </w:tcBorders>
            <w:noWrap/>
            <w:vAlign w:val="center"/>
          </w:tcPr>
          <w:p w14:paraId="0A9B3BB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2,908</w:t>
            </w:r>
          </w:p>
        </w:tc>
        <w:tc>
          <w:tcPr>
            <w:tcW w:w="323" w:type="pct"/>
            <w:tcBorders>
              <w:top w:val="nil"/>
              <w:left w:val="nil"/>
              <w:bottom w:val="single" w:sz="4" w:space="0" w:color="auto"/>
              <w:right w:val="single" w:sz="4" w:space="0" w:color="auto"/>
            </w:tcBorders>
            <w:noWrap/>
            <w:vAlign w:val="center"/>
          </w:tcPr>
          <w:p w14:paraId="004EF50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2,908</w:t>
            </w:r>
          </w:p>
        </w:tc>
        <w:tc>
          <w:tcPr>
            <w:tcW w:w="323" w:type="pct"/>
            <w:tcBorders>
              <w:top w:val="nil"/>
              <w:left w:val="nil"/>
              <w:bottom w:val="single" w:sz="4" w:space="0" w:color="auto"/>
              <w:right w:val="single" w:sz="4" w:space="0" w:color="auto"/>
            </w:tcBorders>
            <w:noWrap/>
            <w:vAlign w:val="center"/>
          </w:tcPr>
          <w:p w14:paraId="701A2E8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2,908</w:t>
            </w:r>
          </w:p>
        </w:tc>
        <w:tc>
          <w:tcPr>
            <w:tcW w:w="323" w:type="pct"/>
            <w:tcBorders>
              <w:top w:val="nil"/>
              <w:left w:val="nil"/>
              <w:bottom w:val="single" w:sz="4" w:space="0" w:color="auto"/>
              <w:right w:val="single" w:sz="4" w:space="0" w:color="auto"/>
            </w:tcBorders>
            <w:noWrap/>
            <w:vAlign w:val="center"/>
          </w:tcPr>
          <w:p w14:paraId="37780B5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2,908</w:t>
            </w:r>
          </w:p>
        </w:tc>
      </w:tr>
    </w:tbl>
    <w:p w14:paraId="63D21623" w14:textId="77777777" w:rsidR="00A874B3" w:rsidRDefault="00A874B3" w:rsidP="00A874B3">
      <w:pPr>
        <w:widowControl/>
        <w:spacing w:line="360" w:lineRule="auto"/>
        <w:jc w:val="both"/>
        <w:rPr>
          <w:rFonts w:ascii="Times New Roman" w:eastAsia="Times New Roman" w:hAnsi="Times New Roman"/>
          <w:sz w:val="24"/>
          <w:lang w:val="ru-RU"/>
        </w:rPr>
      </w:pPr>
    </w:p>
    <w:p w14:paraId="13003355" w14:textId="77466D0A" w:rsidR="00E95E9C" w:rsidRPr="00A874B3" w:rsidRDefault="00E95E9C" w:rsidP="00A874B3">
      <w:pPr>
        <w:widowControl/>
        <w:spacing w:line="360" w:lineRule="auto"/>
        <w:jc w:val="both"/>
        <w:rPr>
          <w:rFonts w:ascii="Times New Roman" w:eastAsia="Times New Roman" w:hAnsi="Times New Roman"/>
          <w:sz w:val="24"/>
          <w:lang w:val="ru-RU"/>
        </w:rPr>
      </w:pPr>
      <w:r w:rsidRPr="00A874B3">
        <w:rPr>
          <w:rFonts w:ascii="Times New Roman" w:eastAsia="Times New Roman" w:hAnsi="Times New Roman"/>
          <w:sz w:val="24"/>
          <w:lang w:val="ru-RU"/>
        </w:rPr>
        <w:t>Таблица 4.3 – Прирост тепловой нагрузки на горячее водоснабжение в проектируемых жилых зданиях г. Северска на период актуализации схемы теплоснабжения, Гкал/ч</w:t>
      </w:r>
    </w:p>
    <w:tbl>
      <w:tblPr>
        <w:tblW w:w="5000" w:type="pct"/>
        <w:tblLook w:val="0000" w:firstRow="0" w:lastRow="0" w:firstColumn="0" w:lastColumn="0" w:noHBand="0" w:noVBand="0"/>
      </w:tblPr>
      <w:tblGrid>
        <w:gridCol w:w="503"/>
        <w:gridCol w:w="5140"/>
        <w:gridCol w:w="1066"/>
        <w:gridCol w:w="1201"/>
        <w:gridCol w:w="930"/>
        <w:gridCol w:w="931"/>
        <w:gridCol w:w="931"/>
        <w:gridCol w:w="931"/>
        <w:gridCol w:w="931"/>
        <w:gridCol w:w="931"/>
        <w:gridCol w:w="923"/>
      </w:tblGrid>
      <w:tr w:rsidR="00E95E9C" w:rsidRPr="00925E43" w14:paraId="0BDB8657" w14:textId="77777777" w:rsidTr="00A874B3">
        <w:trPr>
          <w:trHeight w:val="440"/>
        </w:trPr>
        <w:tc>
          <w:tcPr>
            <w:tcW w:w="172" w:type="pct"/>
            <w:tcBorders>
              <w:top w:val="single" w:sz="4" w:space="0" w:color="auto"/>
              <w:left w:val="single" w:sz="4" w:space="0" w:color="auto"/>
              <w:bottom w:val="single" w:sz="4" w:space="0" w:color="auto"/>
              <w:right w:val="single" w:sz="4" w:space="0" w:color="auto"/>
            </w:tcBorders>
            <w:vAlign w:val="center"/>
          </w:tcPr>
          <w:p w14:paraId="09BE054C"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 п/п</w:t>
            </w:r>
          </w:p>
        </w:tc>
        <w:tc>
          <w:tcPr>
            <w:tcW w:w="1783" w:type="pct"/>
            <w:tcBorders>
              <w:top w:val="single" w:sz="4" w:space="0" w:color="auto"/>
              <w:left w:val="nil"/>
              <w:bottom w:val="single" w:sz="4" w:space="0" w:color="auto"/>
              <w:right w:val="single" w:sz="4" w:space="0" w:color="auto"/>
            </w:tcBorders>
            <w:vAlign w:val="center"/>
          </w:tcPr>
          <w:p w14:paraId="59DDD7AD" w14:textId="11AB8B16" w:rsidR="00E95E9C" w:rsidRPr="00925E43" w:rsidRDefault="00F201F6" w:rsidP="00A874B3">
            <w:pPr>
              <w:widowControl/>
              <w:jc w:val="center"/>
              <w:rPr>
                <w:rFonts w:ascii="Times New Roman" w:hAnsi="Times New Roman"/>
                <w:b/>
                <w:sz w:val="20"/>
                <w:szCs w:val="20"/>
              </w:rPr>
            </w:pPr>
            <w:r>
              <w:rPr>
                <w:rFonts w:ascii="Times New Roman" w:hAnsi="Times New Roman"/>
                <w:b/>
                <w:sz w:val="20"/>
                <w:szCs w:val="20"/>
                <w:lang w:val="ru-RU"/>
              </w:rPr>
              <w:t>Наименование показателей</w:t>
            </w:r>
          </w:p>
        </w:tc>
        <w:tc>
          <w:tcPr>
            <w:tcW w:w="370" w:type="pct"/>
            <w:tcBorders>
              <w:top w:val="single" w:sz="4" w:space="0" w:color="auto"/>
              <w:left w:val="nil"/>
              <w:bottom w:val="single" w:sz="4" w:space="0" w:color="auto"/>
              <w:right w:val="single" w:sz="4" w:space="0" w:color="auto"/>
            </w:tcBorders>
            <w:vAlign w:val="center"/>
          </w:tcPr>
          <w:p w14:paraId="2EA7E1FD"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2016</w:t>
            </w:r>
          </w:p>
        </w:tc>
        <w:tc>
          <w:tcPr>
            <w:tcW w:w="417" w:type="pct"/>
            <w:tcBorders>
              <w:top w:val="single" w:sz="4" w:space="0" w:color="auto"/>
              <w:left w:val="nil"/>
              <w:bottom w:val="single" w:sz="4" w:space="0" w:color="auto"/>
              <w:right w:val="single" w:sz="4" w:space="0" w:color="auto"/>
            </w:tcBorders>
            <w:vAlign w:val="center"/>
          </w:tcPr>
          <w:p w14:paraId="79956E17"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2017</w:t>
            </w:r>
          </w:p>
        </w:tc>
        <w:tc>
          <w:tcPr>
            <w:tcW w:w="323" w:type="pct"/>
            <w:tcBorders>
              <w:top w:val="single" w:sz="4" w:space="0" w:color="auto"/>
              <w:left w:val="nil"/>
              <w:bottom w:val="single" w:sz="4" w:space="0" w:color="auto"/>
              <w:right w:val="single" w:sz="4" w:space="0" w:color="auto"/>
            </w:tcBorders>
            <w:vAlign w:val="center"/>
          </w:tcPr>
          <w:p w14:paraId="74AD579F"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2018</w:t>
            </w:r>
          </w:p>
        </w:tc>
        <w:tc>
          <w:tcPr>
            <w:tcW w:w="323" w:type="pct"/>
            <w:tcBorders>
              <w:top w:val="single" w:sz="4" w:space="0" w:color="auto"/>
              <w:left w:val="nil"/>
              <w:bottom w:val="single" w:sz="4" w:space="0" w:color="auto"/>
              <w:right w:val="single" w:sz="4" w:space="0" w:color="auto"/>
            </w:tcBorders>
            <w:vAlign w:val="center"/>
          </w:tcPr>
          <w:p w14:paraId="390764ED"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2019</w:t>
            </w:r>
          </w:p>
        </w:tc>
        <w:tc>
          <w:tcPr>
            <w:tcW w:w="323" w:type="pct"/>
            <w:tcBorders>
              <w:top w:val="single" w:sz="4" w:space="0" w:color="auto"/>
              <w:left w:val="nil"/>
              <w:bottom w:val="single" w:sz="4" w:space="0" w:color="auto"/>
              <w:right w:val="single" w:sz="4" w:space="0" w:color="auto"/>
            </w:tcBorders>
            <w:vAlign w:val="center"/>
          </w:tcPr>
          <w:p w14:paraId="6BB79CCE"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2020</w:t>
            </w:r>
          </w:p>
        </w:tc>
        <w:tc>
          <w:tcPr>
            <w:tcW w:w="323" w:type="pct"/>
            <w:tcBorders>
              <w:top w:val="single" w:sz="4" w:space="0" w:color="auto"/>
              <w:left w:val="nil"/>
              <w:bottom w:val="single" w:sz="4" w:space="0" w:color="auto"/>
              <w:right w:val="single" w:sz="4" w:space="0" w:color="auto"/>
            </w:tcBorders>
            <w:vAlign w:val="center"/>
          </w:tcPr>
          <w:p w14:paraId="7E077A53"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2021</w:t>
            </w:r>
          </w:p>
        </w:tc>
        <w:tc>
          <w:tcPr>
            <w:tcW w:w="323" w:type="pct"/>
            <w:tcBorders>
              <w:top w:val="single" w:sz="4" w:space="0" w:color="auto"/>
              <w:left w:val="nil"/>
              <w:bottom w:val="single" w:sz="4" w:space="0" w:color="auto"/>
              <w:right w:val="single" w:sz="4" w:space="0" w:color="auto"/>
            </w:tcBorders>
            <w:vAlign w:val="center"/>
          </w:tcPr>
          <w:p w14:paraId="7FECCD24"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2026</w:t>
            </w:r>
          </w:p>
        </w:tc>
        <w:tc>
          <w:tcPr>
            <w:tcW w:w="323" w:type="pct"/>
            <w:tcBorders>
              <w:top w:val="single" w:sz="4" w:space="0" w:color="auto"/>
              <w:left w:val="nil"/>
              <w:bottom w:val="single" w:sz="4" w:space="0" w:color="auto"/>
              <w:right w:val="single" w:sz="4" w:space="0" w:color="auto"/>
            </w:tcBorders>
            <w:vAlign w:val="center"/>
          </w:tcPr>
          <w:p w14:paraId="3A86DC2F"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2031</w:t>
            </w:r>
          </w:p>
        </w:tc>
        <w:tc>
          <w:tcPr>
            <w:tcW w:w="323" w:type="pct"/>
            <w:tcBorders>
              <w:top w:val="single" w:sz="4" w:space="0" w:color="auto"/>
              <w:left w:val="nil"/>
              <w:bottom w:val="single" w:sz="4" w:space="0" w:color="auto"/>
              <w:right w:val="single" w:sz="4" w:space="0" w:color="auto"/>
            </w:tcBorders>
            <w:vAlign w:val="center"/>
          </w:tcPr>
          <w:p w14:paraId="62B9C586"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2035</w:t>
            </w:r>
          </w:p>
        </w:tc>
      </w:tr>
      <w:tr w:rsidR="00E95E9C" w:rsidRPr="00925E43" w14:paraId="44EC81C9" w14:textId="77777777" w:rsidTr="00A874B3">
        <w:trPr>
          <w:trHeight w:val="420"/>
        </w:trPr>
        <w:tc>
          <w:tcPr>
            <w:tcW w:w="172" w:type="pct"/>
            <w:tcBorders>
              <w:top w:val="nil"/>
              <w:left w:val="single" w:sz="4" w:space="0" w:color="auto"/>
              <w:bottom w:val="single" w:sz="4" w:space="0" w:color="auto"/>
              <w:right w:val="single" w:sz="4" w:space="0" w:color="auto"/>
            </w:tcBorders>
            <w:noWrap/>
            <w:vAlign w:val="center"/>
          </w:tcPr>
          <w:p w14:paraId="7FBD773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w:t>
            </w:r>
          </w:p>
        </w:tc>
        <w:tc>
          <w:tcPr>
            <w:tcW w:w="1783" w:type="pct"/>
            <w:tcBorders>
              <w:top w:val="nil"/>
              <w:left w:val="nil"/>
              <w:bottom w:val="single" w:sz="4" w:space="0" w:color="auto"/>
              <w:right w:val="single" w:sz="4" w:space="0" w:color="auto"/>
            </w:tcBorders>
            <w:vAlign w:val="center"/>
          </w:tcPr>
          <w:p w14:paraId="2293815A" w14:textId="77777777" w:rsidR="00E95E9C" w:rsidRPr="00925E43" w:rsidRDefault="00E95E9C" w:rsidP="00A874B3">
            <w:pPr>
              <w:widowControl/>
              <w:jc w:val="center"/>
              <w:rPr>
                <w:rFonts w:ascii="Times New Roman" w:hAnsi="Times New Roman"/>
                <w:sz w:val="20"/>
                <w:szCs w:val="20"/>
                <w:lang w:val="ru-RU"/>
              </w:rPr>
            </w:pPr>
            <w:r w:rsidRPr="00925E43">
              <w:rPr>
                <w:rFonts w:ascii="Times New Roman" w:hAnsi="Times New Roman"/>
                <w:sz w:val="20"/>
                <w:szCs w:val="20"/>
                <w:lang w:val="ru-RU"/>
              </w:rPr>
              <w:t>прирост тепловой нагрузки горячего водоснабжения</w:t>
            </w:r>
          </w:p>
        </w:tc>
        <w:tc>
          <w:tcPr>
            <w:tcW w:w="370" w:type="pct"/>
            <w:tcBorders>
              <w:top w:val="nil"/>
              <w:left w:val="nil"/>
              <w:bottom w:val="single" w:sz="4" w:space="0" w:color="auto"/>
              <w:right w:val="single" w:sz="4" w:space="0" w:color="auto"/>
            </w:tcBorders>
            <w:noWrap/>
            <w:vAlign w:val="center"/>
          </w:tcPr>
          <w:p w14:paraId="0FD623A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417" w:type="pct"/>
            <w:tcBorders>
              <w:top w:val="nil"/>
              <w:left w:val="nil"/>
              <w:bottom w:val="single" w:sz="4" w:space="0" w:color="auto"/>
              <w:right w:val="single" w:sz="4" w:space="0" w:color="auto"/>
            </w:tcBorders>
            <w:noWrap/>
            <w:vAlign w:val="center"/>
          </w:tcPr>
          <w:p w14:paraId="25227BD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-1,32</w:t>
            </w:r>
          </w:p>
        </w:tc>
        <w:tc>
          <w:tcPr>
            <w:tcW w:w="323" w:type="pct"/>
            <w:tcBorders>
              <w:top w:val="nil"/>
              <w:left w:val="nil"/>
              <w:bottom w:val="single" w:sz="4" w:space="0" w:color="auto"/>
              <w:right w:val="single" w:sz="4" w:space="0" w:color="auto"/>
            </w:tcBorders>
            <w:noWrap/>
            <w:vAlign w:val="center"/>
          </w:tcPr>
          <w:p w14:paraId="36F6779F"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5,813</w:t>
            </w:r>
          </w:p>
        </w:tc>
        <w:tc>
          <w:tcPr>
            <w:tcW w:w="323" w:type="pct"/>
            <w:tcBorders>
              <w:top w:val="nil"/>
              <w:left w:val="nil"/>
              <w:bottom w:val="single" w:sz="4" w:space="0" w:color="auto"/>
              <w:right w:val="single" w:sz="4" w:space="0" w:color="auto"/>
            </w:tcBorders>
            <w:noWrap/>
            <w:vAlign w:val="center"/>
          </w:tcPr>
          <w:p w14:paraId="2857DA4B"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-8,51</w:t>
            </w:r>
          </w:p>
        </w:tc>
        <w:tc>
          <w:tcPr>
            <w:tcW w:w="323" w:type="pct"/>
            <w:tcBorders>
              <w:top w:val="nil"/>
              <w:left w:val="nil"/>
              <w:bottom w:val="single" w:sz="4" w:space="0" w:color="auto"/>
              <w:right w:val="single" w:sz="4" w:space="0" w:color="auto"/>
            </w:tcBorders>
            <w:noWrap/>
            <w:vAlign w:val="center"/>
          </w:tcPr>
          <w:p w14:paraId="4D5E265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323" w:type="pct"/>
            <w:tcBorders>
              <w:top w:val="nil"/>
              <w:left w:val="nil"/>
              <w:bottom w:val="single" w:sz="4" w:space="0" w:color="auto"/>
              <w:right w:val="single" w:sz="4" w:space="0" w:color="auto"/>
            </w:tcBorders>
            <w:noWrap/>
            <w:vAlign w:val="center"/>
          </w:tcPr>
          <w:p w14:paraId="2FF0DEA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10,303</w:t>
            </w:r>
          </w:p>
        </w:tc>
        <w:tc>
          <w:tcPr>
            <w:tcW w:w="323" w:type="pct"/>
            <w:tcBorders>
              <w:top w:val="nil"/>
              <w:left w:val="nil"/>
              <w:bottom w:val="single" w:sz="4" w:space="0" w:color="auto"/>
              <w:right w:val="single" w:sz="4" w:space="0" w:color="auto"/>
            </w:tcBorders>
            <w:noWrap/>
            <w:vAlign w:val="center"/>
          </w:tcPr>
          <w:p w14:paraId="469B3FE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0,312</w:t>
            </w:r>
          </w:p>
        </w:tc>
        <w:tc>
          <w:tcPr>
            <w:tcW w:w="323" w:type="pct"/>
            <w:tcBorders>
              <w:top w:val="nil"/>
              <w:left w:val="nil"/>
              <w:bottom w:val="single" w:sz="4" w:space="0" w:color="auto"/>
              <w:right w:val="single" w:sz="4" w:space="0" w:color="auto"/>
            </w:tcBorders>
            <w:noWrap/>
            <w:vAlign w:val="center"/>
          </w:tcPr>
          <w:p w14:paraId="4CEE7AF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0,624</w:t>
            </w:r>
          </w:p>
        </w:tc>
        <w:tc>
          <w:tcPr>
            <w:tcW w:w="323" w:type="pct"/>
            <w:tcBorders>
              <w:top w:val="nil"/>
              <w:left w:val="nil"/>
              <w:bottom w:val="single" w:sz="4" w:space="0" w:color="auto"/>
              <w:right w:val="single" w:sz="4" w:space="0" w:color="auto"/>
            </w:tcBorders>
            <w:noWrap/>
            <w:vAlign w:val="center"/>
          </w:tcPr>
          <w:p w14:paraId="73EF787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0,468</w:t>
            </w:r>
          </w:p>
        </w:tc>
      </w:tr>
      <w:tr w:rsidR="00E95E9C" w:rsidRPr="00925E43" w14:paraId="46E7D3BF" w14:textId="77777777" w:rsidTr="00A874B3">
        <w:trPr>
          <w:trHeight w:val="290"/>
        </w:trPr>
        <w:tc>
          <w:tcPr>
            <w:tcW w:w="172" w:type="pct"/>
            <w:tcBorders>
              <w:top w:val="nil"/>
              <w:left w:val="single" w:sz="4" w:space="0" w:color="auto"/>
              <w:bottom w:val="single" w:sz="4" w:space="0" w:color="auto"/>
              <w:right w:val="single" w:sz="4" w:space="0" w:color="auto"/>
            </w:tcBorders>
            <w:noWrap/>
            <w:vAlign w:val="center"/>
          </w:tcPr>
          <w:p w14:paraId="403BC3E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w:t>
            </w:r>
          </w:p>
        </w:tc>
        <w:tc>
          <w:tcPr>
            <w:tcW w:w="1783" w:type="pct"/>
            <w:tcBorders>
              <w:top w:val="nil"/>
              <w:left w:val="nil"/>
              <w:bottom w:val="single" w:sz="4" w:space="0" w:color="auto"/>
              <w:right w:val="single" w:sz="4" w:space="0" w:color="auto"/>
            </w:tcBorders>
            <w:vAlign w:val="center"/>
          </w:tcPr>
          <w:p w14:paraId="4FD649A2" w14:textId="77777777" w:rsidR="00E95E9C" w:rsidRPr="00925E43" w:rsidRDefault="00E95E9C" w:rsidP="00A874B3">
            <w:pPr>
              <w:widowControl/>
              <w:jc w:val="center"/>
              <w:rPr>
                <w:rFonts w:ascii="Times New Roman" w:hAnsi="Times New Roman"/>
                <w:sz w:val="20"/>
                <w:szCs w:val="20"/>
                <w:lang w:val="ru-RU"/>
              </w:rPr>
            </w:pPr>
            <w:r w:rsidRPr="00925E43">
              <w:rPr>
                <w:rFonts w:ascii="Times New Roman" w:hAnsi="Times New Roman"/>
                <w:sz w:val="20"/>
                <w:szCs w:val="20"/>
                <w:lang w:val="ru-RU"/>
              </w:rPr>
              <w:t>то же накопительным итогом, в том числе:</w:t>
            </w:r>
          </w:p>
        </w:tc>
        <w:tc>
          <w:tcPr>
            <w:tcW w:w="370" w:type="pct"/>
            <w:tcBorders>
              <w:top w:val="nil"/>
              <w:left w:val="nil"/>
              <w:bottom w:val="single" w:sz="4" w:space="0" w:color="auto"/>
              <w:right w:val="single" w:sz="4" w:space="0" w:color="auto"/>
            </w:tcBorders>
            <w:noWrap/>
            <w:vAlign w:val="center"/>
          </w:tcPr>
          <w:p w14:paraId="6AD39CD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79,617</w:t>
            </w:r>
          </w:p>
        </w:tc>
        <w:tc>
          <w:tcPr>
            <w:tcW w:w="417" w:type="pct"/>
            <w:tcBorders>
              <w:top w:val="nil"/>
              <w:left w:val="nil"/>
              <w:bottom w:val="single" w:sz="4" w:space="0" w:color="auto"/>
              <w:right w:val="single" w:sz="4" w:space="0" w:color="auto"/>
            </w:tcBorders>
            <w:noWrap/>
            <w:vAlign w:val="center"/>
          </w:tcPr>
          <w:p w14:paraId="5335183B"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78,297</w:t>
            </w:r>
          </w:p>
        </w:tc>
        <w:tc>
          <w:tcPr>
            <w:tcW w:w="323" w:type="pct"/>
            <w:tcBorders>
              <w:top w:val="nil"/>
              <w:left w:val="nil"/>
              <w:bottom w:val="single" w:sz="4" w:space="0" w:color="auto"/>
              <w:right w:val="single" w:sz="4" w:space="0" w:color="auto"/>
            </w:tcBorders>
            <w:noWrap/>
            <w:vAlign w:val="center"/>
          </w:tcPr>
          <w:p w14:paraId="36EF82C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84,11</w:t>
            </w:r>
          </w:p>
        </w:tc>
        <w:tc>
          <w:tcPr>
            <w:tcW w:w="323" w:type="pct"/>
            <w:tcBorders>
              <w:top w:val="nil"/>
              <w:left w:val="nil"/>
              <w:bottom w:val="single" w:sz="4" w:space="0" w:color="auto"/>
              <w:right w:val="single" w:sz="4" w:space="0" w:color="auto"/>
            </w:tcBorders>
            <w:noWrap/>
            <w:vAlign w:val="center"/>
          </w:tcPr>
          <w:p w14:paraId="1D77C82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75,6</w:t>
            </w:r>
          </w:p>
        </w:tc>
        <w:tc>
          <w:tcPr>
            <w:tcW w:w="323" w:type="pct"/>
            <w:tcBorders>
              <w:top w:val="nil"/>
              <w:left w:val="nil"/>
              <w:bottom w:val="single" w:sz="4" w:space="0" w:color="auto"/>
              <w:right w:val="single" w:sz="4" w:space="0" w:color="auto"/>
            </w:tcBorders>
            <w:noWrap/>
            <w:vAlign w:val="center"/>
          </w:tcPr>
          <w:p w14:paraId="174585A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75,6</w:t>
            </w:r>
          </w:p>
        </w:tc>
        <w:tc>
          <w:tcPr>
            <w:tcW w:w="323" w:type="pct"/>
            <w:tcBorders>
              <w:top w:val="nil"/>
              <w:left w:val="nil"/>
              <w:bottom w:val="single" w:sz="4" w:space="0" w:color="auto"/>
              <w:right w:val="single" w:sz="4" w:space="0" w:color="auto"/>
            </w:tcBorders>
            <w:noWrap/>
            <w:vAlign w:val="center"/>
          </w:tcPr>
          <w:p w14:paraId="61257EE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85,903</w:t>
            </w:r>
          </w:p>
        </w:tc>
        <w:tc>
          <w:tcPr>
            <w:tcW w:w="323" w:type="pct"/>
            <w:tcBorders>
              <w:top w:val="nil"/>
              <w:left w:val="nil"/>
              <w:bottom w:val="single" w:sz="4" w:space="0" w:color="auto"/>
              <w:right w:val="single" w:sz="4" w:space="0" w:color="auto"/>
            </w:tcBorders>
            <w:noWrap/>
            <w:vAlign w:val="center"/>
          </w:tcPr>
          <w:p w14:paraId="7682744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86,215</w:t>
            </w:r>
          </w:p>
        </w:tc>
        <w:tc>
          <w:tcPr>
            <w:tcW w:w="323" w:type="pct"/>
            <w:tcBorders>
              <w:top w:val="nil"/>
              <w:left w:val="nil"/>
              <w:bottom w:val="single" w:sz="4" w:space="0" w:color="auto"/>
              <w:right w:val="single" w:sz="4" w:space="0" w:color="auto"/>
            </w:tcBorders>
            <w:noWrap/>
            <w:vAlign w:val="center"/>
          </w:tcPr>
          <w:p w14:paraId="05B4AF0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86,839</w:t>
            </w:r>
          </w:p>
        </w:tc>
        <w:tc>
          <w:tcPr>
            <w:tcW w:w="323" w:type="pct"/>
            <w:tcBorders>
              <w:top w:val="nil"/>
              <w:left w:val="nil"/>
              <w:bottom w:val="single" w:sz="4" w:space="0" w:color="auto"/>
              <w:right w:val="single" w:sz="4" w:space="0" w:color="auto"/>
            </w:tcBorders>
            <w:noWrap/>
            <w:vAlign w:val="center"/>
          </w:tcPr>
          <w:p w14:paraId="7FAA64BE"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87,307</w:t>
            </w:r>
          </w:p>
        </w:tc>
      </w:tr>
      <w:tr w:rsidR="00E95E9C" w:rsidRPr="00925E43" w14:paraId="6112D77B" w14:textId="77777777" w:rsidTr="00A874B3">
        <w:trPr>
          <w:trHeight w:val="290"/>
        </w:trPr>
        <w:tc>
          <w:tcPr>
            <w:tcW w:w="172" w:type="pct"/>
            <w:tcBorders>
              <w:top w:val="nil"/>
              <w:left w:val="single" w:sz="4" w:space="0" w:color="auto"/>
              <w:bottom w:val="single" w:sz="4" w:space="0" w:color="auto"/>
              <w:right w:val="single" w:sz="4" w:space="0" w:color="auto"/>
            </w:tcBorders>
            <w:noWrap/>
            <w:vAlign w:val="center"/>
          </w:tcPr>
          <w:p w14:paraId="46B310A4"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w:t>
            </w:r>
          </w:p>
        </w:tc>
        <w:tc>
          <w:tcPr>
            <w:tcW w:w="1783" w:type="pct"/>
            <w:tcBorders>
              <w:top w:val="nil"/>
              <w:left w:val="nil"/>
              <w:bottom w:val="single" w:sz="4" w:space="0" w:color="auto"/>
              <w:right w:val="single" w:sz="4" w:space="0" w:color="auto"/>
            </w:tcBorders>
            <w:vAlign w:val="center"/>
          </w:tcPr>
          <w:p w14:paraId="5E923DA4"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Многоэтажный жилищный фонд</w:t>
            </w:r>
          </w:p>
        </w:tc>
        <w:tc>
          <w:tcPr>
            <w:tcW w:w="370" w:type="pct"/>
            <w:tcBorders>
              <w:top w:val="nil"/>
              <w:left w:val="nil"/>
              <w:bottom w:val="single" w:sz="4" w:space="0" w:color="auto"/>
              <w:right w:val="single" w:sz="4" w:space="0" w:color="auto"/>
            </w:tcBorders>
            <w:noWrap/>
            <w:vAlign w:val="center"/>
          </w:tcPr>
          <w:p w14:paraId="2B53A32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79,617</w:t>
            </w:r>
          </w:p>
        </w:tc>
        <w:tc>
          <w:tcPr>
            <w:tcW w:w="417" w:type="pct"/>
            <w:tcBorders>
              <w:top w:val="nil"/>
              <w:left w:val="nil"/>
              <w:bottom w:val="single" w:sz="4" w:space="0" w:color="auto"/>
              <w:right w:val="single" w:sz="4" w:space="0" w:color="auto"/>
            </w:tcBorders>
            <w:noWrap/>
            <w:vAlign w:val="center"/>
          </w:tcPr>
          <w:p w14:paraId="42A7028F"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78,297</w:t>
            </w:r>
          </w:p>
        </w:tc>
        <w:tc>
          <w:tcPr>
            <w:tcW w:w="323" w:type="pct"/>
            <w:tcBorders>
              <w:top w:val="nil"/>
              <w:left w:val="nil"/>
              <w:bottom w:val="single" w:sz="4" w:space="0" w:color="auto"/>
              <w:right w:val="single" w:sz="4" w:space="0" w:color="auto"/>
            </w:tcBorders>
            <w:noWrap/>
            <w:vAlign w:val="center"/>
          </w:tcPr>
          <w:p w14:paraId="1C19F74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84,11</w:t>
            </w:r>
          </w:p>
        </w:tc>
        <w:tc>
          <w:tcPr>
            <w:tcW w:w="323" w:type="pct"/>
            <w:tcBorders>
              <w:top w:val="nil"/>
              <w:left w:val="nil"/>
              <w:bottom w:val="single" w:sz="4" w:space="0" w:color="auto"/>
              <w:right w:val="single" w:sz="4" w:space="0" w:color="auto"/>
            </w:tcBorders>
            <w:noWrap/>
            <w:vAlign w:val="center"/>
          </w:tcPr>
          <w:p w14:paraId="2B31062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75,6</w:t>
            </w:r>
          </w:p>
        </w:tc>
        <w:tc>
          <w:tcPr>
            <w:tcW w:w="323" w:type="pct"/>
            <w:tcBorders>
              <w:top w:val="nil"/>
              <w:left w:val="nil"/>
              <w:bottom w:val="single" w:sz="4" w:space="0" w:color="auto"/>
              <w:right w:val="single" w:sz="4" w:space="0" w:color="auto"/>
            </w:tcBorders>
            <w:noWrap/>
            <w:vAlign w:val="center"/>
          </w:tcPr>
          <w:p w14:paraId="12C62DC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75,6</w:t>
            </w:r>
          </w:p>
        </w:tc>
        <w:tc>
          <w:tcPr>
            <w:tcW w:w="323" w:type="pct"/>
            <w:tcBorders>
              <w:top w:val="nil"/>
              <w:left w:val="nil"/>
              <w:bottom w:val="single" w:sz="4" w:space="0" w:color="auto"/>
              <w:right w:val="single" w:sz="4" w:space="0" w:color="auto"/>
            </w:tcBorders>
            <w:noWrap/>
            <w:vAlign w:val="center"/>
          </w:tcPr>
          <w:p w14:paraId="57D7382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85,903</w:t>
            </w:r>
          </w:p>
        </w:tc>
        <w:tc>
          <w:tcPr>
            <w:tcW w:w="323" w:type="pct"/>
            <w:tcBorders>
              <w:top w:val="nil"/>
              <w:left w:val="nil"/>
              <w:bottom w:val="single" w:sz="4" w:space="0" w:color="auto"/>
              <w:right w:val="single" w:sz="4" w:space="0" w:color="auto"/>
            </w:tcBorders>
            <w:noWrap/>
            <w:vAlign w:val="center"/>
          </w:tcPr>
          <w:p w14:paraId="769242F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86,215</w:t>
            </w:r>
          </w:p>
        </w:tc>
        <w:tc>
          <w:tcPr>
            <w:tcW w:w="323" w:type="pct"/>
            <w:tcBorders>
              <w:top w:val="nil"/>
              <w:left w:val="nil"/>
              <w:bottom w:val="single" w:sz="4" w:space="0" w:color="auto"/>
              <w:right w:val="single" w:sz="4" w:space="0" w:color="auto"/>
            </w:tcBorders>
            <w:noWrap/>
            <w:vAlign w:val="center"/>
          </w:tcPr>
          <w:p w14:paraId="641F5E1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86,839</w:t>
            </w:r>
          </w:p>
        </w:tc>
        <w:tc>
          <w:tcPr>
            <w:tcW w:w="323" w:type="pct"/>
            <w:tcBorders>
              <w:top w:val="nil"/>
              <w:left w:val="nil"/>
              <w:bottom w:val="single" w:sz="4" w:space="0" w:color="auto"/>
              <w:right w:val="single" w:sz="4" w:space="0" w:color="auto"/>
            </w:tcBorders>
            <w:noWrap/>
            <w:vAlign w:val="center"/>
          </w:tcPr>
          <w:p w14:paraId="226A3F8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87,307</w:t>
            </w:r>
          </w:p>
        </w:tc>
      </w:tr>
      <w:tr w:rsidR="00E95E9C" w:rsidRPr="00925E43" w14:paraId="16785FC3" w14:textId="77777777" w:rsidTr="00A874B3">
        <w:trPr>
          <w:trHeight w:val="290"/>
        </w:trPr>
        <w:tc>
          <w:tcPr>
            <w:tcW w:w="172" w:type="pct"/>
            <w:tcBorders>
              <w:top w:val="nil"/>
              <w:left w:val="single" w:sz="4" w:space="0" w:color="auto"/>
              <w:bottom w:val="single" w:sz="4" w:space="0" w:color="auto"/>
              <w:right w:val="single" w:sz="4" w:space="0" w:color="auto"/>
            </w:tcBorders>
            <w:noWrap/>
            <w:vAlign w:val="center"/>
          </w:tcPr>
          <w:p w14:paraId="2AE17C8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4</w:t>
            </w:r>
          </w:p>
        </w:tc>
        <w:tc>
          <w:tcPr>
            <w:tcW w:w="1783" w:type="pct"/>
            <w:tcBorders>
              <w:top w:val="nil"/>
              <w:left w:val="nil"/>
              <w:bottom w:val="single" w:sz="4" w:space="0" w:color="auto"/>
              <w:right w:val="single" w:sz="4" w:space="0" w:color="auto"/>
            </w:tcBorders>
            <w:vAlign w:val="center"/>
          </w:tcPr>
          <w:p w14:paraId="2773F229" w14:textId="77777777" w:rsidR="00E95E9C" w:rsidRPr="00925E43" w:rsidRDefault="00E95E9C" w:rsidP="00A874B3">
            <w:pPr>
              <w:widowControl/>
              <w:jc w:val="center"/>
              <w:rPr>
                <w:rFonts w:ascii="Times New Roman" w:hAnsi="Times New Roman"/>
                <w:sz w:val="20"/>
                <w:szCs w:val="20"/>
                <w:lang w:val="ru-RU"/>
              </w:rPr>
            </w:pPr>
            <w:r w:rsidRPr="00925E43">
              <w:rPr>
                <w:rFonts w:ascii="Times New Roman" w:hAnsi="Times New Roman"/>
                <w:sz w:val="20"/>
                <w:szCs w:val="20"/>
                <w:lang w:val="ru-RU"/>
              </w:rPr>
              <w:t>Средне- и малоэтажный жилищный фонд</w:t>
            </w:r>
          </w:p>
        </w:tc>
        <w:tc>
          <w:tcPr>
            <w:tcW w:w="370" w:type="pct"/>
            <w:tcBorders>
              <w:top w:val="nil"/>
              <w:left w:val="nil"/>
              <w:bottom w:val="single" w:sz="4" w:space="0" w:color="auto"/>
              <w:right w:val="single" w:sz="4" w:space="0" w:color="auto"/>
            </w:tcBorders>
            <w:noWrap/>
            <w:vAlign w:val="center"/>
          </w:tcPr>
          <w:p w14:paraId="261DC69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417" w:type="pct"/>
            <w:tcBorders>
              <w:top w:val="nil"/>
              <w:left w:val="nil"/>
              <w:bottom w:val="single" w:sz="4" w:space="0" w:color="auto"/>
              <w:right w:val="single" w:sz="4" w:space="0" w:color="auto"/>
            </w:tcBorders>
            <w:noWrap/>
            <w:vAlign w:val="center"/>
          </w:tcPr>
          <w:p w14:paraId="5F5780F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323" w:type="pct"/>
            <w:tcBorders>
              <w:top w:val="nil"/>
              <w:left w:val="nil"/>
              <w:bottom w:val="single" w:sz="4" w:space="0" w:color="auto"/>
              <w:right w:val="single" w:sz="4" w:space="0" w:color="auto"/>
            </w:tcBorders>
            <w:noWrap/>
            <w:vAlign w:val="center"/>
          </w:tcPr>
          <w:p w14:paraId="3AFA765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323" w:type="pct"/>
            <w:tcBorders>
              <w:top w:val="nil"/>
              <w:left w:val="nil"/>
              <w:bottom w:val="single" w:sz="4" w:space="0" w:color="auto"/>
              <w:right w:val="single" w:sz="4" w:space="0" w:color="auto"/>
            </w:tcBorders>
            <w:noWrap/>
            <w:vAlign w:val="center"/>
          </w:tcPr>
          <w:p w14:paraId="359ACAD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323" w:type="pct"/>
            <w:tcBorders>
              <w:top w:val="nil"/>
              <w:left w:val="nil"/>
              <w:bottom w:val="single" w:sz="4" w:space="0" w:color="auto"/>
              <w:right w:val="single" w:sz="4" w:space="0" w:color="auto"/>
            </w:tcBorders>
            <w:noWrap/>
            <w:vAlign w:val="center"/>
          </w:tcPr>
          <w:p w14:paraId="0E6353E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323" w:type="pct"/>
            <w:tcBorders>
              <w:top w:val="nil"/>
              <w:left w:val="nil"/>
              <w:bottom w:val="single" w:sz="4" w:space="0" w:color="auto"/>
              <w:right w:val="single" w:sz="4" w:space="0" w:color="auto"/>
            </w:tcBorders>
            <w:noWrap/>
            <w:vAlign w:val="center"/>
          </w:tcPr>
          <w:p w14:paraId="13974DB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323" w:type="pct"/>
            <w:tcBorders>
              <w:top w:val="nil"/>
              <w:left w:val="nil"/>
              <w:bottom w:val="single" w:sz="4" w:space="0" w:color="auto"/>
              <w:right w:val="single" w:sz="4" w:space="0" w:color="auto"/>
            </w:tcBorders>
            <w:noWrap/>
            <w:vAlign w:val="center"/>
          </w:tcPr>
          <w:p w14:paraId="2E8D3C2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323" w:type="pct"/>
            <w:tcBorders>
              <w:top w:val="nil"/>
              <w:left w:val="nil"/>
              <w:bottom w:val="single" w:sz="4" w:space="0" w:color="auto"/>
              <w:right w:val="single" w:sz="4" w:space="0" w:color="auto"/>
            </w:tcBorders>
            <w:noWrap/>
            <w:vAlign w:val="center"/>
          </w:tcPr>
          <w:p w14:paraId="7B4A43E4"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323" w:type="pct"/>
            <w:tcBorders>
              <w:top w:val="nil"/>
              <w:left w:val="nil"/>
              <w:bottom w:val="single" w:sz="4" w:space="0" w:color="auto"/>
              <w:right w:val="single" w:sz="4" w:space="0" w:color="auto"/>
            </w:tcBorders>
            <w:noWrap/>
            <w:vAlign w:val="center"/>
          </w:tcPr>
          <w:p w14:paraId="6B1B6ED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r>
    </w:tbl>
    <w:p w14:paraId="6C8B6A56" w14:textId="77777777" w:rsidR="00A874B3" w:rsidRDefault="00A874B3" w:rsidP="00A874B3">
      <w:pPr>
        <w:widowControl/>
        <w:spacing w:line="360" w:lineRule="auto"/>
        <w:jc w:val="both"/>
        <w:rPr>
          <w:rFonts w:ascii="Times New Roman" w:eastAsia="Times New Roman" w:hAnsi="Times New Roman"/>
          <w:sz w:val="24"/>
          <w:lang w:val="ru-RU"/>
        </w:rPr>
      </w:pPr>
    </w:p>
    <w:p w14:paraId="22FE8918" w14:textId="1E638FAC" w:rsidR="00E95E9C" w:rsidRPr="00A874B3" w:rsidRDefault="00E95E9C" w:rsidP="00A874B3">
      <w:pPr>
        <w:widowControl/>
        <w:spacing w:line="360" w:lineRule="auto"/>
        <w:jc w:val="both"/>
        <w:rPr>
          <w:rFonts w:ascii="Times New Roman" w:eastAsia="Times New Roman" w:hAnsi="Times New Roman"/>
          <w:sz w:val="24"/>
          <w:lang w:val="ru-RU"/>
        </w:rPr>
      </w:pPr>
      <w:r w:rsidRPr="00A874B3">
        <w:rPr>
          <w:rFonts w:ascii="Times New Roman" w:eastAsia="Times New Roman" w:hAnsi="Times New Roman"/>
          <w:sz w:val="24"/>
          <w:lang w:val="ru-RU"/>
        </w:rPr>
        <w:t>Таблица 4.4 – Прирост тепловой нагрузки на отопление и вентиляцию в проектируемых зданиях г. Северска общественно-делового фонда на период разработки схемы теплоснабжения</w:t>
      </w:r>
    </w:p>
    <w:tbl>
      <w:tblPr>
        <w:tblW w:w="5000" w:type="pct"/>
        <w:tblLook w:val="0000" w:firstRow="0" w:lastRow="0" w:firstColumn="0" w:lastColumn="0" w:noHBand="0" w:noVBand="0"/>
      </w:tblPr>
      <w:tblGrid>
        <w:gridCol w:w="503"/>
        <w:gridCol w:w="5140"/>
        <w:gridCol w:w="1066"/>
        <w:gridCol w:w="1201"/>
        <w:gridCol w:w="930"/>
        <w:gridCol w:w="931"/>
        <w:gridCol w:w="931"/>
        <w:gridCol w:w="931"/>
        <w:gridCol w:w="931"/>
        <w:gridCol w:w="931"/>
        <w:gridCol w:w="923"/>
      </w:tblGrid>
      <w:tr w:rsidR="00E95E9C" w:rsidRPr="00925E43" w14:paraId="23D8CCAE" w14:textId="77777777" w:rsidTr="00A874B3">
        <w:trPr>
          <w:trHeight w:val="440"/>
        </w:trPr>
        <w:tc>
          <w:tcPr>
            <w:tcW w:w="172" w:type="pct"/>
            <w:tcBorders>
              <w:top w:val="single" w:sz="4" w:space="0" w:color="auto"/>
              <w:left w:val="single" w:sz="4" w:space="0" w:color="auto"/>
              <w:bottom w:val="single" w:sz="4" w:space="0" w:color="auto"/>
              <w:right w:val="single" w:sz="4" w:space="0" w:color="auto"/>
            </w:tcBorders>
            <w:vAlign w:val="center"/>
          </w:tcPr>
          <w:p w14:paraId="19DE1B9D"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 п/п</w:t>
            </w:r>
          </w:p>
        </w:tc>
        <w:tc>
          <w:tcPr>
            <w:tcW w:w="1783" w:type="pct"/>
            <w:tcBorders>
              <w:top w:val="single" w:sz="4" w:space="0" w:color="auto"/>
              <w:left w:val="nil"/>
              <w:bottom w:val="single" w:sz="4" w:space="0" w:color="auto"/>
              <w:right w:val="single" w:sz="4" w:space="0" w:color="auto"/>
            </w:tcBorders>
            <w:vAlign w:val="center"/>
          </w:tcPr>
          <w:p w14:paraId="78D60ADB" w14:textId="7BBC4408" w:rsidR="00E95E9C" w:rsidRPr="00925E43" w:rsidRDefault="00F201F6" w:rsidP="00A874B3">
            <w:pPr>
              <w:widowControl/>
              <w:jc w:val="center"/>
              <w:rPr>
                <w:rFonts w:ascii="Times New Roman" w:hAnsi="Times New Roman"/>
                <w:b/>
                <w:sz w:val="20"/>
                <w:szCs w:val="20"/>
              </w:rPr>
            </w:pPr>
            <w:r>
              <w:rPr>
                <w:rFonts w:ascii="Times New Roman" w:hAnsi="Times New Roman"/>
                <w:b/>
                <w:sz w:val="20"/>
                <w:szCs w:val="20"/>
                <w:lang w:val="ru-RU"/>
              </w:rPr>
              <w:t>Наименование показателей</w:t>
            </w:r>
          </w:p>
        </w:tc>
        <w:tc>
          <w:tcPr>
            <w:tcW w:w="370" w:type="pct"/>
            <w:tcBorders>
              <w:top w:val="single" w:sz="4" w:space="0" w:color="auto"/>
              <w:left w:val="nil"/>
              <w:bottom w:val="single" w:sz="4" w:space="0" w:color="auto"/>
              <w:right w:val="single" w:sz="4" w:space="0" w:color="auto"/>
            </w:tcBorders>
            <w:vAlign w:val="center"/>
          </w:tcPr>
          <w:p w14:paraId="466B75EF"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2016</w:t>
            </w:r>
          </w:p>
        </w:tc>
        <w:tc>
          <w:tcPr>
            <w:tcW w:w="417" w:type="pct"/>
            <w:tcBorders>
              <w:top w:val="single" w:sz="4" w:space="0" w:color="auto"/>
              <w:left w:val="nil"/>
              <w:bottom w:val="single" w:sz="4" w:space="0" w:color="auto"/>
              <w:right w:val="single" w:sz="4" w:space="0" w:color="auto"/>
            </w:tcBorders>
            <w:vAlign w:val="center"/>
          </w:tcPr>
          <w:p w14:paraId="23982DC3"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2017</w:t>
            </w:r>
          </w:p>
        </w:tc>
        <w:tc>
          <w:tcPr>
            <w:tcW w:w="323" w:type="pct"/>
            <w:tcBorders>
              <w:top w:val="single" w:sz="4" w:space="0" w:color="auto"/>
              <w:left w:val="nil"/>
              <w:bottom w:val="single" w:sz="4" w:space="0" w:color="auto"/>
              <w:right w:val="single" w:sz="4" w:space="0" w:color="auto"/>
            </w:tcBorders>
            <w:vAlign w:val="center"/>
          </w:tcPr>
          <w:p w14:paraId="202066D0"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2018</w:t>
            </w:r>
          </w:p>
        </w:tc>
        <w:tc>
          <w:tcPr>
            <w:tcW w:w="323" w:type="pct"/>
            <w:tcBorders>
              <w:top w:val="single" w:sz="4" w:space="0" w:color="auto"/>
              <w:left w:val="nil"/>
              <w:bottom w:val="single" w:sz="4" w:space="0" w:color="auto"/>
              <w:right w:val="single" w:sz="4" w:space="0" w:color="auto"/>
            </w:tcBorders>
            <w:vAlign w:val="center"/>
          </w:tcPr>
          <w:p w14:paraId="1614EC4B"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2019</w:t>
            </w:r>
          </w:p>
        </w:tc>
        <w:tc>
          <w:tcPr>
            <w:tcW w:w="323" w:type="pct"/>
            <w:tcBorders>
              <w:top w:val="single" w:sz="4" w:space="0" w:color="auto"/>
              <w:left w:val="nil"/>
              <w:bottom w:val="single" w:sz="4" w:space="0" w:color="auto"/>
              <w:right w:val="single" w:sz="4" w:space="0" w:color="auto"/>
            </w:tcBorders>
            <w:vAlign w:val="center"/>
          </w:tcPr>
          <w:p w14:paraId="3BB9AB99"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2020</w:t>
            </w:r>
          </w:p>
        </w:tc>
        <w:tc>
          <w:tcPr>
            <w:tcW w:w="323" w:type="pct"/>
            <w:tcBorders>
              <w:top w:val="single" w:sz="4" w:space="0" w:color="auto"/>
              <w:left w:val="nil"/>
              <w:bottom w:val="single" w:sz="4" w:space="0" w:color="auto"/>
              <w:right w:val="single" w:sz="4" w:space="0" w:color="auto"/>
            </w:tcBorders>
            <w:vAlign w:val="center"/>
          </w:tcPr>
          <w:p w14:paraId="5CF8E8D1"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2021</w:t>
            </w:r>
          </w:p>
        </w:tc>
        <w:tc>
          <w:tcPr>
            <w:tcW w:w="323" w:type="pct"/>
            <w:tcBorders>
              <w:top w:val="single" w:sz="4" w:space="0" w:color="auto"/>
              <w:left w:val="nil"/>
              <w:bottom w:val="single" w:sz="4" w:space="0" w:color="auto"/>
              <w:right w:val="single" w:sz="4" w:space="0" w:color="auto"/>
            </w:tcBorders>
            <w:vAlign w:val="center"/>
          </w:tcPr>
          <w:p w14:paraId="54088AC4"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2026</w:t>
            </w:r>
          </w:p>
        </w:tc>
        <w:tc>
          <w:tcPr>
            <w:tcW w:w="323" w:type="pct"/>
            <w:tcBorders>
              <w:top w:val="single" w:sz="4" w:space="0" w:color="auto"/>
              <w:left w:val="nil"/>
              <w:bottom w:val="single" w:sz="4" w:space="0" w:color="auto"/>
              <w:right w:val="single" w:sz="4" w:space="0" w:color="auto"/>
            </w:tcBorders>
            <w:vAlign w:val="center"/>
          </w:tcPr>
          <w:p w14:paraId="66C0702B"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2031</w:t>
            </w:r>
          </w:p>
        </w:tc>
        <w:tc>
          <w:tcPr>
            <w:tcW w:w="323" w:type="pct"/>
            <w:tcBorders>
              <w:top w:val="single" w:sz="4" w:space="0" w:color="auto"/>
              <w:left w:val="nil"/>
              <w:bottom w:val="single" w:sz="4" w:space="0" w:color="auto"/>
              <w:right w:val="single" w:sz="4" w:space="0" w:color="auto"/>
            </w:tcBorders>
            <w:vAlign w:val="center"/>
          </w:tcPr>
          <w:p w14:paraId="7F9C2232"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2035</w:t>
            </w:r>
          </w:p>
        </w:tc>
      </w:tr>
      <w:tr w:rsidR="00E95E9C" w:rsidRPr="00925E43" w14:paraId="72002FC3" w14:textId="77777777" w:rsidTr="00A874B3">
        <w:trPr>
          <w:trHeight w:val="420"/>
        </w:trPr>
        <w:tc>
          <w:tcPr>
            <w:tcW w:w="172" w:type="pct"/>
            <w:tcBorders>
              <w:top w:val="nil"/>
              <w:left w:val="single" w:sz="4" w:space="0" w:color="auto"/>
              <w:bottom w:val="single" w:sz="4" w:space="0" w:color="auto"/>
              <w:right w:val="single" w:sz="4" w:space="0" w:color="auto"/>
            </w:tcBorders>
            <w:noWrap/>
            <w:vAlign w:val="center"/>
          </w:tcPr>
          <w:p w14:paraId="4F30F41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w:t>
            </w:r>
          </w:p>
        </w:tc>
        <w:tc>
          <w:tcPr>
            <w:tcW w:w="1783" w:type="pct"/>
            <w:tcBorders>
              <w:top w:val="nil"/>
              <w:left w:val="nil"/>
              <w:bottom w:val="single" w:sz="4" w:space="0" w:color="auto"/>
              <w:right w:val="single" w:sz="4" w:space="0" w:color="auto"/>
            </w:tcBorders>
            <w:vAlign w:val="center"/>
          </w:tcPr>
          <w:p w14:paraId="24102D9C" w14:textId="77777777" w:rsidR="00E95E9C" w:rsidRPr="00925E43" w:rsidRDefault="00E95E9C" w:rsidP="00A874B3">
            <w:pPr>
              <w:widowControl/>
              <w:jc w:val="center"/>
              <w:rPr>
                <w:rFonts w:ascii="Times New Roman" w:hAnsi="Times New Roman"/>
                <w:sz w:val="20"/>
                <w:szCs w:val="20"/>
                <w:lang w:val="ru-RU"/>
              </w:rPr>
            </w:pPr>
            <w:r w:rsidRPr="00925E43">
              <w:rPr>
                <w:rFonts w:ascii="Times New Roman" w:hAnsi="Times New Roman"/>
                <w:sz w:val="20"/>
                <w:szCs w:val="20"/>
                <w:lang w:val="ru-RU"/>
              </w:rPr>
              <w:t>прирост тепловой нагрузки отопления и вентиляции</w:t>
            </w:r>
          </w:p>
        </w:tc>
        <w:tc>
          <w:tcPr>
            <w:tcW w:w="370" w:type="pct"/>
            <w:tcBorders>
              <w:top w:val="nil"/>
              <w:left w:val="nil"/>
              <w:bottom w:val="single" w:sz="4" w:space="0" w:color="auto"/>
              <w:right w:val="single" w:sz="4" w:space="0" w:color="auto"/>
            </w:tcBorders>
            <w:noWrap/>
            <w:vAlign w:val="center"/>
          </w:tcPr>
          <w:p w14:paraId="1BB26FB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417" w:type="pct"/>
            <w:tcBorders>
              <w:top w:val="nil"/>
              <w:left w:val="nil"/>
              <w:bottom w:val="single" w:sz="4" w:space="0" w:color="auto"/>
              <w:right w:val="single" w:sz="4" w:space="0" w:color="auto"/>
            </w:tcBorders>
            <w:noWrap/>
            <w:vAlign w:val="center"/>
          </w:tcPr>
          <w:p w14:paraId="2773D815"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3,04</w:t>
            </w:r>
          </w:p>
        </w:tc>
        <w:tc>
          <w:tcPr>
            <w:tcW w:w="323" w:type="pct"/>
            <w:tcBorders>
              <w:top w:val="nil"/>
              <w:left w:val="nil"/>
              <w:bottom w:val="single" w:sz="4" w:space="0" w:color="auto"/>
              <w:right w:val="single" w:sz="4" w:space="0" w:color="auto"/>
            </w:tcBorders>
            <w:noWrap/>
            <w:vAlign w:val="center"/>
          </w:tcPr>
          <w:p w14:paraId="22355DFF"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9,117</w:t>
            </w:r>
          </w:p>
        </w:tc>
        <w:tc>
          <w:tcPr>
            <w:tcW w:w="323" w:type="pct"/>
            <w:tcBorders>
              <w:top w:val="nil"/>
              <w:left w:val="nil"/>
              <w:bottom w:val="single" w:sz="4" w:space="0" w:color="auto"/>
              <w:right w:val="single" w:sz="4" w:space="0" w:color="auto"/>
            </w:tcBorders>
            <w:noWrap/>
            <w:vAlign w:val="center"/>
          </w:tcPr>
          <w:p w14:paraId="7463B43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-1,435</w:t>
            </w:r>
          </w:p>
        </w:tc>
        <w:tc>
          <w:tcPr>
            <w:tcW w:w="323" w:type="pct"/>
            <w:tcBorders>
              <w:top w:val="nil"/>
              <w:left w:val="nil"/>
              <w:bottom w:val="single" w:sz="4" w:space="0" w:color="auto"/>
              <w:right w:val="single" w:sz="4" w:space="0" w:color="auto"/>
            </w:tcBorders>
            <w:noWrap/>
            <w:vAlign w:val="center"/>
          </w:tcPr>
          <w:p w14:paraId="30064F45"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323" w:type="pct"/>
            <w:tcBorders>
              <w:top w:val="nil"/>
              <w:left w:val="nil"/>
              <w:bottom w:val="single" w:sz="4" w:space="0" w:color="auto"/>
              <w:right w:val="single" w:sz="4" w:space="0" w:color="auto"/>
            </w:tcBorders>
            <w:noWrap/>
            <w:vAlign w:val="center"/>
          </w:tcPr>
          <w:p w14:paraId="7D1BCC1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323" w:type="pct"/>
            <w:tcBorders>
              <w:top w:val="nil"/>
              <w:left w:val="nil"/>
              <w:bottom w:val="single" w:sz="4" w:space="0" w:color="auto"/>
              <w:right w:val="single" w:sz="4" w:space="0" w:color="auto"/>
            </w:tcBorders>
            <w:noWrap/>
            <w:vAlign w:val="center"/>
          </w:tcPr>
          <w:p w14:paraId="2E70F615"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0,352</w:t>
            </w:r>
          </w:p>
        </w:tc>
        <w:tc>
          <w:tcPr>
            <w:tcW w:w="323" w:type="pct"/>
            <w:tcBorders>
              <w:top w:val="nil"/>
              <w:left w:val="nil"/>
              <w:bottom w:val="single" w:sz="4" w:space="0" w:color="auto"/>
              <w:right w:val="single" w:sz="4" w:space="0" w:color="auto"/>
            </w:tcBorders>
            <w:noWrap/>
            <w:vAlign w:val="center"/>
          </w:tcPr>
          <w:p w14:paraId="3E9D3CC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0,352</w:t>
            </w:r>
          </w:p>
        </w:tc>
        <w:tc>
          <w:tcPr>
            <w:tcW w:w="323" w:type="pct"/>
            <w:tcBorders>
              <w:top w:val="nil"/>
              <w:left w:val="nil"/>
              <w:bottom w:val="single" w:sz="4" w:space="0" w:color="auto"/>
              <w:right w:val="single" w:sz="4" w:space="0" w:color="auto"/>
            </w:tcBorders>
            <w:noWrap/>
            <w:vAlign w:val="center"/>
          </w:tcPr>
          <w:p w14:paraId="31324EA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0,295</w:t>
            </w:r>
          </w:p>
        </w:tc>
      </w:tr>
      <w:tr w:rsidR="00E95E9C" w:rsidRPr="00925E43" w14:paraId="2A9F8D93" w14:textId="77777777" w:rsidTr="00A874B3">
        <w:trPr>
          <w:trHeight w:val="290"/>
        </w:trPr>
        <w:tc>
          <w:tcPr>
            <w:tcW w:w="172" w:type="pct"/>
            <w:tcBorders>
              <w:top w:val="nil"/>
              <w:left w:val="single" w:sz="4" w:space="0" w:color="auto"/>
              <w:bottom w:val="single" w:sz="4" w:space="0" w:color="auto"/>
              <w:right w:val="single" w:sz="4" w:space="0" w:color="auto"/>
            </w:tcBorders>
            <w:noWrap/>
            <w:vAlign w:val="center"/>
          </w:tcPr>
          <w:p w14:paraId="0C35368B"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w:t>
            </w:r>
          </w:p>
        </w:tc>
        <w:tc>
          <w:tcPr>
            <w:tcW w:w="1783" w:type="pct"/>
            <w:tcBorders>
              <w:top w:val="nil"/>
              <w:left w:val="nil"/>
              <w:bottom w:val="single" w:sz="4" w:space="0" w:color="auto"/>
              <w:right w:val="single" w:sz="4" w:space="0" w:color="auto"/>
            </w:tcBorders>
            <w:vAlign w:val="center"/>
          </w:tcPr>
          <w:p w14:paraId="707A18C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то же накопительным итогом</w:t>
            </w:r>
          </w:p>
        </w:tc>
        <w:tc>
          <w:tcPr>
            <w:tcW w:w="370" w:type="pct"/>
            <w:tcBorders>
              <w:top w:val="nil"/>
              <w:left w:val="nil"/>
              <w:bottom w:val="single" w:sz="4" w:space="0" w:color="auto"/>
              <w:right w:val="single" w:sz="4" w:space="0" w:color="auto"/>
            </w:tcBorders>
            <w:noWrap/>
            <w:vAlign w:val="center"/>
          </w:tcPr>
          <w:p w14:paraId="1715A9E5"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73,913</w:t>
            </w:r>
          </w:p>
        </w:tc>
        <w:tc>
          <w:tcPr>
            <w:tcW w:w="417" w:type="pct"/>
            <w:tcBorders>
              <w:top w:val="nil"/>
              <w:left w:val="nil"/>
              <w:bottom w:val="single" w:sz="4" w:space="0" w:color="auto"/>
              <w:right w:val="single" w:sz="4" w:space="0" w:color="auto"/>
            </w:tcBorders>
            <w:noWrap/>
            <w:vAlign w:val="center"/>
          </w:tcPr>
          <w:p w14:paraId="352365C6"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76,953</w:t>
            </w:r>
          </w:p>
        </w:tc>
        <w:tc>
          <w:tcPr>
            <w:tcW w:w="323" w:type="pct"/>
            <w:tcBorders>
              <w:top w:val="nil"/>
              <w:left w:val="nil"/>
              <w:bottom w:val="single" w:sz="4" w:space="0" w:color="auto"/>
              <w:right w:val="single" w:sz="4" w:space="0" w:color="auto"/>
            </w:tcBorders>
            <w:noWrap/>
            <w:vAlign w:val="center"/>
          </w:tcPr>
          <w:p w14:paraId="2A041D85"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86,07</w:t>
            </w:r>
          </w:p>
        </w:tc>
        <w:tc>
          <w:tcPr>
            <w:tcW w:w="323" w:type="pct"/>
            <w:tcBorders>
              <w:top w:val="nil"/>
              <w:left w:val="nil"/>
              <w:bottom w:val="single" w:sz="4" w:space="0" w:color="auto"/>
              <w:right w:val="single" w:sz="4" w:space="0" w:color="auto"/>
            </w:tcBorders>
            <w:noWrap/>
            <w:vAlign w:val="center"/>
          </w:tcPr>
          <w:p w14:paraId="7AED40D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84,635</w:t>
            </w:r>
          </w:p>
        </w:tc>
        <w:tc>
          <w:tcPr>
            <w:tcW w:w="323" w:type="pct"/>
            <w:tcBorders>
              <w:top w:val="nil"/>
              <w:left w:val="nil"/>
              <w:bottom w:val="single" w:sz="4" w:space="0" w:color="auto"/>
              <w:right w:val="single" w:sz="4" w:space="0" w:color="auto"/>
            </w:tcBorders>
            <w:noWrap/>
            <w:vAlign w:val="center"/>
          </w:tcPr>
          <w:p w14:paraId="7ADC9965"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84,635</w:t>
            </w:r>
          </w:p>
        </w:tc>
        <w:tc>
          <w:tcPr>
            <w:tcW w:w="323" w:type="pct"/>
            <w:tcBorders>
              <w:top w:val="nil"/>
              <w:left w:val="nil"/>
              <w:bottom w:val="single" w:sz="4" w:space="0" w:color="auto"/>
              <w:right w:val="single" w:sz="4" w:space="0" w:color="auto"/>
            </w:tcBorders>
            <w:noWrap/>
            <w:vAlign w:val="center"/>
          </w:tcPr>
          <w:p w14:paraId="7BF5A11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84,635</w:t>
            </w:r>
          </w:p>
        </w:tc>
        <w:tc>
          <w:tcPr>
            <w:tcW w:w="323" w:type="pct"/>
            <w:tcBorders>
              <w:top w:val="nil"/>
              <w:left w:val="nil"/>
              <w:bottom w:val="single" w:sz="4" w:space="0" w:color="auto"/>
              <w:right w:val="single" w:sz="4" w:space="0" w:color="auto"/>
            </w:tcBorders>
            <w:noWrap/>
            <w:vAlign w:val="center"/>
          </w:tcPr>
          <w:p w14:paraId="1932C54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84,987</w:t>
            </w:r>
          </w:p>
        </w:tc>
        <w:tc>
          <w:tcPr>
            <w:tcW w:w="323" w:type="pct"/>
            <w:tcBorders>
              <w:top w:val="nil"/>
              <w:left w:val="nil"/>
              <w:bottom w:val="single" w:sz="4" w:space="0" w:color="auto"/>
              <w:right w:val="single" w:sz="4" w:space="0" w:color="auto"/>
            </w:tcBorders>
            <w:noWrap/>
            <w:vAlign w:val="center"/>
          </w:tcPr>
          <w:p w14:paraId="4BC621D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85,339</w:t>
            </w:r>
          </w:p>
        </w:tc>
        <w:tc>
          <w:tcPr>
            <w:tcW w:w="323" w:type="pct"/>
            <w:tcBorders>
              <w:top w:val="nil"/>
              <w:left w:val="nil"/>
              <w:bottom w:val="single" w:sz="4" w:space="0" w:color="auto"/>
              <w:right w:val="single" w:sz="4" w:space="0" w:color="auto"/>
            </w:tcBorders>
            <w:noWrap/>
            <w:vAlign w:val="center"/>
          </w:tcPr>
          <w:p w14:paraId="0B0DC73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85,634</w:t>
            </w:r>
          </w:p>
        </w:tc>
      </w:tr>
    </w:tbl>
    <w:p w14:paraId="46071406" w14:textId="77777777" w:rsidR="00E95E9C" w:rsidRPr="00A874B3" w:rsidRDefault="00E95E9C" w:rsidP="00A874B3">
      <w:pPr>
        <w:widowControl/>
        <w:spacing w:line="360" w:lineRule="auto"/>
        <w:jc w:val="both"/>
        <w:rPr>
          <w:rFonts w:ascii="Times New Roman" w:eastAsia="Times New Roman" w:hAnsi="Times New Roman"/>
          <w:sz w:val="24"/>
          <w:lang w:val="ru-RU"/>
        </w:rPr>
      </w:pPr>
      <w:r w:rsidRPr="00E95E9C">
        <w:rPr>
          <w:lang w:val="ru-RU"/>
        </w:rPr>
        <w:br w:type="page"/>
      </w:r>
      <w:r w:rsidRPr="00A874B3">
        <w:rPr>
          <w:rFonts w:ascii="Times New Roman" w:eastAsia="Times New Roman" w:hAnsi="Times New Roman"/>
          <w:sz w:val="24"/>
          <w:lang w:val="ru-RU"/>
        </w:rPr>
        <w:lastRenderedPageBreak/>
        <w:t>Таблица 4.5 –  Прирост тепловой нагрузки на горячее водоснабжение в проектируемых зданиях общественно-делового фонда г. Северска на период актуализации схемы теплоснабжения</w:t>
      </w:r>
    </w:p>
    <w:tbl>
      <w:tblPr>
        <w:tblW w:w="5000" w:type="pct"/>
        <w:tblLook w:val="0000" w:firstRow="0" w:lastRow="0" w:firstColumn="0" w:lastColumn="0" w:noHBand="0" w:noVBand="0"/>
      </w:tblPr>
      <w:tblGrid>
        <w:gridCol w:w="521"/>
        <w:gridCol w:w="4287"/>
        <w:gridCol w:w="960"/>
        <w:gridCol w:w="1200"/>
        <w:gridCol w:w="1133"/>
        <w:gridCol w:w="1099"/>
        <w:gridCol w:w="929"/>
        <w:gridCol w:w="992"/>
        <w:gridCol w:w="1099"/>
        <w:gridCol w:w="1099"/>
        <w:gridCol w:w="1099"/>
      </w:tblGrid>
      <w:tr w:rsidR="00E95E9C" w:rsidRPr="00925E43" w14:paraId="0E19F256" w14:textId="77777777" w:rsidTr="00A874B3">
        <w:trPr>
          <w:trHeight w:val="440"/>
        </w:trPr>
        <w:tc>
          <w:tcPr>
            <w:tcW w:w="181" w:type="pct"/>
            <w:tcBorders>
              <w:top w:val="single" w:sz="4" w:space="0" w:color="auto"/>
              <w:left w:val="single" w:sz="4" w:space="0" w:color="auto"/>
              <w:bottom w:val="single" w:sz="4" w:space="0" w:color="auto"/>
              <w:right w:val="single" w:sz="4" w:space="0" w:color="auto"/>
            </w:tcBorders>
            <w:vAlign w:val="center"/>
          </w:tcPr>
          <w:p w14:paraId="1897F8EF" w14:textId="77777777" w:rsidR="00E95E9C" w:rsidRPr="00925E43" w:rsidRDefault="00E95E9C" w:rsidP="00A874B3">
            <w:pPr>
              <w:widowControl/>
              <w:jc w:val="center"/>
              <w:rPr>
                <w:rFonts w:ascii="Times New Roman" w:hAnsi="Times New Roman"/>
                <w:b/>
                <w:sz w:val="20"/>
              </w:rPr>
            </w:pPr>
            <w:r w:rsidRPr="00925E43">
              <w:rPr>
                <w:rFonts w:ascii="Times New Roman" w:hAnsi="Times New Roman"/>
                <w:b/>
                <w:sz w:val="20"/>
              </w:rPr>
              <w:t>№ п/п</w:t>
            </w:r>
          </w:p>
        </w:tc>
        <w:tc>
          <w:tcPr>
            <w:tcW w:w="1487" w:type="pct"/>
            <w:tcBorders>
              <w:top w:val="single" w:sz="4" w:space="0" w:color="auto"/>
              <w:left w:val="nil"/>
              <w:bottom w:val="single" w:sz="4" w:space="0" w:color="auto"/>
              <w:right w:val="single" w:sz="4" w:space="0" w:color="auto"/>
            </w:tcBorders>
            <w:vAlign w:val="center"/>
          </w:tcPr>
          <w:p w14:paraId="193598A2" w14:textId="0943363A" w:rsidR="00E95E9C" w:rsidRPr="00F201F6" w:rsidRDefault="00F201F6" w:rsidP="00A874B3">
            <w:pPr>
              <w:widowControl/>
              <w:jc w:val="center"/>
              <w:rPr>
                <w:rFonts w:ascii="Times New Roman" w:hAnsi="Times New Roman"/>
                <w:b/>
                <w:sz w:val="20"/>
                <w:lang w:val="ru-RU"/>
              </w:rPr>
            </w:pPr>
            <w:r>
              <w:rPr>
                <w:rFonts w:ascii="Times New Roman" w:hAnsi="Times New Roman"/>
                <w:b/>
                <w:sz w:val="20"/>
                <w:szCs w:val="20"/>
                <w:lang w:val="ru-RU"/>
              </w:rPr>
              <w:t>Наименование показателей</w:t>
            </w:r>
          </w:p>
        </w:tc>
        <w:tc>
          <w:tcPr>
            <w:tcW w:w="333" w:type="pct"/>
            <w:tcBorders>
              <w:top w:val="single" w:sz="4" w:space="0" w:color="auto"/>
              <w:left w:val="nil"/>
              <w:bottom w:val="single" w:sz="4" w:space="0" w:color="auto"/>
              <w:right w:val="single" w:sz="4" w:space="0" w:color="auto"/>
            </w:tcBorders>
            <w:vAlign w:val="center"/>
          </w:tcPr>
          <w:p w14:paraId="382D2DFB" w14:textId="77777777" w:rsidR="00E95E9C" w:rsidRPr="00925E43" w:rsidRDefault="00E95E9C" w:rsidP="00A874B3">
            <w:pPr>
              <w:widowControl/>
              <w:jc w:val="center"/>
              <w:rPr>
                <w:rFonts w:ascii="Times New Roman" w:hAnsi="Times New Roman"/>
                <w:b/>
                <w:sz w:val="20"/>
              </w:rPr>
            </w:pPr>
            <w:r w:rsidRPr="00925E43">
              <w:rPr>
                <w:rFonts w:ascii="Times New Roman" w:hAnsi="Times New Roman"/>
                <w:b/>
                <w:sz w:val="20"/>
              </w:rPr>
              <w:t>2016</w:t>
            </w:r>
          </w:p>
        </w:tc>
        <w:tc>
          <w:tcPr>
            <w:tcW w:w="416" w:type="pct"/>
            <w:tcBorders>
              <w:top w:val="single" w:sz="4" w:space="0" w:color="auto"/>
              <w:left w:val="nil"/>
              <w:bottom w:val="single" w:sz="4" w:space="0" w:color="auto"/>
              <w:right w:val="single" w:sz="4" w:space="0" w:color="auto"/>
            </w:tcBorders>
            <w:vAlign w:val="center"/>
          </w:tcPr>
          <w:p w14:paraId="3849D9B0" w14:textId="77777777" w:rsidR="00E95E9C" w:rsidRPr="00925E43" w:rsidRDefault="00E95E9C" w:rsidP="00A874B3">
            <w:pPr>
              <w:widowControl/>
              <w:jc w:val="center"/>
              <w:rPr>
                <w:rFonts w:ascii="Times New Roman" w:hAnsi="Times New Roman"/>
                <w:b/>
                <w:sz w:val="20"/>
              </w:rPr>
            </w:pPr>
            <w:r w:rsidRPr="00925E43">
              <w:rPr>
                <w:rFonts w:ascii="Times New Roman" w:hAnsi="Times New Roman"/>
                <w:b/>
                <w:sz w:val="20"/>
              </w:rPr>
              <w:t>2017</w:t>
            </w:r>
          </w:p>
        </w:tc>
        <w:tc>
          <w:tcPr>
            <w:tcW w:w="393" w:type="pct"/>
            <w:tcBorders>
              <w:top w:val="single" w:sz="4" w:space="0" w:color="auto"/>
              <w:left w:val="nil"/>
              <w:bottom w:val="single" w:sz="4" w:space="0" w:color="auto"/>
              <w:right w:val="single" w:sz="4" w:space="0" w:color="auto"/>
            </w:tcBorders>
            <w:vAlign w:val="center"/>
          </w:tcPr>
          <w:p w14:paraId="0431172C" w14:textId="77777777" w:rsidR="00E95E9C" w:rsidRPr="00925E43" w:rsidRDefault="00E95E9C" w:rsidP="00A874B3">
            <w:pPr>
              <w:widowControl/>
              <w:jc w:val="center"/>
              <w:rPr>
                <w:rFonts w:ascii="Times New Roman" w:hAnsi="Times New Roman"/>
                <w:b/>
                <w:sz w:val="20"/>
              </w:rPr>
            </w:pPr>
            <w:r w:rsidRPr="00925E43">
              <w:rPr>
                <w:rFonts w:ascii="Times New Roman" w:hAnsi="Times New Roman"/>
                <w:b/>
                <w:sz w:val="20"/>
              </w:rPr>
              <w:t>2018</w:t>
            </w:r>
          </w:p>
        </w:tc>
        <w:tc>
          <w:tcPr>
            <w:tcW w:w="381" w:type="pct"/>
            <w:tcBorders>
              <w:top w:val="single" w:sz="4" w:space="0" w:color="auto"/>
              <w:left w:val="nil"/>
              <w:bottom w:val="single" w:sz="4" w:space="0" w:color="auto"/>
              <w:right w:val="single" w:sz="4" w:space="0" w:color="auto"/>
            </w:tcBorders>
            <w:vAlign w:val="center"/>
          </w:tcPr>
          <w:p w14:paraId="6A52AB7A" w14:textId="77777777" w:rsidR="00E95E9C" w:rsidRPr="00925E43" w:rsidRDefault="00E95E9C" w:rsidP="00A874B3">
            <w:pPr>
              <w:widowControl/>
              <w:jc w:val="center"/>
              <w:rPr>
                <w:rFonts w:ascii="Times New Roman" w:hAnsi="Times New Roman"/>
                <w:b/>
                <w:sz w:val="20"/>
              </w:rPr>
            </w:pPr>
            <w:r w:rsidRPr="00925E43">
              <w:rPr>
                <w:rFonts w:ascii="Times New Roman" w:hAnsi="Times New Roman"/>
                <w:b/>
                <w:sz w:val="20"/>
              </w:rPr>
              <w:t>2019</w:t>
            </w:r>
          </w:p>
        </w:tc>
        <w:tc>
          <w:tcPr>
            <w:tcW w:w="322" w:type="pct"/>
            <w:tcBorders>
              <w:top w:val="single" w:sz="4" w:space="0" w:color="auto"/>
              <w:left w:val="nil"/>
              <w:bottom w:val="single" w:sz="4" w:space="0" w:color="auto"/>
              <w:right w:val="single" w:sz="4" w:space="0" w:color="auto"/>
            </w:tcBorders>
            <w:vAlign w:val="center"/>
          </w:tcPr>
          <w:p w14:paraId="008965E1" w14:textId="77777777" w:rsidR="00E95E9C" w:rsidRPr="00925E43" w:rsidRDefault="00E95E9C" w:rsidP="00A874B3">
            <w:pPr>
              <w:widowControl/>
              <w:jc w:val="center"/>
              <w:rPr>
                <w:rFonts w:ascii="Times New Roman" w:hAnsi="Times New Roman"/>
                <w:b/>
                <w:sz w:val="20"/>
              </w:rPr>
            </w:pPr>
            <w:r w:rsidRPr="00925E43">
              <w:rPr>
                <w:rFonts w:ascii="Times New Roman" w:hAnsi="Times New Roman"/>
                <w:b/>
                <w:sz w:val="20"/>
              </w:rPr>
              <w:t>2020</w:t>
            </w:r>
          </w:p>
        </w:tc>
        <w:tc>
          <w:tcPr>
            <w:tcW w:w="344" w:type="pct"/>
            <w:tcBorders>
              <w:top w:val="single" w:sz="4" w:space="0" w:color="auto"/>
              <w:left w:val="nil"/>
              <w:bottom w:val="single" w:sz="4" w:space="0" w:color="auto"/>
              <w:right w:val="single" w:sz="4" w:space="0" w:color="auto"/>
            </w:tcBorders>
            <w:vAlign w:val="center"/>
          </w:tcPr>
          <w:p w14:paraId="32161433" w14:textId="77777777" w:rsidR="00E95E9C" w:rsidRPr="00925E43" w:rsidRDefault="00E95E9C" w:rsidP="00A874B3">
            <w:pPr>
              <w:widowControl/>
              <w:jc w:val="center"/>
              <w:rPr>
                <w:rFonts w:ascii="Times New Roman" w:hAnsi="Times New Roman"/>
                <w:b/>
                <w:sz w:val="20"/>
              </w:rPr>
            </w:pPr>
            <w:r w:rsidRPr="00925E43">
              <w:rPr>
                <w:rFonts w:ascii="Times New Roman" w:hAnsi="Times New Roman"/>
                <w:b/>
                <w:sz w:val="20"/>
              </w:rPr>
              <w:t>2021</w:t>
            </w:r>
          </w:p>
        </w:tc>
        <w:tc>
          <w:tcPr>
            <w:tcW w:w="381" w:type="pct"/>
            <w:tcBorders>
              <w:top w:val="single" w:sz="4" w:space="0" w:color="auto"/>
              <w:left w:val="nil"/>
              <w:bottom w:val="single" w:sz="4" w:space="0" w:color="auto"/>
              <w:right w:val="single" w:sz="4" w:space="0" w:color="auto"/>
            </w:tcBorders>
            <w:vAlign w:val="center"/>
          </w:tcPr>
          <w:p w14:paraId="1411A97F" w14:textId="77777777" w:rsidR="00E95E9C" w:rsidRPr="00925E43" w:rsidRDefault="00E95E9C" w:rsidP="00A874B3">
            <w:pPr>
              <w:widowControl/>
              <w:jc w:val="center"/>
              <w:rPr>
                <w:rFonts w:ascii="Times New Roman" w:hAnsi="Times New Roman"/>
                <w:b/>
                <w:sz w:val="20"/>
              </w:rPr>
            </w:pPr>
            <w:r w:rsidRPr="00925E43">
              <w:rPr>
                <w:rFonts w:ascii="Times New Roman" w:hAnsi="Times New Roman"/>
                <w:b/>
                <w:sz w:val="20"/>
              </w:rPr>
              <w:t>2026</w:t>
            </w:r>
          </w:p>
        </w:tc>
        <w:tc>
          <w:tcPr>
            <w:tcW w:w="381" w:type="pct"/>
            <w:tcBorders>
              <w:top w:val="single" w:sz="4" w:space="0" w:color="auto"/>
              <w:left w:val="nil"/>
              <w:bottom w:val="single" w:sz="4" w:space="0" w:color="auto"/>
              <w:right w:val="single" w:sz="4" w:space="0" w:color="auto"/>
            </w:tcBorders>
            <w:vAlign w:val="center"/>
          </w:tcPr>
          <w:p w14:paraId="04A01843" w14:textId="77777777" w:rsidR="00E95E9C" w:rsidRPr="00925E43" w:rsidRDefault="00E95E9C" w:rsidP="00A874B3">
            <w:pPr>
              <w:widowControl/>
              <w:jc w:val="center"/>
              <w:rPr>
                <w:rFonts w:ascii="Times New Roman" w:hAnsi="Times New Roman"/>
                <w:b/>
                <w:sz w:val="20"/>
              </w:rPr>
            </w:pPr>
            <w:r w:rsidRPr="00925E43">
              <w:rPr>
                <w:rFonts w:ascii="Times New Roman" w:hAnsi="Times New Roman"/>
                <w:b/>
                <w:sz w:val="20"/>
              </w:rPr>
              <w:t>2031</w:t>
            </w:r>
          </w:p>
        </w:tc>
        <w:tc>
          <w:tcPr>
            <w:tcW w:w="381" w:type="pct"/>
            <w:tcBorders>
              <w:top w:val="single" w:sz="4" w:space="0" w:color="auto"/>
              <w:left w:val="nil"/>
              <w:bottom w:val="single" w:sz="4" w:space="0" w:color="auto"/>
              <w:right w:val="single" w:sz="4" w:space="0" w:color="auto"/>
            </w:tcBorders>
            <w:vAlign w:val="center"/>
          </w:tcPr>
          <w:p w14:paraId="0CCF7721" w14:textId="77777777" w:rsidR="00E95E9C" w:rsidRPr="00925E43" w:rsidRDefault="00E95E9C" w:rsidP="00A874B3">
            <w:pPr>
              <w:widowControl/>
              <w:jc w:val="center"/>
              <w:rPr>
                <w:rFonts w:ascii="Times New Roman" w:hAnsi="Times New Roman"/>
                <w:b/>
                <w:sz w:val="20"/>
              </w:rPr>
            </w:pPr>
            <w:r w:rsidRPr="00925E43">
              <w:rPr>
                <w:rFonts w:ascii="Times New Roman" w:hAnsi="Times New Roman"/>
                <w:b/>
                <w:sz w:val="20"/>
              </w:rPr>
              <w:t>2035</w:t>
            </w:r>
          </w:p>
        </w:tc>
      </w:tr>
      <w:tr w:rsidR="00E95E9C" w:rsidRPr="00925E43" w14:paraId="758C11CF" w14:textId="77777777" w:rsidTr="00A874B3">
        <w:trPr>
          <w:trHeight w:val="420"/>
        </w:trPr>
        <w:tc>
          <w:tcPr>
            <w:tcW w:w="181" w:type="pct"/>
            <w:tcBorders>
              <w:top w:val="nil"/>
              <w:left w:val="single" w:sz="4" w:space="0" w:color="auto"/>
              <w:bottom w:val="single" w:sz="4" w:space="0" w:color="auto"/>
              <w:right w:val="single" w:sz="4" w:space="0" w:color="auto"/>
            </w:tcBorders>
            <w:noWrap/>
            <w:vAlign w:val="center"/>
          </w:tcPr>
          <w:p w14:paraId="14729810"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1</w:t>
            </w:r>
          </w:p>
        </w:tc>
        <w:tc>
          <w:tcPr>
            <w:tcW w:w="1487" w:type="pct"/>
            <w:tcBorders>
              <w:top w:val="nil"/>
              <w:left w:val="nil"/>
              <w:bottom w:val="single" w:sz="4" w:space="0" w:color="auto"/>
              <w:right w:val="single" w:sz="4" w:space="0" w:color="auto"/>
            </w:tcBorders>
            <w:vAlign w:val="center"/>
          </w:tcPr>
          <w:p w14:paraId="0B404C3C" w14:textId="77777777" w:rsidR="00E95E9C" w:rsidRPr="00925E43" w:rsidRDefault="00E95E9C" w:rsidP="00A874B3">
            <w:pPr>
              <w:widowControl/>
              <w:jc w:val="center"/>
              <w:rPr>
                <w:rFonts w:ascii="Times New Roman" w:hAnsi="Times New Roman"/>
                <w:sz w:val="20"/>
                <w:lang w:val="ru-RU"/>
              </w:rPr>
            </w:pPr>
            <w:r w:rsidRPr="00925E43">
              <w:rPr>
                <w:rFonts w:ascii="Times New Roman" w:hAnsi="Times New Roman"/>
                <w:sz w:val="20"/>
                <w:lang w:val="ru-RU"/>
              </w:rPr>
              <w:t>прирост тепловой нагрузки горячего водоснабжения фонда, Гкал/ч</w:t>
            </w:r>
          </w:p>
        </w:tc>
        <w:tc>
          <w:tcPr>
            <w:tcW w:w="333" w:type="pct"/>
            <w:tcBorders>
              <w:top w:val="nil"/>
              <w:left w:val="nil"/>
              <w:bottom w:val="single" w:sz="4" w:space="0" w:color="auto"/>
              <w:right w:val="single" w:sz="4" w:space="0" w:color="auto"/>
            </w:tcBorders>
            <w:noWrap/>
            <w:vAlign w:val="center"/>
          </w:tcPr>
          <w:p w14:paraId="3CB94E49"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0</w:t>
            </w:r>
          </w:p>
        </w:tc>
        <w:tc>
          <w:tcPr>
            <w:tcW w:w="416" w:type="pct"/>
            <w:tcBorders>
              <w:top w:val="nil"/>
              <w:left w:val="nil"/>
              <w:bottom w:val="single" w:sz="4" w:space="0" w:color="auto"/>
              <w:right w:val="single" w:sz="4" w:space="0" w:color="auto"/>
            </w:tcBorders>
            <w:noWrap/>
            <w:vAlign w:val="center"/>
          </w:tcPr>
          <w:p w14:paraId="2BFD165B"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1,32</w:t>
            </w:r>
          </w:p>
        </w:tc>
        <w:tc>
          <w:tcPr>
            <w:tcW w:w="393" w:type="pct"/>
            <w:tcBorders>
              <w:top w:val="nil"/>
              <w:left w:val="nil"/>
              <w:bottom w:val="single" w:sz="4" w:space="0" w:color="auto"/>
              <w:right w:val="single" w:sz="4" w:space="0" w:color="auto"/>
            </w:tcBorders>
            <w:noWrap/>
            <w:vAlign w:val="center"/>
          </w:tcPr>
          <w:p w14:paraId="274F7C53"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0,405</w:t>
            </w:r>
          </w:p>
        </w:tc>
        <w:tc>
          <w:tcPr>
            <w:tcW w:w="381" w:type="pct"/>
            <w:tcBorders>
              <w:top w:val="nil"/>
              <w:left w:val="nil"/>
              <w:bottom w:val="single" w:sz="4" w:space="0" w:color="auto"/>
              <w:right w:val="single" w:sz="4" w:space="0" w:color="auto"/>
            </w:tcBorders>
            <w:noWrap/>
            <w:vAlign w:val="center"/>
          </w:tcPr>
          <w:p w14:paraId="2F6138C5"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-2,897</w:t>
            </w:r>
          </w:p>
        </w:tc>
        <w:tc>
          <w:tcPr>
            <w:tcW w:w="322" w:type="pct"/>
            <w:tcBorders>
              <w:top w:val="nil"/>
              <w:left w:val="nil"/>
              <w:bottom w:val="single" w:sz="4" w:space="0" w:color="auto"/>
              <w:right w:val="single" w:sz="4" w:space="0" w:color="auto"/>
            </w:tcBorders>
            <w:noWrap/>
            <w:vAlign w:val="center"/>
          </w:tcPr>
          <w:p w14:paraId="3FCBB562"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0</w:t>
            </w:r>
          </w:p>
        </w:tc>
        <w:tc>
          <w:tcPr>
            <w:tcW w:w="344" w:type="pct"/>
            <w:tcBorders>
              <w:top w:val="nil"/>
              <w:left w:val="nil"/>
              <w:bottom w:val="single" w:sz="4" w:space="0" w:color="auto"/>
              <w:right w:val="single" w:sz="4" w:space="0" w:color="auto"/>
            </w:tcBorders>
            <w:noWrap/>
            <w:vAlign w:val="center"/>
          </w:tcPr>
          <w:p w14:paraId="04FA45F3"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0</w:t>
            </w:r>
          </w:p>
        </w:tc>
        <w:tc>
          <w:tcPr>
            <w:tcW w:w="381" w:type="pct"/>
            <w:tcBorders>
              <w:top w:val="nil"/>
              <w:left w:val="nil"/>
              <w:bottom w:val="single" w:sz="4" w:space="0" w:color="auto"/>
              <w:right w:val="single" w:sz="4" w:space="0" w:color="auto"/>
            </w:tcBorders>
            <w:noWrap/>
            <w:vAlign w:val="center"/>
          </w:tcPr>
          <w:p w14:paraId="105A2A7C"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0,243</w:t>
            </w:r>
          </w:p>
        </w:tc>
        <w:tc>
          <w:tcPr>
            <w:tcW w:w="381" w:type="pct"/>
            <w:tcBorders>
              <w:top w:val="nil"/>
              <w:left w:val="nil"/>
              <w:bottom w:val="single" w:sz="4" w:space="0" w:color="auto"/>
              <w:right w:val="single" w:sz="4" w:space="0" w:color="auto"/>
            </w:tcBorders>
            <w:noWrap/>
            <w:vAlign w:val="center"/>
          </w:tcPr>
          <w:p w14:paraId="6E1C9B27"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0,243</w:t>
            </w:r>
          </w:p>
        </w:tc>
        <w:tc>
          <w:tcPr>
            <w:tcW w:w="381" w:type="pct"/>
            <w:tcBorders>
              <w:top w:val="nil"/>
              <w:left w:val="nil"/>
              <w:bottom w:val="single" w:sz="4" w:space="0" w:color="auto"/>
              <w:right w:val="single" w:sz="4" w:space="0" w:color="auto"/>
            </w:tcBorders>
            <w:noWrap/>
            <w:vAlign w:val="center"/>
          </w:tcPr>
          <w:p w14:paraId="5A792BA4"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0,182</w:t>
            </w:r>
          </w:p>
        </w:tc>
      </w:tr>
      <w:tr w:rsidR="00E95E9C" w:rsidRPr="00925E43" w14:paraId="4AC9D85C" w14:textId="77777777" w:rsidTr="00A874B3">
        <w:trPr>
          <w:trHeight w:val="290"/>
        </w:trPr>
        <w:tc>
          <w:tcPr>
            <w:tcW w:w="181" w:type="pct"/>
            <w:tcBorders>
              <w:top w:val="nil"/>
              <w:left w:val="single" w:sz="4" w:space="0" w:color="auto"/>
              <w:bottom w:val="single" w:sz="4" w:space="0" w:color="auto"/>
              <w:right w:val="single" w:sz="4" w:space="0" w:color="auto"/>
            </w:tcBorders>
            <w:noWrap/>
            <w:vAlign w:val="center"/>
          </w:tcPr>
          <w:p w14:paraId="19942D3C"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2</w:t>
            </w:r>
          </w:p>
        </w:tc>
        <w:tc>
          <w:tcPr>
            <w:tcW w:w="1487" w:type="pct"/>
            <w:tcBorders>
              <w:top w:val="nil"/>
              <w:left w:val="nil"/>
              <w:bottom w:val="single" w:sz="4" w:space="0" w:color="auto"/>
              <w:right w:val="single" w:sz="4" w:space="0" w:color="auto"/>
            </w:tcBorders>
            <w:vAlign w:val="center"/>
          </w:tcPr>
          <w:p w14:paraId="64981429"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то же накопительным итогом</w:t>
            </w:r>
          </w:p>
        </w:tc>
        <w:tc>
          <w:tcPr>
            <w:tcW w:w="333" w:type="pct"/>
            <w:tcBorders>
              <w:top w:val="nil"/>
              <w:left w:val="nil"/>
              <w:bottom w:val="single" w:sz="4" w:space="0" w:color="auto"/>
              <w:right w:val="single" w:sz="4" w:space="0" w:color="auto"/>
            </w:tcBorders>
            <w:noWrap/>
            <w:vAlign w:val="center"/>
          </w:tcPr>
          <w:p w14:paraId="394A6008"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30,574</w:t>
            </w:r>
          </w:p>
        </w:tc>
        <w:tc>
          <w:tcPr>
            <w:tcW w:w="416" w:type="pct"/>
            <w:tcBorders>
              <w:top w:val="nil"/>
              <w:left w:val="nil"/>
              <w:bottom w:val="single" w:sz="4" w:space="0" w:color="auto"/>
              <w:right w:val="single" w:sz="4" w:space="0" w:color="auto"/>
            </w:tcBorders>
            <w:noWrap/>
            <w:vAlign w:val="center"/>
          </w:tcPr>
          <w:p w14:paraId="7552E566"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31,894</w:t>
            </w:r>
          </w:p>
        </w:tc>
        <w:tc>
          <w:tcPr>
            <w:tcW w:w="393" w:type="pct"/>
            <w:tcBorders>
              <w:top w:val="nil"/>
              <w:left w:val="nil"/>
              <w:bottom w:val="single" w:sz="4" w:space="0" w:color="auto"/>
              <w:right w:val="single" w:sz="4" w:space="0" w:color="auto"/>
            </w:tcBorders>
            <w:noWrap/>
            <w:vAlign w:val="center"/>
          </w:tcPr>
          <w:p w14:paraId="083779BC"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32,299</w:t>
            </w:r>
          </w:p>
        </w:tc>
        <w:tc>
          <w:tcPr>
            <w:tcW w:w="381" w:type="pct"/>
            <w:tcBorders>
              <w:top w:val="nil"/>
              <w:left w:val="nil"/>
              <w:bottom w:val="single" w:sz="4" w:space="0" w:color="auto"/>
              <w:right w:val="single" w:sz="4" w:space="0" w:color="auto"/>
            </w:tcBorders>
            <w:noWrap/>
            <w:vAlign w:val="center"/>
          </w:tcPr>
          <w:p w14:paraId="5345E88E"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29,402</w:t>
            </w:r>
          </w:p>
        </w:tc>
        <w:tc>
          <w:tcPr>
            <w:tcW w:w="322" w:type="pct"/>
            <w:tcBorders>
              <w:top w:val="nil"/>
              <w:left w:val="nil"/>
              <w:bottom w:val="single" w:sz="4" w:space="0" w:color="auto"/>
              <w:right w:val="single" w:sz="4" w:space="0" w:color="auto"/>
            </w:tcBorders>
            <w:noWrap/>
            <w:vAlign w:val="center"/>
          </w:tcPr>
          <w:p w14:paraId="3BF75F76"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29,402</w:t>
            </w:r>
          </w:p>
        </w:tc>
        <w:tc>
          <w:tcPr>
            <w:tcW w:w="344" w:type="pct"/>
            <w:tcBorders>
              <w:top w:val="nil"/>
              <w:left w:val="nil"/>
              <w:bottom w:val="single" w:sz="4" w:space="0" w:color="auto"/>
              <w:right w:val="single" w:sz="4" w:space="0" w:color="auto"/>
            </w:tcBorders>
            <w:noWrap/>
            <w:vAlign w:val="center"/>
          </w:tcPr>
          <w:p w14:paraId="1C15FD79"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29,402</w:t>
            </w:r>
          </w:p>
        </w:tc>
        <w:tc>
          <w:tcPr>
            <w:tcW w:w="381" w:type="pct"/>
            <w:tcBorders>
              <w:top w:val="nil"/>
              <w:left w:val="nil"/>
              <w:bottom w:val="single" w:sz="4" w:space="0" w:color="auto"/>
              <w:right w:val="single" w:sz="4" w:space="0" w:color="auto"/>
            </w:tcBorders>
            <w:noWrap/>
            <w:vAlign w:val="center"/>
          </w:tcPr>
          <w:p w14:paraId="12A9C900"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29,645</w:t>
            </w:r>
          </w:p>
        </w:tc>
        <w:tc>
          <w:tcPr>
            <w:tcW w:w="381" w:type="pct"/>
            <w:tcBorders>
              <w:top w:val="nil"/>
              <w:left w:val="nil"/>
              <w:bottom w:val="single" w:sz="4" w:space="0" w:color="auto"/>
              <w:right w:val="single" w:sz="4" w:space="0" w:color="auto"/>
            </w:tcBorders>
            <w:noWrap/>
            <w:vAlign w:val="center"/>
          </w:tcPr>
          <w:p w14:paraId="1690C7C4"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29,888</w:t>
            </w:r>
          </w:p>
        </w:tc>
        <w:tc>
          <w:tcPr>
            <w:tcW w:w="381" w:type="pct"/>
            <w:tcBorders>
              <w:top w:val="nil"/>
              <w:left w:val="nil"/>
              <w:bottom w:val="single" w:sz="4" w:space="0" w:color="auto"/>
              <w:right w:val="single" w:sz="4" w:space="0" w:color="auto"/>
            </w:tcBorders>
            <w:noWrap/>
            <w:vAlign w:val="center"/>
          </w:tcPr>
          <w:p w14:paraId="4B4C579C" w14:textId="77777777" w:rsidR="00E95E9C" w:rsidRPr="00925E43" w:rsidRDefault="00E95E9C" w:rsidP="00A874B3">
            <w:pPr>
              <w:widowControl/>
              <w:jc w:val="center"/>
              <w:rPr>
                <w:rFonts w:ascii="Times New Roman" w:hAnsi="Times New Roman"/>
                <w:sz w:val="20"/>
              </w:rPr>
            </w:pPr>
            <w:r w:rsidRPr="00925E43">
              <w:rPr>
                <w:rFonts w:ascii="Times New Roman" w:hAnsi="Times New Roman"/>
                <w:sz w:val="20"/>
              </w:rPr>
              <w:t>30,070</w:t>
            </w:r>
          </w:p>
        </w:tc>
      </w:tr>
    </w:tbl>
    <w:p w14:paraId="7176A5BD" w14:textId="77777777" w:rsidR="00A874B3" w:rsidRDefault="00A874B3" w:rsidP="00A874B3">
      <w:pPr>
        <w:widowControl/>
        <w:spacing w:line="360" w:lineRule="auto"/>
        <w:jc w:val="both"/>
        <w:rPr>
          <w:rFonts w:ascii="Times New Roman" w:eastAsia="Times New Roman" w:hAnsi="Times New Roman"/>
          <w:sz w:val="24"/>
          <w:lang w:val="ru-RU"/>
        </w:rPr>
      </w:pPr>
    </w:p>
    <w:p w14:paraId="3C7E0F59" w14:textId="4944DA47" w:rsidR="00E95E9C" w:rsidRPr="00A874B3" w:rsidRDefault="00E95E9C" w:rsidP="00A874B3">
      <w:pPr>
        <w:widowControl/>
        <w:spacing w:line="360" w:lineRule="auto"/>
        <w:jc w:val="both"/>
        <w:rPr>
          <w:rFonts w:ascii="Times New Roman" w:eastAsia="Times New Roman" w:hAnsi="Times New Roman"/>
          <w:sz w:val="24"/>
          <w:lang w:val="ru-RU"/>
        </w:rPr>
      </w:pPr>
      <w:r w:rsidRPr="00A874B3">
        <w:rPr>
          <w:rFonts w:ascii="Times New Roman" w:eastAsia="Times New Roman" w:hAnsi="Times New Roman"/>
          <w:sz w:val="24"/>
          <w:lang w:val="ru-RU"/>
        </w:rPr>
        <w:t>Таблица 4.6 – Общий прирост тепловой нагрузки на отопление, вентиляцию и горячее водоснабжение в проектируемых и сносимых жилых и общественно-деловых зданиях г. Северска на период актуализации схемы теплоснабжения</w:t>
      </w:r>
    </w:p>
    <w:tbl>
      <w:tblPr>
        <w:tblW w:w="5000" w:type="pct"/>
        <w:tblLook w:val="0000" w:firstRow="0" w:lastRow="0" w:firstColumn="0" w:lastColumn="0" w:noHBand="0" w:noVBand="0"/>
      </w:tblPr>
      <w:tblGrid>
        <w:gridCol w:w="447"/>
        <w:gridCol w:w="4370"/>
        <w:gridCol w:w="1063"/>
        <w:gridCol w:w="1199"/>
        <w:gridCol w:w="1028"/>
        <w:gridCol w:w="1098"/>
        <w:gridCol w:w="1098"/>
        <w:gridCol w:w="1098"/>
        <w:gridCol w:w="928"/>
        <w:gridCol w:w="991"/>
        <w:gridCol w:w="1098"/>
      </w:tblGrid>
      <w:tr w:rsidR="00E95E9C" w:rsidRPr="00925E43" w14:paraId="4B64BDD7" w14:textId="77777777" w:rsidTr="00A874B3">
        <w:trPr>
          <w:trHeight w:val="290"/>
        </w:trPr>
        <w:tc>
          <w:tcPr>
            <w:tcW w:w="152" w:type="pct"/>
            <w:tcBorders>
              <w:top w:val="single" w:sz="4" w:space="0" w:color="auto"/>
              <w:left w:val="single" w:sz="4" w:space="0" w:color="auto"/>
              <w:bottom w:val="single" w:sz="4" w:space="0" w:color="auto"/>
              <w:right w:val="single" w:sz="4" w:space="0" w:color="auto"/>
            </w:tcBorders>
            <w:vAlign w:val="center"/>
          </w:tcPr>
          <w:p w14:paraId="4B1F9F93"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 пп</w:t>
            </w:r>
          </w:p>
        </w:tc>
        <w:tc>
          <w:tcPr>
            <w:tcW w:w="1516" w:type="pct"/>
            <w:tcBorders>
              <w:top w:val="single" w:sz="4" w:space="0" w:color="auto"/>
              <w:left w:val="nil"/>
              <w:bottom w:val="single" w:sz="4" w:space="0" w:color="auto"/>
              <w:right w:val="single" w:sz="4" w:space="0" w:color="auto"/>
            </w:tcBorders>
            <w:vAlign w:val="center"/>
          </w:tcPr>
          <w:p w14:paraId="1739A6DE" w14:textId="43802765" w:rsidR="00E95E9C" w:rsidRPr="00925E43" w:rsidRDefault="00F201F6" w:rsidP="00A874B3">
            <w:pPr>
              <w:widowControl/>
              <w:jc w:val="center"/>
              <w:rPr>
                <w:rFonts w:ascii="Times New Roman" w:hAnsi="Times New Roman"/>
                <w:b/>
                <w:sz w:val="20"/>
                <w:szCs w:val="20"/>
              </w:rPr>
            </w:pPr>
            <w:r>
              <w:rPr>
                <w:rFonts w:ascii="Times New Roman" w:hAnsi="Times New Roman"/>
                <w:b/>
                <w:sz w:val="20"/>
                <w:szCs w:val="20"/>
                <w:lang w:val="ru-RU"/>
              </w:rPr>
              <w:t>Наименование показателей</w:t>
            </w:r>
          </w:p>
        </w:tc>
        <w:tc>
          <w:tcPr>
            <w:tcW w:w="369" w:type="pct"/>
            <w:tcBorders>
              <w:top w:val="single" w:sz="4" w:space="0" w:color="auto"/>
              <w:left w:val="nil"/>
              <w:bottom w:val="single" w:sz="4" w:space="0" w:color="auto"/>
              <w:right w:val="single" w:sz="4" w:space="0" w:color="auto"/>
            </w:tcBorders>
            <w:vAlign w:val="center"/>
          </w:tcPr>
          <w:p w14:paraId="19C34BAC"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2016</w:t>
            </w:r>
          </w:p>
        </w:tc>
        <w:tc>
          <w:tcPr>
            <w:tcW w:w="416" w:type="pct"/>
            <w:tcBorders>
              <w:top w:val="single" w:sz="4" w:space="0" w:color="auto"/>
              <w:left w:val="nil"/>
              <w:bottom w:val="single" w:sz="4" w:space="0" w:color="auto"/>
              <w:right w:val="single" w:sz="4" w:space="0" w:color="auto"/>
            </w:tcBorders>
            <w:vAlign w:val="center"/>
          </w:tcPr>
          <w:p w14:paraId="743AC1B9"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2017</w:t>
            </w:r>
          </w:p>
        </w:tc>
        <w:tc>
          <w:tcPr>
            <w:tcW w:w="357" w:type="pct"/>
            <w:tcBorders>
              <w:top w:val="single" w:sz="4" w:space="0" w:color="auto"/>
              <w:left w:val="nil"/>
              <w:bottom w:val="single" w:sz="4" w:space="0" w:color="auto"/>
              <w:right w:val="single" w:sz="4" w:space="0" w:color="auto"/>
            </w:tcBorders>
            <w:vAlign w:val="center"/>
          </w:tcPr>
          <w:p w14:paraId="0D26D7E9"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2018</w:t>
            </w:r>
          </w:p>
        </w:tc>
        <w:tc>
          <w:tcPr>
            <w:tcW w:w="381" w:type="pct"/>
            <w:tcBorders>
              <w:top w:val="single" w:sz="4" w:space="0" w:color="auto"/>
              <w:left w:val="nil"/>
              <w:bottom w:val="single" w:sz="4" w:space="0" w:color="auto"/>
              <w:right w:val="single" w:sz="4" w:space="0" w:color="auto"/>
            </w:tcBorders>
            <w:vAlign w:val="center"/>
          </w:tcPr>
          <w:p w14:paraId="2635C94F"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2019</w:t>
            </w:r>
          </w:p>
        </w:tc>
        <w:tc>
          <w:tcPr>
            <w:tcW w:w="381" w:type="pct"/>
            <w:tcBorders>
              <w:top w:val="single" w:sz="4" w:space="0" w:color="auto"/>
              <w:left w:val="nil"/>
              <w:bottom w:val="single" w:sz="4" w:space="0" w:color="auto"/>
              <w:right w:val="single" w:sz="4" w:space="0" w:color="auto"/>
            </w:tcBorders>
            <w:vAlign w:val="center"/>
          </w:tcPr>
          <w:p w14:paraId="78788FFF"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2020</w:t>
            </w:r>
          </w:p>
        </w:tc>
        <w:tc>
          <w:tcPr>
            <w:tcW w:w="381" w:type="pct"/>
            <w:tcBorders>
              <w:top w:val="single" w:sz="4" w:space="0" w:color="auto"/>
              <w:left w:val="nil"/>
              <w:bottom w:val="single" w:sz="4" w:space="0" w:color="auto"/>
              <w:right w:val="single" w:sz="4" w:space="0" w:color="auto"/>
            </w:tcBorders>
            <w:vAlign w:val="center"/>
          </w:tcPr>
          <w:p w14:paraId="44392199"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2021</w:t>
            </w:r>
          </w:p>
        </w:tc>
        <w:tc>
          <w:tcPr>
            <w:tcW w:w="322" w:type="pct"/>
            <w:tcBorders>
              <w:top w:val="single" w:sz="4" w:space="0" w:color="auto"/>
              <w:left w:val="nil"/>
              <w:bottom w:val="single" w:sz="4" w:space="0" w:color="auto"/>
              <w:right w:val="single" w:sz="4" w:space="0" w:color="auto"/>
            </w:tcBorders>
            <w:vAlign w:val="center"/>
          </w:tcPr>
          <w:p w14:paraId="5ECABD14"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2026</w:t>
            </w:r>
          </w:p>
        </w:tc>
        <w:tc>
          <w:tcPr>
            <w:tcW w:w="344" w:type="pct"/>
            <w:tcBorders>
              <w:top w:val="single" w:sz="4" w:space="0" w:color="auto"/>
              <w:left w:val="nil"/>
              <w:bottom w:val="single" w:sz="4" w:space="0" w:color="auto"/>
              <w:right w:val="single" w:sz="4" w:space="0" w:color="auto"/>
            </w:tcBorders>
            <w:vAlign w:val="center"/>
          </w:tcPr>
          <w:p w14:paraId="22C48195"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2031</w:t>
            </w:r>
          </w:p>
        </w:tc>
        <w:tc>
          <w:tcPr>
            <w:tcW w:w="381" w:type="pct"/>
            <w:tcBorders>
              <w:top w:val="single" w:sz="4" w:space="0" w:color="auto"/>
              <w:left w:val="nil"/>
              <w:bottom w:val="single" w:sz="4" w:space="0" w:color="auto"/>
              <w:right w:val="single" w:sz="4" w:space="0" w:color="auto"/>
            </w:tcBorders>
            <w:vAlign w:val="center"/>
          </w:tcPr>
          <w:p w14:paraId="67ABF862"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2035</w:t>
            </w:r>
          </w:p>
        </w:tc>
      </w:tr>
      <w:tr w:rsidR="00E95E9C" w:rsidRPr="00925E43" w14:paraId="2B6267A8" w14:textId="77777777" w:rsidTr="00A874B3">
        <w:trPr>
          <w:trHeight w:val="290"/>
        </w:trPr>
        <w:tc>
          <w:tcPr>
            <w:tcW w:w="152" w:type="pct"/>
            <w:tcBorders>
              <w:top w:val="nil"/>
              <w:left w:val="single" w:sz="4" w:space="0" w:color="auto"/>
              <w:bottom w:val="single" w:sz="4" w:space="0" w:color="auto"/>
              <w:right w:val="single" w:sz="4" w:space="0" w:color="auto"/>
            </w:tcBorders>
            <w:vAlign w:val="center"/>
          </w:tcPr>
          <w:p w14:paraId="72D3ACB5"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w:t>
            </w:r>
          </w:p>
        </w:tc>
        <w:tc>
          <w:tcPr>
            <w:tcW w:w="4848" w:type="pct"/>
            <w:gridSpan w:val="10"/>
            <w:tcBorders>
              <w:top w:val="nil"/>
              <w:left w:val="nil"/>
              <w:bottom w:val="single" w:sz="4" w:space="0" w:color="auto"/>
              <w:right w:val="single" w:sz="4" w:space="0" w:color="auto"/>
            </w:tcBorders>
            <w:vAlign w:val="center"/>
          </w:tcPr>
          <w:p w14:paraId="3D958029" w14:textId="70C9C726"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БУ-1</w:t>
            </w:r>
          </w:p>
        </w:tc>
      </w:tr>
      <w:tr w:rsidR="00E95E9C" w:rsidRPr="00925E43" w14:paraId="5A7AB76E" w14:textId="77777777" w:rsidTr="00A874B3">
        <w:trPr>
          <w:trHeight w:val="630"/>
        </w:trPr>
        <w:tc>
          <w:tcPr>
            <w:tcW w:w="152" w:type="pct"/>
            <w:tcBorders>
              <w:top w:val="nil"/>
              <w:left w:val="single" w:sz="4" w:space="0" w:color="auto"/>
              <w:bottom w:val="single" w:sz="4" w:space="0" w:color="auto"/>
              <w:right w:val="single" w:sz="4" w:space="0" w:color="auto"/>
            </w:tcBorders>
            <w:vAlign w:val="center"/>
          </w:tcPr>
          <w:p w14:paraId="792F6BC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w:t>
            </w:r>
          </w:p>
        </w:tc>
        <w:tc>
          <w:tcPr>
            <w:tcW w:w="1516" w:type="pct"/>
            <w:tcBorders>
              <w:top w:val="nil"/>
              <w:left w:val="nil"/>
              <w:bottom w:val="single" w:sz="4" w:space="0" w:color="auto"/>
              <w:right w:val="single" w:sz="4" w:space="0" w:color="auto"/>
            </w:tcBorders>
            <w:vAlign w:val="center"/>
          </w:tcPr>
          <w:p w14:paraId="2B477429" w14:textId="77777777" w:rsidR="00E95E9C" w:rsidRPr="00925E43" w:rsidRDefault="00E95E9C" w:rsidP="00A874B3">
            <w:pPr>
              <w:widowControl/>
              <w:jc w:val="center"/>
              <w:rPr>
                <w:rFonts w:ascii="Times New Roman" w:hAnsi="Times New Roman"/>
                <w:sz w:val="20"/>
                <w:szCs w:val="20"/>
                <w:lang w:val="ru-RU"/>
              </w:rPr>
            </w:pPr>
            <w:r w:rsidRPr="00925E43">
              <w:rPr>
                <w:rFonts w:ascii="Times New Roman" w:hAnsi="Times New Roman"/>
                <w:sz w:val="20"/>
                <w:szCs w:val="20"/>
                <w:lang w:val="ru-RU"/>
              </w:rPr>
              <w:t>прирост тепловой нагрузки отопления, вентиляции и горячего водоснабжения Гкал/ч</w:t>
            </w:r>
          </w:p>
        </w:tc>
        <w:tc>
          <w:tcPr>
            <w:tcW w:w="369" w:type="pct"/>
            <w:tcBorders>
              <w:top w:val="nil"/>
              <w:left w:val="nil"/>
              <w:bottom w:val="single" w:sz="4" w:space="0" w:color="auto"/>
              <w:right w:val="single" w:sz="4" w:space="0" w:color="auto"/>
            </w:tcBorders>
            <w:noWrap/>
            <w:vAlign w:val="center"/>
          </w:tcPr>
          <w:p w14:paraId="6F4016E4"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416" w:type="pct"/>
            <w:tcBorders>
              <w:top w:val="nil"/>
              <w:left w:val="nil"/>
              <w:bottom w:val="single" w:sz="4" w:space="0" w:color="auto"/>
              <w:right w:val="single" w:sz="4" w:space="0" w:color="auto"/>
            </w:tcBorders>
            <w:noWrap/>
            <w:vAlign w:val="center"/>
          </w:tcPr>
          <w:p w14:paraId="08BB2C6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357" w:type="pct"/>
            <w:tcBorders>
              <w:top w:val="nil"/>
              <w:left w:val="nil"/>
              <w:bottom w:val="single" w:sz="4" w:space="0" w:color="auto"/>
              <w:right w:val="single" w:sz="4" w:space="0" w:color="auto"/>
            </w:tcBorders>
            <w:noWrap/>
            <w:vAlign w:val="center"/>
          </w:tcPr>
          <w:p w14:paraId="0FA343C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29,6</w:t>
            </w:r>
          </w:p>
        </w:tc>
        <w:tc>
          <w:tcPr>
            <w:tcW w:w="381" w:type="pct"/>
            <w:tcBorders>
              <w:top w:val="nil"/>
              <w:left w:val="nil"/>
              <w:bottom w:val="single" w:sz="4" w:space="0" w:color="auto"/>
              <w:right w:val="single" w:sz="4" w:space="0" w:color="auto"/>
            </w:tcBorders>
            <w:noWrap/>
            <w:vAlign w:val="center"/>
          </w:tcPr>
          <w:p w14:paraId="056B493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-42,162</w:t>
            </w:r>
          </w:p>
        </w:tc>
        <w:tc>
          <w:tcPr>
            <w:tcW w:w="381" w:type="pct"/>
            <w:tcBorders>
              <w:top w:val="nil"/>
              <w:left w:val="nil"/>
              <w:bottom w:val="single" w:sz="4" w:space="0" w:color="auto"/>
              <w:right w:val="single" w:sz="4" w:space="0" w:color="auto"/>
            </w:tcBorders>
            <w:noWrap/>
            <w:vAlign w:val="center"/>
          </w:tcPr>
          <w:p w14:paraId="7FE561E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0</w:t>
            </w:r>
          </w:p>
        </w:tc>
        <w:tc>
          <w:tcPr>
            <w:tcW w:w="381" w:type="pct"/>
            <w:tcBorders>
              <w:top w:val="nil"/>
              <w:left w:val="nil"/>
              <w:bottom w:val="single" w:sz="4" w:space="0" w:color="auto"/>
              <w:right w:val="single" w:sz="4" w:space="0" w:color="auto"/>
            </w:tcBorders>
            <w:noWrap/>
            <w:vAlign w:val="center"/>
          </w:tcPr>
          <w:p w14:paraId="1DE8E1D6"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11,663</w:t>
            </w:r>
          </w:p>
        </w:tc>
        <w:tc>
          <w:tcPr>
            <w:tcW w:w="322" w:type="pct"/>
            <w:tcBorders>
              <w:top w:val="nil"/>
              <w:left w:val="nil"/>
              <w:bottom w:val="single" w:sz="4" w:space="0" w:color="auto"/>
              <w:right w:val="single" w:sz="4" w:space="0" w:color="auto"/>
            </w:tcBorders>
            <w:noWrap/>
            <w:vAlign w:val="center"/>
          </w:tcPr>
          <w:p w14:paraId="0A2C9434"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3,638</w:t>
            </w:r>
          </w:p>
        </w:tc>
        <w:tc>
          <w:tcPr>
            <w:tcW w:w="344" w:type="pct"/>
            <w:tcBorders>
              <w:top w:val="nil"/>
              <w:left w:val="nil"/>
              <w:bottom w:val="single" w:sz="4" w:space="0" w:color="auto"/>
              <w:right w:val="single" w:sz="4" w:space="0" w:color="auto"/>
            </w:tcBorders>
            <w:noWrap/>
            <w:vAlign w:val="center"/>
          </w:tcPr>
          <w:p w14:paraId="6B3E50F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4,071</w:t>
            </w:r>
          </w:p>
        </w:tc>
        <w:tc>
          <w:tcPr>
            <w:tcW w:w="381" w:type="pct"/>
            <w:tcBorders>
              <w:top w:val="nil"/>
              <w:left w:val="nil"/>
              <w:bottom w:val="single" w:sz="4" w:space="0" w:color="auto"/>
              <w:right w:val="single" w:sz="4" w:space="0" w:color="auto"/>
            </w:tcBorders>
            <w:noWrap/>
            <w:vAlign w:val="center"/>
          </w:tcPr>
          <w:p w14:paraId="50B5689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3,329</w:t>
            </w:r>
          </w:p>
        </w:tc>
      </w:tr>
      <w:tr w:rsidR="00E95E9C" w:rsidRPr="00925E43" w14:paraId="40A28C6C" w14:textId="77777777" w:rsidTr="00A874B3">
        <w:trPr>
          <w:trHeight w:val="290"/>
        </w:trPr>
        <w:tc>
          <w:tcPr>
            <w:tcW w:w="152" w:type="pct"/>
            <w:tcBorders>
              <w:top w:val="nil"/>
              <w:left w:val="single" w:sz="4" w:space="0" w:color="auto"/>
              <w:bottom w:val="single" w:sz="4" w:space="0" w:color="auto"/>
              <w:right w:val="single" w:sz="4" w:space="0" w:color="auto"/>
            </w:tcBorders>
            <w:vAlign w:val="center"/>
          </w:tcPr>
          <w:p w14:paraId="30DBEED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w:t>
            </w:r>
          </w:p>
        </w:tc>
        <w:tc>
          <w:tcPr>
            <w:tcW w:w="1516" w:type="pct"/>
            <w:tcBorders>
              <w:top w:val="nil"/>
              <w:left w:val="nil"/>
              <w:bottom w:val="single" w:sz="4" w:space="0" w:color="auto"/>
              <w:right w:val="single" w:sz="4" w:space="0" w:color="auto"/>
            </w:tcBorders>
            <w:vAlign w:val="center"/>
          </w:tcPr>
          <w:p w14:paraId="0066C64A" w14:textId="77777777" w:rsidR="00E95E9C" w:rsidRPr="00925E43" w:rsidRDefault="00E95E9C" w:rsidP="00A874B3">
            <w:pPr>
              <w:widowControl/>
              <w:jc w:val="center"/>
              <w:rPr>
                <w:rFonts w:ascii="Times New Roman" w:hAnsi="Times New Roman"/>
                <w:sz w:val="20"/>
                <w:szCs w:val="20"/>
                <w:lang w:val="ru-RU"/>
              </w:rPr>
            </w:pPr>
            <w:r w:rsidRPr="00925E43">
              <w:rPr>
                <w:rFonts w:ascii="Times New Roman" w:hAnsi="Times New Roman"/>
                <w:sz w:val="20"/>
                <w:szCs w:val="20"/>
                <w:lang w:val="ru-RU"/>
              </w:rPr>
              <w:t>то же накопительным итогом, в т.ч. числе:</w:t>
            </w:r>
          </w:p>
        </w:tc>
        <w:tc>
          <w:tcPr>
            <w:tcW w:w="369" w:type="pct"/>
            <w:tcBorders>
              <w:top w:val="nil"/>
              <w:left w:val="nil"/>
              <w:bottom w:val="single" w:sz="4" w:space="0" w:color="auto"/>
              <w:right w:val="single" w:sz="4" w:space="0" w:color="auto"/>
            </w:tcBorders>
            <w:noWrap/>
            <w:vAlign w:val="center"/>
          </w:tcPr>
          <w:p w14:paraId="01D1B4FE"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524,6</w:t>
            </w:r>
          </w:p>
        </w:tc>
        <w:tc>
          <w:tcPr>
            <w:tcW w:w="416" w:type="pct"/>
            <w:tcBorders>
              <w:top w:val="nil"/>
              <w:left w:val="nil"/>
              <w:bottom w:val="single" w:sz="4" w:space="0" w:color="auto"/>
              <w:right w:val="single" w:sz="4" w:space="0" w:color="auto"/>
            </w:tcBorders>
            <w:noWrap/>
            <w:vAlign w:val="center"/>
          </w:tcPr>
          <w:p w14:paraId="651918E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524,6</w:t>
            </w:r>
          </w:p>
        </w:tc>
        <w:tc>
          <w:tcPr>
            <w:tcW w:w="357" w:type="pct"/>
            <w:tcBorders>
              <w:top w:val="nil"/>
              <w:left w:val="nil"/>
              <w:bottom w:val="single" w:sz="4" w:space="0" w:color="auto"/>
              <w:right w:val="single" w:sz="4" w:space="0" w:color="auto"/>
            </w:tcBorders>
            <w:noWrap/>
            <w:vAlign w:val="center"/>
          </w:tcPr>
          <w:p w14:paraId="0EDDAA6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554,2</w:t>
            </w:r>
          </w:p>
        </w:tc>
        <w:tc>
          <w:tcPr>
            <w:tcW w:w="381" w:type="pct"/>
            <w:tcBorders>
              <w:top w:val="nil"/>
              <w:left w:val="nil"/>
              <w:bottom w:val="single" w:sz="4" w:space="0" w:color="auto"/>
              <w:right w:val="single" w:sz="4" w:space="0" w:color="auto"/>
            </w:tcBorders>
            <w:noWrap/>
            <w:vAlign w:val="center"/>
          </w:tcPr>
          <w:p w14:paraId="68DF106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512,038</w:t>
            </w:r>
          </w:p>
        </w:tc>
        <w:tc>
          <w:tcPr>
            <w:tcW w:w="381" w:type="pct"/>
            <w:tcBorders>
              <w:top w:val="nil"/>
              <w:left w:val="nil"/>
              <w:bottom w:val="single" w:sz="4" w:space="0" w:color="auto"/>
              <w:right w:val="single" w:sz="4" w:space="0" w:color="auto"/>
            </w:tcBorders>
            <w:noWrap/>
            <w:vAlign w:val="center"/>
          </w:tcPr>
          <w:p w14:paraId="50860BB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512,038</w:t>
            </w:r>
          </w:p>
        </w:tc>
        <w:tc>
          <w:tcPr>
            <w:tcW w:w="381" w:type="pct"/>
            <w:tcBorders>
              <w:top w:val="nil"/>
              <w:left w:val="nil"/>
              <w:bottom w:val="single" w:sz="4" w:space="0" w:color="auto"/>
              <w:right w:val="single" w:sz="4" w:space="0" w:color="auto"/>
            </w:tcBorders>
            <w:noWrap/>
            <w:vAlign w:val="center"/>
          </w:tcPr>
          <w:p w14:paraId="417CA826"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523,701</w:t>
            </w:r>
          </w:p>
        </w:tc>
        <w:tc>
          <w:tcPr>
            <w:tcW w:w="322" w:type="pct"/>
            <w:tcBorders>
              <w:top w:val="nil"/>
              <w:left w:val="nil"/>
              <w:bottom w:val="single" w:sz="4" w:space="0" w:color="auto"/>
              <w:right w:val="single" w:sz="4" w:space="0" w:color="auto"/>
            </w:tcBorders>
            <w:noWrap/>
            <w:vAlign w:val="center"/>
          </w:tcPr>
          <w:p w14:paraId="664BA1E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527,339</w:t>
            </w:r>
          </w:p>
        </w:tc>
        <w:tc>
          <w:tcPr>
            <w:tcW w:w="344" w:type="pct"/>
            <w:tcBorders>
              <w:top w:val="nil"/>
              <w:left w:val="nil"/>
              <w:bottom w:val="single" w:sz="4" w:space="0" w:color="auto"/>
              <w:right w:val="single" w:sz="4" w:space="0" w:color="auto"/>
            </w:tcBorders>
            <w:noWrap/>
            <w:vAlign w:val="center"/>
          </w:tcPr>
          <w:p w14:paraId="7E8E1A0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531,41</w:t>
            </w:r>
          </w:p>
        </w:tc>
        <w:tc>
          <w:tcPr>
            <w:tcW w:w="381" w:type="pct"/>
            <w:tcBorders>
              <w:top w:val="nil"/>
              <w:left w:val="nil"/>
              <w:bottom w:val="single" w:sz="4" w:space="0" w:color="auto"/>
              <w:right w:val="single" w:sz="4" w:space="0" w:color="auto"/>
            </w:tcBorders>
            <w:noWrap/>
            <w:vAlign w:val="center"/>
          </w:tcPr>
          <w:p w14:paraId="2C89E1A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534,739</w:t>
            </w:r>
          </w:p>
        </w:tc>
      </w:tr>
      <w:tr w:rsidR="00E95E9C" w:rsidRPr="00925E43" w14:paraId="68A593B1" w14:textId="77777777" w:rsidTr="00A874B3">
        <w:trPr>
          <w:trHeight w:val="290"/>
        </w:trPr>
        <w:tc>
          <w:tcPr>
            <w:tcW w:w="152" w:type="pct"/>
            <w:tcBorders>
              <w:top w:val="nil"/>
              <w:left w:val="single" w:sz="4" w:space="0" w:color="auto"/>
              <w:bottom w:val="single" w:sz="4" w:space="0" w:color="auto"/>
              <w:right w:val="single" w:sz="4" w:space="0" w:color="auto"/>
            </w:tcBorders>
            <w:vAlign w:val="center"/>
          </w:tcPr>
          <w:p w14:paraId="36F1F36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4</w:t>
            </w:r>
          </w:p>
        </w:tc>
        <w:tc>
          <w:tcPr>
            <w:tcW w:w="1516" w:type="pct"/>
            <w:tcBorders>
              <w:top w:val="nil"/>
              <w:left w:val="nil"/>
              <w:bottom w:val="single" w:sz="4" w:space="0" w:color="auto"/>
              <w:right w:val="single" w:sz="4" w:space="0" w:color="auto"/>
            </w:tcBorders>
            <w:vAlign w:val="center"/>
          </w:tcPr>
          <w:p w14:paraId="7B12E2DF"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отопление</w:t>
            </w:r>
          </w:p>
        </w:tc>
        <w:tc>
          <w:tcPr>
            <w:tcW w:w="369" w:type="pct"/>
            <w:tcBorders>
              <w:top w:val="nil"/>
              <w:left w:val="nil"/>
              <w:bottom w:val="single" w:sz="4" w:space="0" w:color="auto"/>
              <w:right w:val="single" w:sz="4" w:space="0" w:color="auto"/>
            </w:tcBorders>
            <w:noWrap/>
            <w:vAlign w:val="center"/>
          </w:tcPr>
          <w:p w14:paraId="1E9670E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366,968</w:t>
            </w:r>
          </w:p>
        </w:tc>
        <w:tc>
          <w:tcPr>
            <w:tcW w:w="416" w:type="pct"/>
            <w:tcBorders>
              <w:top w:val="nil"/>
              <w:left w:val="nil"/>
              <w:bottom w:val="single" w:sz="4" w:space="0" w:color="auto"/>
              <w:right w:val="single" w:sz="4" w:space="0" w:color="auto"/>
            </w:tcBorders>
            <w:noWrap/>
            <w:vAlign w:val="center"/>
          </w:tcPr>
          <w:p w14:paraId="0C7663B4"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364,168</w:t>
            </w:r>
          </w:p>
        </w:tc>
        <w:tc>
          <w:tcPr>
            <w:tcW w:w="357" w:type="pct"/>
            <w:tcBorders>
              <w:top w:val="nil"/>
              <w:left w:val="nil"/>
              <w:bottom w:val="single" w:sz="4" w:space="0" w:color="auto"/>
              <w:right w:val="single" w:sz="4" w:space="0" w:color="auto"/>
            </w:tcBorders>
            <w:noWrap/>
            <w:vAlign w:val="center"/>
          </w:tcPr>
          <w:p w14:paraId="34DBA7B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379,94</w:t>
            </w:r>
          </w:p>
        </w:tc>
        <w:tc>
          <w:tcPr>
            <w:tcW w:w="381" w:type="pct"/>
            <w:tcBorders>
              <w:top w:val="nil"/>
              <w:left w:val="nil"/>
              <w:bottom w:val="single" w:sz="4" w:space="0" w:color="auto"/>
              <w:right w:val="single" w:sz="4" w:space="0" w:color="auto"/>
            </w:tcBorders>
            <w:noWrap/>
            <w:vAlign w:val="center"/>
          </w:tcPr>
          <w:p w14:paraId="69BCE6B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350,694</w:t>
            </w:r>
          </w:p>
        </w:tc>
        <w:tc>
          <w:tcPr>
            <w:tcW w:w="381" w:type="pct"/>
            <w:tcBorders>
              <w:top w:val="nil"/>
              <w:left w:val="nil"/>
              <w:bottom w:val="single" w:sz="4" w:space="0" w:color="auto"/>
              <w:right w:val="single" w:sz="4" w:space="0" w:color="auto"/>
            </w:tcBorders>
            <w:noWrap/>
            <w:vAlign w:val="center"/>
          </w:tcPr>
          <w:p w14:paraId="0EEC349B"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350,694</w:t>
            </w:r>
          </w:p>
        </w:tc>
        <w:tc>
          <w:tcPr>
            <w:tcW w:w="381" w:type="pct"/>
            <w:tcBorders>
              <w:top w:val="nil"/>
              <w:left w:val="nil"/>
              <w:bottom w:val="single" w:sz="4" w:space="0" w:color="auto"/>
              <w:right w:val="single" w:sz="4" w:space="0" w:color="auto"/>
            </w:tcBorders>
            <w:noWrap/>
            <w:vAlign w:val="center"/>
          </w:tcPr>
          <w:p w14:paraId="16AAD94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352,054</w:t>
            </w:r>
          </w:p>
        </w:tc>
        <w:tc>
          <w:tcPr>
            <w:tcW w:w="322" w:type="pct"/>
            <w:tcBorders>
              <w:top w:val="nil"/>
              <w:left w:val="nil"/>
              <w:bottom w:val="single" w:sz="4" w:space="0" w:color="auto"/>
              <w:right w:val="single" w:sz="4" w:space="0" w:color="auto"/>
            </w:tcBorders>
            <w:noWrap/>
            <w:vAlign w:val="center"/>
          </w:tcPr>
          <w:p w14:paraId="335E50C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354,154</w:t>
            </w:r>
          </w:p>
        </w:tc>
        <w:tc>
          <w:tcPr>
            <w:tcW w:w="344" w:type="pct"/>
            <w:tcBorders>
              <w:top w:val="nil"/>
              <w:left w:val="nil"/>
              <w:bottom w:val="single" w:sz="4" w:space="0" w:color="auto"/>
              <w:right w:val="single" w:sz="4" w:space="0" w:color="auto"/>
            </w:tcBorders>
            <w:noWrap/>
            <w:vAlign w:val="center"/>
          </w:tcPr>
          <w:p w14:paraId="444D05C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356,725</w:t>
            </w:r>
          </w:p>
        </w:tc>
        <w:tc>
          <w:tcPr>
            <w:tcW w:w="381" w:type="pct"/>
            <w:tcBorders>
              <w:top w:val="nil"/>
              <w:left w:val="nil"/>
              <w:bottom w:val="single" w:sz="4" w:space="0" w:color="auto"/>
              <w:right w:val="single" w:sz="4" w:space="0" w:color="auto"/>
            </w:tcBorders>
            <w:noWrap/>
            <w:vAlign w:val="center"/>
          </w:tcPr>
          <w:p w14:paraId="59E2B0C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358,014</w:t>
            </w:r>
          </w:p>
        </w:tc>
      </w:tr>
      <w:tr w:rsidR="00E95E9C" w:rsidRPr="00925E43" w14:paraId="36E85C92" w14:textId="77777777" w:rsidTr="00A874B3">
        <w:trPr>
          <w:trHeight w:val="290"/>
        </w:trPr>
        <w:tc>
          <w:tcPr>
            <w:tcW w:w="152" w:type="pct"/>
            <w:tcBorders>
              <w:top w:val="nil"/>
              <w:left w:val="single" w:sz="4" w:space="0" w:color="auto"/>
              <w:bottom w:val="single" w:sz="4" w:space="0" w:color="auto"/>
              <w:right w:val="single" w:sz="4" w:space="0" w:color="auto"/>
            </w:tcBorders>
            <w:vAlign w:val="center"/>
          </w:tcPr>
          <w:p w14:paraId="331FEABB"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5</w:t>
            </w:r>
          </w:p>
        </w:tc>
        <w:tc>
          <w:tcPr>
            <w:tcW w:w="1516" w:type="pct"/>
            <w:tcBorders>
              <w:top w:val="nil"/>
              <w:left w:val="nil"/>
              <w:bottom w:val="single" w:sz="4" w:space="0" w:color="auto"/>
              <w:right w:val="single" w:sz="4" w:space="0" w:color="auto"/>
            </w:tcBorders>
            <w:vAlign w:val="center"/>
          </w:tcPr>
          <w:p w14:paraId="6A7CE45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вентиляция</w:t>
            </w:r>
          </w:p>
        </w:tc>
        <w:tc>
          <w:tcPr>
            <w:tcW w:w="369" w:type="pct"/>
            <w:tcBorders>
              <w:top w:val="nil"/>
              <w:left w:val="nil"/>
              <w:bottom w:val="single" w:sz="4" w:space="0" w:color="auto"/>
              <w:right w:val="single" w:sz="4" w:space="0" w:color="auto"/>
            </w:tcBorders>
            <w:noWrap/>
            <w:vAlign w:val="center"/>
          </w:tcPr>
          <w:p w14:paraId="544FF634"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35,451</w:t>
            </w:r>
          </w:p>
        </w:tc>
        <w:tc>
          <w:tcPr>
            <w:tcW w:w="416" w:type="pct"/>
            <w:tcBorders>
              <w:top w:val="nil"/>
              <w:left w:val="nil"/>
              <w:bottom w:val="single" w:sz="4" w:space="0" w:color="auto"/>
              <w:right w:val="single" w:sz="4" w:space="0" w:color="auto"/>
            </w:tcBorders>
            <w:noWrap/>
            <w:vAlign w:val="center"/>
          </w:tcPr>
          <w:p w14:paraId="1AA50F9F"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38,251</w:t>
            </w:r>
          </w:p>
        </w:tc>
        <w:tc>
          <w:tcPr>
            <w:tcW w:w="357" w:type="pct"/>
            <w:tcBorders>
              <w:top w:val="nil"/>
              <w:left w:val="nil"/>
              <w:bottom w:val="single" w:sz="4" w:space="0" w:color="auto"/>
              <w:right w:val="single" w:sz="4" w:space="0" w:color="auto"/>
            </w:tcBorders>
            <w:noWrap/>
            <w:vAlign w:val="center"/>
          </w:tcPr>
          <w:p w14:paraId="4954FB5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45,184</w:t>
            </w:r>
          </w:p>
        </w:tc>
        <w:tc>
          <w:tcPr>
            <w:tcW w:w="381" w:type="pct"/>
            <w:tcBorders>
              <w:top w:val="nil"/>
              <w:left w:val="nil"/>
              <w:bottom w:val="single" w:sz="4" w:space="0" w:color="auto"/>
              <w:right w:val="single" w:sz="4" w:space="0" w:color="auto"/>
            </w:tcBorders>
            <w:noWrap/>
            <w:vAlign w:val="center"/>
          </w:tcPr>
          <w:p w14:paraId="5C3BE5E4"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37,613</w:t>
            </w:r>
          </w:p>
        </w:tc>
        <w:tc>
          <w:tcPr>
            <w:tcW w:w="381" w:type="pct"/>
            <w:tcBorders>
              <w:top w:val="nil"/>
              <w:left w:val="nil"/>
              <w:bottom w:val="single" w:sz="4" w:space="0" w:color="auto"/>
              <w:right w:val="single" w:sz="4" w:space="0" w:color="auto"/>
            </w:tcBorders>
            <w:noWrap/>
            <w:vAlign w:val="center"/>
          </w:tcPr>
          <w:p w14:paraId="00EF442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37,613</w:t>
            </w:r>
          </w:p>
        </w:tc>
        <w:tc>
          <w:tcPr>
            <w:tcW w:w="381" w:type="pct"/>
            <w:tcBorders>
              <w:top w:val="nil"/>
              <w:left w:val="nil"/>
              <w:bottom w:val="single" w:sz="4" w:space="0" w:color="auto"/>
              <w:right w:val="single" w:sz="4" w:space="0" w:color="auto"/>
            </w:tcBorders>
            <w:noWrap/>
            <w:vAlign w:val="center"/>
          </w:tcPr>
          <w:p w14:paraId="761579D4"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37,613</w:t>
            </w:r>
          </w:p>
        </w:tc>
        <w:tc>
          <w:tcPr>
            <w:tcW w:w="322" w:type="pct"/>
            <w:tcBorders>
              <w:top w:val="nil"/>
              <w:left w:val="nil"/>
              <w:bottom w:val="single" w:sz="4" w:space="0" w:color="auto"/>
              <w:right w:val="single" w:sz="4" w:space="0" w:color="auto"/>
            </w:tcBorders>
            <w:noWrap/>
            <w:vAlign w:val="center"/>
          </w:tcPr>
          <w:p w14:paraId="30EFC40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37,813</w:t>
            </w:r>
          </w:p>
        </w:tc>
        <w:tc>
          <w:tcPr>
            <w:tcW w:w="344" w:type="pct"/>
            <w:tcBorders>
              <w:top w:val="nil"/>
              <w:left w:val="nil"/>
              <w:bottom w:val="single" w:sz="4" w:space="0" w:color="auto"/>
              <w:right w:val="single" w:sz="4" w:space="0" w:color="auto"/>
            </w:tcBorders>
            <w:noWrap/>
            <w:vAlign w:val="center"/>
          </w:tcPr>
          <w:p w14:paraId="7940629C"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38,313</w:t>
            </w:r>
          </w:p>
        </w:tc>
        <w:tc>
          <w:tcPr>
            <w:tcW w:w="381" w:type="pct"/>
            <w:tcBorders>
              <w:top w:val="nil"/>
              <w:left w:val="nil"/>
              <w:bottom w:val="single" w:sz="4" w:space="0" w:color="auto"/>
              <w:right w:val="single" w:sz="4" w:space="0" w:color="auto"/>
            </w:tcBorders>
            <w:noWrap/>
            <w:vAlign w:val="center"/>
          </w:tcPr>
          <w:p w14:paraId="3613F69B"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38,853</w:t>
            </w:r>
          </w:p>
        </w:tc>
      </w:tr>
      <w:tr w:rsidR="00E95E9C" w:rsidRPr="00925E43" w14:paraId="4A42E2D5" w14:textId="77777777" w:rsidTr="00A874B3">
        <w:trPr>
          <w:trHeight w:val="290"/>
        </w:trPr>
        <w:tc>
          <w:tcPr>
            <w:tcW w:w="152" w:type="pct"/>
            <w:tcBorders>
              <w:top w:val="nil"/>
              <w:left w:val="single" w:sz="4" w:space="0" w:color="auto"/>
              <w:bottom w:val="single" w:sz="4" w:space="0" w:color="auto"/>
              <w:right w:val="single" w:sz="4" w:space="0" w:color="auto"/>
            </w:tcBorders>
            <w:vAlign w:val="center"/>
          </w:tcPr>
          <w:p w14:paraId="0B3412B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6</w:t>
            </w:r>
          </w:p>
        </w:tc>
        <w:tc>
          <w:tcPr>
            <w:tcW w:w="1516" w:type="pct"/>
            <w:tcBorders>
              <w:top w:val="nil"/>
              <w:left w:val="nil"/>
              <w:bottom w:val="single" w:sz="4" w:space="0" w:color="auto"/>
              <w:right w:val="single" w:sz="4" w:space="0" w:color="auto"/>
            </w:tcBorders>
            <w:vAlign w:val="center"/>
          </w:tcPr>
          <w:p w14:paraId="67BF1A3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горячее водоснабжение</w:t>
            </w:r>
          </w:p>
        </w:tc>
        <w:tc>
          <w:tcPr>
            <w:tcW w:w="369" w:type="pct"/>
            <w:tcBorders>
              <w:top w:val="nil"/>
              <w:left w:val="nil"/>
              <w:bottom w:val="single" w:sz="4" w:space="0" w:color="auto"/>
              <w:right w:val="single" w:sz="4" w:space="0" w:color="auto"/>
            </w:tcBorders>
            <w:noWrap/>
            <w:vAlign w:val="center"/>
          </w:tcPr>
          <w:p w14:paraId="295CEBF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122,181</w:t>
            </w:r>
          </w:p>
        </w:tc>
        <w:tc>
          <w:tcPr>
            <w:tcW w:w="416" w:type="pct"/>
            <w:tcBorders>
              <w:top w:val="nil"/>
              <w:left w:val="nil"/>
              <w:bottom w:val="single" w:sz="4" w:space="0" w:color="auto"/>
              <w:right w:val="single" w:sz="4" w:space="0" w:color="auto"/>
            </w:tcBorders>
            <w:noWrap/>
            <w:vAlign w:val="center"/>
          </w:tcPr>
          <w:p w14:paraId="6CD47F7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122,181</w:t>
            </w:r>
          </w:p>
        </w:tc>
        <w:tc>
          <w:tcPr>
            <w:tcW w:w="357" w:type="pct"/>
            <w:tcBorders>
              <w:top w:val="nil"/>
              <w:left w:val="nil"/>
              <w:bottom w:val="single" w:sz="4" w:space="0" w:color="auto"/>
              <w:right w:val="single" w:sz="4" w:space="0" w:color="auto"/>
            </w:tcBorders>
            <w:noWrap/>
            <w:vAlign w:val="center"/>
          </w:tcPr>
          <w:p w14:paraId="2F2A452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129,076</w:t>
            </w:r>
          </w:p>
        </w:tc>
        <w:tc>
          <w:tcPr>
            <w:tcW w:w="381" w:type="pct"/>
            <w:tcBorders>
              <w:top w:val="nil"/>
              <w:left w:val="nil"/>
              <w:bottom w:val="single" w:sz="4" w:space="0" w:color="auto"/>
              <w:right w:val="single" w:sz="4" w:space="0" w:color="auto"/>
            </w:tcBorders>
            <w:noWrap/>
            <w:vAlign w:val="center"/>
          </w:tcPr>
          <w:p w14:paraId="03AAE1A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123,731</w:t>
            </w:r>
          </w:p>
        </w:tc>
        <w:tc>
          <w:tcPr>
            <w:tcW w:w="381" w:type="pct"/>
            <w:tcBorders>
              <w:top w:val="nil"/>
              <w:left w:val="nil"/>
              <w:bottom w:val="single" w:sz="4" w:space="0" w:color="auto"/>
              <w:right w:val="single" w:sz="4" w:space="0" w:color="auto"/>
            </w:tcBorders>
            <w:noWrap/>
            <w:vAlign w:val="center"/>
          </w:tcPr>
          <w:p w14:paraId="4D9E7A69"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123,731</w:t>
            </w:r>
          </w:p>
        </w:tc>
        <w:tc>
          <w:tcPr>
            <w:tcW w:w="381" w:type="pct"/>
            <w:tcBorders>
              <w:top w:val="nil"/>
              <w:left w:val="nil"/>
              <w:bottom w:val="single" w:sz="4" w:space="0" w:color="auto"/>
              <w:right w:val="single" w:sz="4" w:space="0" w:color="auto"/>
            </w:tcBorders>
            <w:noWrap/>
            <w:vAlign w:val="center"/>
          </w:tcPr>
          <w:p w14:paraId="53CAEC54"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134,034</w:t>
            </w:r>
          </w:p>
        </w:tc>
        <w:tc>
          <w:tcPr>
            <w:tcW w:w="322" w:type="pct"/>
            <w:tcBorders>
              <w:top w:val="nil"/>
              <w:left w:val="nil"/>
              <w:bottom w:val="single" w:sz="4" w:space="0" w:color="auto"/>
              <w:right w:val="single" w:sz="4" w:space="0" w:color="auto"/>
            </w:tcBorders>
            <w:noWrap/>
            <w:vAlign w:val="center"/>
          </w:tcPr>
          <w:p w14:paraId="2AD938B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135,372</w:t>
            </w:r>
          </w:p>
        </w:tc>
        <w:tc>
          <w:tcPr>
            <w:tcW w:w="344" w:type="pct"/>
            <w:tcBorders>
              <w:top w:val="nil"/>
              <w:left w:val="nil"/>
              <w:bottom w:val="single" w:sz="4" w:space="0" w:color="auto"/>
              <w:right w:val="single" w:sz="4" w:space="0" w:color="auto"/>
            </w:tcBorders>
            <w:noWrap/>
            <w:vAlign w:val="center"/>
          </w:tcPr>
          <w:p w14:paraId="6A61BB64"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136,372</w:t>
            </w:r>
          </w:p>
        </w:tc>
        <w:tc>
          <w:tcPr>
            <w:tcW w:w="381" w:type="pct"/>
            <w:tcBorders>
              <w:top w:val="nil"/>
              <w:left w:val="nil"/>
              <w:bottom w:val="single" w:sz="4" w:space="0" w:color="auto"/>
              <w:right w:val="single" w:sz="4" w:space="0" w:color="auto"/>
            </w:tcBorders>
            <w:noWrap/>
            <w:vAlign w:val="center"/>
          </w:tcPr>
          <w:p w14:paraId="425ECF4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137,872</w:t>
            </w:r>
          </w:p>
        </w:tc>
      </w:tr>
      <w:tr w:rsidR="00E95E9C" w:rsidRPr="00925E43" w14:paraId="26039054" w14:textId="77777777" w:rsidTr="00A874B3">
        <w:trPr>
          <w:trHeight w:val="290"/>
        </w:trPr>
        <w:tc>
          <w:tcPr>
            <w:tcW w:w="152" w:type="pct"/>
            <w:tcBorders>
              <w:top w:val="nil"/>
              <w:left w:val="single" w:sz="4" w:space="0" w:color="auto"/>
              <w:bottom w:val="single" w:sz="4" w:space="0" w:color="auto"/>
              <w:right w:val="single" w:sz="4" w:space="0" w:color="auto"/>
            </w:tcBorders>
            <w:vAlign w:val="center"/>
          </w:tcPr>
          <w:p w14:paraId="0304F1E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7</w:t>
            </w:r>
          </w:p>
        </w:tc>
        <w:tc>
          <w:tcPr>
            <w:tcW w:w="1516" w:type="pct"/>
            <w:tcBorders>
              <w:top w:val="nil"/>
              <w:left w:val="nil"/>
              <w:bottom w:val="single" w:sz="4" w:space="0" w:color="auto"/>
              <w:right w:val="single" w:sz="4" w:space="0" w:color="auto"/>
            </w:tcBorders>
            <w:vAlign w:val="center"/>
          </w:tcPr>
          <w:p w14:paraId="6FBFF8D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Многоэтажный жилищный фонд</w:t>
            </w:r>
          </w:p>
        </w:tc>
        <w:tc>
          <w:tcPr>
            <w:tcW w:w="369" w:type="pct"/>
            <w:tcBorders>
              <w:top w:val="nil"/>
              <w:left w:val="nil"/>
              <w:bottom w:val="single" w:sz="4" w:space="0" w:color="auto"/>
              <w:right w:val="single" w:sz="4" w:space="0" w:color="auto"/>
            </w:tcBorders>
            <w:noWrap/>
            <w:vAlign w:val="center"/>
          </w:tcPr>
          <w:p w14:paraId="32B9269F"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270,561</w:t>
            </w:r>
          </w:p>
        </w:tc>
        <w:tc>
          <w:tcPr>
            <w:tcW w:w="416" w:type="pct"/>
            <w:tcBorders>
              <w:top w:val="nil"/>
              <w:left w:val="nil"/>
              <w:bottom w:val="single" w:sz="4" w:space="0" w:color="auto"/>
              <w:right w:val="single" w:sz="4" w:space="0" w:color="auto"/>
            </w:tcBorders>
            <w:noWrap/>
            <w:vAlign w:val="center"/>
          </w:tcPr>
          <w:p w14:paraId="040B7144"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269,047</w:t>
            </w:r>
          </w:p>
        </w:tc>
        <w:tc>
          <w:tcPr>
            <w:tcW w:w="357" w:type="pct"/>
            <w:tcBorders>
              <w:top w:val="nil"/>
              <w:left w:val="nil"/>
              <w:bottom w:val="single" w:sz="4" w:space="0" w:color="auto"/>
              <w:right w:val="single" w:sz="4" w:space="0" w:color="auto"/>
            </w:tcBorders>
            <w:noWrap/>
            <w:vAlign w:val="center"/>
          </w:tcPr>
          <w:p w14:paraId="4604E67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285,371</w:t>
            </w:r>
          </w:p>
        </w:tc>
        <w:tc>
          <w:tcPr>
            <w:tcW w:w="381" w:type="pct"/>
            <w:tcBorders>
              <w:top w:val="nil"/>
              <w:left w:val="nil"/>
              <w:bottom w:val="single" w:sz="4" w:space="0" w:color="auto"/>
              <w:right w:val="single" w:sz="4" w:space="0" w:color="auto"/>
            </w:tcBorders>
            <w:noWrap/>
            <w:vAlign w:val="center"/>
          </w:tcPr>
          <w:p w14:paraId="450A35E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256,681</w:t>
            </w:r>
          </w:p>
        </w:tc>
        <w:tc>
          <w:tcPr>
            <w:tcW w:w="381" w:type="pct"/>
            <w:tcBorders>
              <w:top w:val="nil"/>
              <w:left w:val="nil"/>
              <w:bottom w:val="single" w:sz="4" w:space="0" w:color="auto"/>
              <w:right w:val="single" w:sz="4" w:space="0" w:color="auto"/>
            </w:tcBorders>
            <w:noWrap/>
            <w:vAlign w:val="center"/>
          </w:tcPr>
          <w:p w14:paraId="33C1B9A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256,681</w:t>
            </w:r>
          </w:p>
        </w:tc>
        <w:tc>
          <w:tcPr>
            <w:tcW w:w="381" w:type="pct"/>
            <w:tcBorders>
              <w:top w:val="nil"/>
              <w:left w:val="nil"/>
              <w:bottom w:val="single" w:sz="4" w:space="0" w:color="auto"/>
              <w:right w:val="single" w:sz="4" w:space="0" w:color="auto"/>
            </w:tcBorders>
            <w:noWrap/>
            <w:vAlign w:val="center"/>
          </w:tcPr>
          <w:p w14:paraId="29FB148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268,344</w:t>
            </w:r>
          </w:p>
        </w:tc>
        <w:tc>
          <w:tcPr>
            <w:tcW w:w="322" w:type="pct"/>
            <w:tcBorders>
              <w:top w:val="nil"/>
              <w:left w:val="nil"/>
              <w:bottom w:val="single" w:sz="4" w:space="0" w:color="auto"/>
              <w:right w:val="single" w:sz="4" w:space="0" w:color="auto"/>
            </w:tcBorders>
            <w:noWrap/>
            <w:vAlign w:val="center"/>
          </w:tcPr>
          <w:p w14:paraId="204E697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299,951</w:t>
            </w:r>
          </w:p>
        </w:tc>
        <w:tc>
          <w:tcPr>
            <w:tcW w:w="344" w:type="pct"/>
            <w:tcBorders>
              <w:top w:val="nil"/>
              <w:left w:val="nil"/>
              <w:bottom w:val="single" w:sz="4" w:space="0" w:color="auto"/>
              <w:right w:val="single" w:sz="4" w:space="0" w:color="auto"/>
            </w:tcBorders>
            <w:noWrap/>
            <w:vAlign w:val="center"/>
          </w:tcPr>
          <w:p w14:paraId="7B31A4F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301,853</w:t>
            </w:r>
          </w:p>
        </w:tc>
        <w:tc>
          <w:tcPr>
            <w:tcW w:w="381" w:type="pct"/>
            <w:tcBorders>
              <w:top w:val="nil"/>
              <w:left w:val="nil"/>
              <w:bottom w:val="single" w:sz="4" w:space="0" w:color="auto"/>
              <w:right w:val="single" w:sz="4" w:space="0" w:color="auto"/>
            </w:tcBorders>
            <w:noWrap/>
            <w:vAlign w:val="center"/>
          </w:tcPr>
          <w:p w14:paraId="3A929FA7"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303,154</w:t>
            </w:r>
          </w:p>
        </w:tc>
      </w:tr>
      <w:tr w:rsidR="00E95E9C" w:rsidRPr="00925E43" w14:paraId="7C654D2D" w14:textId="77777777" w:rsidTr="00A874B3">
        <w:trPr>
          <w:trHeight w:val="290"/>
        </w:trPr>
        <w:tc>
          <w:tcPr>
            <w:tcW w:w="152" w:type="pct"/>
            <w:tcBorders>
              <w:top w:val="nil"/>
              <w:left w:val="single" w:sz="4" w:space="0" w:color="auto"/>
              <w:bottom w:val="single" w:sz="4" w:space="0" w:color="auto"/>
              <w:right w:val="single" w:sz="4" w:space="0" w:color="auto"/>
            </w:tcBorders>
            <w:vAlign w:val="center"/>
          </w:tcPr>
          <w:p w14:paraId="71C4A50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8</w:t>
            </w:r>
          </w:p>
        </w:tc>
        <w:tc>
          <w:tcPr>
            <w:tcW w:w="1516" w:type="pct"/>
            <w:tcBorders>
              <w:top w:val="nil"/>
              <w:left w:val="nil"/>
              <w:bottom w:val="single" w:sz="4" w:space="0" w:color="auto"/>
              <w:right w:val="single" w:sz="4" w:space="0" w:color="auto"/>
            </w:tcBorders>
            <w:vAlign w:val="center"/>
          </w:tcPr>
          <w:p w14:paraId="1FFB03F0" w14:textId="77777777" w:rsidR="00E95E9C" w:rsidRPr="00925E43" w:rsidRDefault="00E95E9C" w:rsidP="00A874B3">
            <w:pPr>
              <w:widowControl/>
              <w:jc w:val="center"/>
              <w:rPr>
                <w:rFonts w:ascii="Times New Roman" w:hAnsi="Times New Roman"/>
                <w:sz w:val="20"/>
                <w:szCs w:val="20"/>
                <w:lang w:val="ru-RU"/>
              </w:rPr>
            </w:pPr>
            <w:r w:rsidRPr="00925E43">
              <w:rPr>
                <w:rFonts w:ascii="Times New Roman" w:hAnsi="Times New Roman"/>
                <w:sz w:val="20"/>
                <w:szCs w:val="20"/>
                <w:lang w:val="ru-RU"/>
              </w:rPr>
              <w:t>Средне- и малоэтажный жилищный фонд</w:t>
            </w:r>
          </w:p>
        </w:tc>
        <w:tc>
          <w:tcPr>
            <w:tcW w:w="369" w:type="pct"/>
            <w:tcBorders>
              <w:top w:val="nil"/>
              <w:left w:val="nil"/>
              <w:bottom w:val="single" w:sz="4" w:space="0" w:color="auto"/>
              <w:right w:val="single" w:sz="4" w:space="0" w:color="auto"/>
            </w:tcBorders>
            <w:noWrap/>
            <w:vAlign w:val="center"/>
          </w:tcPr>
          <w:p w14:paraId="7BD2C94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22,584</w:t>
            </w:r>
          </w:p>
        </w:tc>
        <w:tc>
          <w:tcPr>
            <w:tcW w:w="416" w:type="pct"/>
            <w:tcBorders>
              <w:top w:val="nil"/>
              <w:left w:val="nil"/>
              <w:bottom w:val="single" w:sz="4" w:space="0" w:color="auto"/>
              <w:right w:val="single" w:sz="4" w:space="0" w:color="auto"/>
            </w:tcBorders>
            <w:noWrap/>
            <w:vAlign w:val="center"/>
          </w:tcPr>
          <w:p w14:paraId="60819B3D"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22,924</w:t>
            </w:r>
          </w:p>
        </w:tc>
        <w:tc>
          <w:tcPr>
            <w:tcW w:w="357" w:type="pct"/>
            <w:tcBorders>
              <w:top w:val="nil"/>
              <w:left w:val="nil"/>
              <w:bottom w:val="single" w:sz="4" w:space="0" w:color="auto"/>
              <w:right w:val="single" w:sz="4" w:space="0" w:color="auto"/>
            </w:tcBorders>
            <w:noWrap/>
            <w:vAlign w:val="center"/>
          </w:tcPr>
          <w:p w14:paraId="672D4E3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18,011</w:t>
            </w:r>
          </w:p>
        </w:tc>
        <w:tc>
          <w:tcPr>
            <w:tcW w:w="381" w:type="pct"/>
            <w:tcBorders>
              <w:top w:val="nil"/>
              <w:left w:val="nil"/>
              <w:bottom w:val="single" w:sz="4" w:space="0" w:color="auto"/>
              <w:right w:val="single" w:sz="4" w:space="0" w:color="auto"/>
            </w:tcBorders>
            <w:vAlign w:val="center"/>
          </w:tcPr>
          <w:p w14:paraId="501DC89A"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2,436</w:t>
            </w:r>
          </w:p>
        </w:tc>
        <w:tc>
          <w:tcPr>
            <w:tcW w:w="381" w:type="pct"/>
            <w:tcBorders>
              <w:top w:val="nil"/>
              <w:left w:val="nil"/>
              <w:bottom w:val="single" w:sz="4" w:space="0" w:color="auto"/>
              <w:right w:val="single" w:sz="4" w:space="0" w:color="auto"/>
            </w:tcBorders>
            <w:noWrap/>
            <w:vAlign w:val="center"/>
          </w:tcPr>
          <w:p w14:paraId="21A5A020"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2,436</w:t>
            </w:r>
          </w:p>
        </w:tc>
        <w:tc>
          <w:tcPr>
            <w:tcW w:w="381" w:type="pct"/>
            <w:tcBorders>
              <w:top w:val="nil"/>
              <w:left w:val="nil"/>
              <w:bottom w:val="single" w:sz="4" w:space="0" w:color="auto"/>
              <w:right w:val="single" w:sz="4" w:space="0" w:color="auto"/>
            </w:tcBorders>
            <w:noWrap/>
            <w:vAlign w:val="center"/>
          </w:tcPr>
          <w:p w14:paraId="69FCBFD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2,908</w:t>
            </w:r>
          </w:p>
        </w:tc>
        <w:tc>
          <w:tcPr>
            <w:tcW w:w="322" w:type="pct"/>
            <w:tcBorders>
              <w:top w:val="nil"/>
              <w:left w:val="nil"/>
              <w:bottom w:val="single" w:sz="4" w:space="0" w:color="auto"/>
              <w:right w:val="single" w:sz="4" w:space="0" w:color="auto"/>
            </w:tcBorders>
            <w:noWrap/>
            <w:vAlign w:val="center"/>
          </w:tcPr>
          <w:p w14:paraId="2058A19B"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2,908</w:t>
            </w:r>
          </w:p>
        </w:tc>
        <w:tc>
          <w:tcPr>
            <w:tcW w:w="344" w:type="pct"/>
            <w:tcBorders>
              <w:top w:val="nil"/>
              <w:left w:val="nil"/>
              <w:bottom w:val="single" w:sz="4" w:space="0" w:color="auto"/>
              <w:right w:val="single" w:sz="4" w:space="0" w:color="auto"/>
            </w:tcBorders>
            <w:noWrap/>
            <w:vAlign w:val="center"/>
          </w:tcPr>
          <w:p w14:paraId="033C6C83"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2,908</w:t>
            </w:r>
          </w:p>
        </w:tc>
        <w:tc>
          <w:tcPr>
            <w:tcW w:w="381" w:type="pct"/>
            <w:tcBorders>
              <w:top w:val="nil"/>
              <w:left w:val="nil"/>
              <w:bottom w:val="single" w:sz="4" w:space="0" w:color="auto"/>
              <w:right w:val="single" w:sz="4" w:space="0" w:color="auto"/>
            </w:tcBorders>
            <w:noWrap/>
            <w:vAlign w:val="center"/>
          </w:tcPr>
          <w:p w14:paraId="401B8FB8"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2,908</w:t>
            </w:r>
          </w:p>
        </w:tc>
      </w:tr>
      <w:tr w:rsidR="00E95E9C" w:rsidRPr="00925E43" w14:paraId="0CF49FF5" w14:textId="77777777" w:rsidTr="00A874B3">
        <w:trPr>
          <w:trHeight w:val="290"/>
        </w:trPr>
        <w:tc>
          <w:tcPr>
            <w:tcW w:w="152" w:type="pct"/>
            <w:tcBorders>
              <w:top w:val="nil"/>
              <w:left w:val="single" w:sz="4" w:space="0" w:color="auto"/>
              <w:bottom w:val="single" w:sz="4" w:space="0" w:color="auto"/>
              <w:right w:val="single" w:sz="4" w:space="0" w:color="auto"/>
            </w:tcBorders>
            <w:vAlign w:val="center"/>
          </w:tcPr>
          <w:p w14:paraId="554EA531"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9</w:t>
            </w:r>
          </w:p>
        </w:tc>
        <w:tc>
          <w:tcPr>
            <w:tcW w:w="1516" w:type="pct"/>
            <w:tcBorders>
              <w:top w:val="nil"/>
              <w:left w:val="nil"/>
              <w:bottom w:val="single" w:sz="4" w:space="0" w:color="auto"/>
              <w:right w:val="single" w:sz="4" w:space="0" w:color="auto"/>
            </w:tcBorders>
            <w:vAlign w:val="center"/>
          </w:tcPr>
          <w:p w14:paraId="45242DBB"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БУ -2</w:t>
            </w:r>
          </w:p>
        </w:tc>
        <w:tc>
          <w:tcPr>
            <w:tcW w:w="369" w:type="pct"/>
            <w:tcBorders>
              <w:top w:val="nil"/>
              <w:left w:val="nil"/>
              <w:bottom w:val="single" w:sz="4" w:space="0" w:color="auto"/>
              <w:right w:val="single" w:sz="4" w:space="0" w:color="auto"/>
            </w:tcBorders>
            <w:noWrap/>
            <w:vAlign w:val="center"/>
          </w:tcPr>
          <w:p w14:paraId="17FB2C1D"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360,28</w:t>
            </w:r>
          </w:p>
        </w:tc>
        <w:tc>
          <w:tcPr>
            <w:tcW w:w="416" w:type="pct"/>
            <w:tcBorders>
              <w:top w:val="nil"/>
              <w:left w:val="nil"/>
              <w:bottom w:val="single" w:sz="4" w:space="0" w:color="auto"/>
              <w:right w:val="single" w:sz="4" w:space="0" w:color="auto"/>
            </w:tcBorders>
            <w:noWrap/>
            <w:vAlign w:val="center"/>
          </w:tcPr>
          <w:p w14:paraId="19D80B76"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344,88</w:t>
            </w:r>
          </w:p>
        </w:tc>
        <w:tc>
          <w:tcPr>
            <w:tcW w:w="357" w:type="pct"/>
            <w:tcBorders>
              <w:top w:val="nil"/>
              <w:left w:val="nil"/>
              <w:bottom w:val="single" w:sz="4" w:space="0" w:color="auto"/>
              <w:right w:val="single" w:sz="4" w:space="0" w:color="auto"/>
            </w:tcBorders>
            <w:noWrap/>
            <w:vAlign w:val="center"/>
          </w:tcPr>
          <w:p w14:paraId="103C66D1"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344,299</w:t>
            </w:r>
          </w:p>
        </w:tc>
        <w:tc>
          <w:tcPr>
            <w:tcW w:w="381" w:type="pct"/>
            <w:tcBorders>
              <w:top w:val="nil"/>
              <w:left w:val="nil"/>
              <w:bottom w:val="single" w:sz="4" w:space="0" w:color="auto"/>
              <w:right w:val="single" w:sz="4" w:space="0" w:color="auto"/>
            </w:tcBorders>
            <w:noWrap/>
            <w:vAlign w:val="center"/>
          </w:tcPr>
          <w:p w14:paraId="78411532"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364,686</w:t>
            </w:r>
          </w:p>
        </w:tc>
        <w:tc>
          <w:tcPr>
            <w:tcW w:w="381" w:type="pct"/>
            <w:tcBorders>
              <w:top w:val="nil"/>
              <w:left w:val="nil"/>
              <w:bottom w:val="single" w:sz="4" w:space="0" w:color="auto"/>
              <w:right w:val="single" w:sz="4" w:space="0" w:color="auto"/>
            </w:tcBorders>
            <w:noWrap/>
            <w:vAlign w:val="center"/>
          </w:tcPr>
          <w:p w14:paraId="73D724FC"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364,686</w:t>
            </w:r>
          </w:p>
        </w:tc>
        <w:tc>
          <w:tcPr>
            <w:tcW w:w="381" w:type="pct"/>
            <w:tcBorders>
              <w:top w:val="nil"/>
              <w:left w:val="nil"/>
              <w:bottom w:val="single" w:sz="4" w:space="0" w:color="auto"/>
              <w:right w:val="single" w:sz="4" w:space="0" w:color="auto"/>
            </w:tcBorders>
            <w:noWrap/>
            <w:vAlign w:val="center"/>
          </w:tcPr>
          <w:p w14:paraId="1FB2C146"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364,686</w:t>
            </w:r>
          </w:p>
        </w:tc>
        <w:tc>
          <w:tcPr>
            <w:tcW w:w="322" w:type="pct"/>
            <w:tcBorders>
              <w:top w:val="nil"/>
              <w:left w:val="nil"/>
              <w:bottom w:val="single" w:sz="4" w:space="0" w:color="auto"/>
              <w:right w:val="single" w:sz="4" w:space="0" w:color="auto"/>
            </w:tcBorders>
            <w:noWrap/>
            <w:vAlign w:val="center"/>
          </w:tcPr>
          <w:p w14:paraId="27AD594C"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359,566</w:t>
            </w:r>
          </w:p>
        </w:tc>
        <w:tc>
          <w:tcPr>
            <w:tcW w:w="344" w:type="pct"/>
            <w:tcBorders>
              <w:top w:val="nil"/>
              <w:left w:val="nil"/>
              <w:bottom w:val="single" w:sz="4" w:space="0" w:color="auto"/>
              <w:right w:val="single" w:sz="4" w:space="0" w:color="auto"/>
            </w:tcBorders>
            <w:noWrap/>
            <w:vAlign w:val="center"/>
          </w:tcPr>
          <w:p w14:paraId="40477B4C"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357,566</w:t>
            </w:r>
          </w:p>
        </w:tc>
        <w:tc>
          <w:tcPr>
            <w:tcW w:w="381" w:type="pct"/>
            <w:tcBorders>
              <w:top w:val="nil"/>
              <w:left w:val="nil"/>
              <w:bottom w:val="single" w:sz="4" w:space="0" w:color="auto"/>
              <w:right w:val="single" w:sz="4" w:space="0" w:color="auto"/>
            </w:tcBorders>
            <w:noWrap/>
            <w:vAlign w:val="center"/>
          </w:tcPr>
          <w:p w14:paraId="1151DF6A"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355,044</w:t>
            </w:r>
          </w:p>
        </w:tc>
      </w:tr>
      <w:tr w:rsidR="00E95E9C" w:rsidRPr="00925E43" w14:paraId="357E3765" w14:textId="77777777" w:rsidTr="00A874B3">
        <w:trPr>
          <w:trHeight w:val="290"/>
        </w:trPr>
        <w:tc>
          <w:tcPr>
            <w:tcW w:w="152" w:type="pct"/>
            <w:tcBorders>
              <w:top w:val="nil"/>
              <w:left w:val="single" w:sz="4" w:space="0" w:color="auto"/>
              <w:bottom w:val="single" w:sz="4" w:space="0" w:color="auto"/>
              <w:right w:val="single" w:sz="4" w:space="0" w:color="auto"/>
            </w:tcBorders>
            <w:vAlign w:val="center"/>
          </w:tcPr>
          <w:p w14:paraId="1FA92132" w14:textId="77777777" w:rsidR="00E95E9C" w:rsidRPr="00925E43" w:rsidRDefault="00E95E9C" w:rsidP="00A874B3">
            <w:pPr>
              <w:widowControl/>
              <w:jc w:val="center"/>
              <w:rPr>
                <w:rFonts w:ascii="Times New Roman" w:hAnsi="Times New Roman"/>
                <w:sz w:val="20"/>
                <w:szCs w:val="20"/>
              </w:rPr>
            </w:pPr>
            <w:r w:rsidRPr="00925E43">
              <w:rPr>
                <w:rFonts w:ascii="Times New Roman" w:hAnsi="Times New Roman"/>
                <w:sz w:val="20"/>
                <w:szCs w:val="20"/>
              </w:rPr>
              <w:t>10</w:t>
            </w:r>
          </w:p>
        </w:tc>
        <w:tc>
          <w:tcPr>
            <w:tcW w:w="1516" w:type="pct"/>
            <w:tcBorders>
              <w:top w:val="nil"/>
              <w:left w:val="nil"/>
              <w:bottom w:val="single" w:sz="4" w:space="0" w:color="auto"/>
              <w:right w:val="single" w:sz="4" w:space="0" w:color="auto"/>
            </w:tcBorders>
            <w:vAlign w:val="center"/>
          </w:tcPr>
          <w:p w14:paraId="366B2E91"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ИТОГО по структурным группам</w:t>
            </w:r>
          </w:p>
        </w:tc>
        <w:tc>
          <w:tcPr>
            <w:tcW w:w="369" w:type="pct"/>
            <w:tcBorders>
              <w:top w:val="nil"/>
              <w:left w:val="nil"/>
              <w:bottom w:val="single" w:sz="4" w:space="0" w:color="auto"/>
              <w:right w:val="single" w:sz="4" w:space="0" w:color="auto"/>
            </w:tcBorders>
            <w:noWrap/>
            <w:vAlign w:val="center"/>
          </w:tcPr>
          <w:p w14:paraId="48E63B61"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884,88</w:t>
            </w:r>
          </w:p>
        </w:tc>
        <w:tc>
          <w:tcPr>
            <w:tcW w:w="416" w:type="pct"/>
            <w:tcBorders>
              <w:top w:val="nil"/>
              <w:left w:val="nil"/>
              <w:bottom w:val="single" w:sz="4" w:space="0" w:color="auto"/>
              <w:right w:val="single" w:sz="4" w:space="0" w:color="auto"/>
            </w:tcBorders>
            <w:noWrap/>
            <w:vAlign w:val="center"/>
          </w:tcPr>
          <w:p w14:paraId="4380D5C0"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869,48</w:t>
            </w:r>
          </w:p>
        </w:tc>
        <w:tc>
          <w:tcPr>
            <w:tcW w:w="357" w:type="pct"/>
            <w:tcBorders>
              <w:top w:val="nil"/>
              <w:left w:val="nil"/>
              <w:bottom w:val="single" w:sz="4" w:space="0" w:color="auto"/>
              <w:right w:val="single" w:sz="4" w:space="0" w:color="auto"/>
            </w:tcBorders>
            <w:noWrap/>
            <w:vAlign w:val="center"/>
          </w:tcPr>
          <w:p w14:paraId="4094F49A"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898,499</w:t>
            </w:r>
          </w:p>
        </w:tc>
        <w:tc>
          <w:tcPr>
            <w:tcW w:w="381" w:type="pct"/>
            <w:tcBorders>
              <w:top w:val="nil"/>
              <w:left w:val="nil"/>
              <w:bottom w:val="single" w:sz="4" w:space="0" w:color="auto"/>
              <w:right w:val="single" w:sz="4" w:space="0" w:color="auto"/>
            </w:tcBorders>
            <w:noWrap/>
            <w:vAlign w:val="center"/>
          </w:tcPr>
          <w:p w14:paraId="2D788739"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876,724</w:t>
            </w:r>
          </w:p>
        </w:tc>
        <w:tc>
          <w:tcPr>
            <w:tcW w:w="381" w:type="pct"/>
            <w:tcBorders>
              <w:top w:val="nil"/>
              <w:left w:val="nil"/>
              <w:bottom w:val="single" w:sz="4" w:space="0" w:color="auto"/>
              <w:right w:val="single" w:sz="4" w:space="0" w:color="auto"/>
            </w:tcBorders>
            <w:noWrap/>
            <w:vAlign w:val="center"/>
          </w:tcPr>
          <w:p w14:paraId="03E84FEE"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876,724</w:t>
            </w:r>
          </w:p>
        </w:tc>
        <w:tc>
          <w:tcPr>
            <w:tcW w:w="381" w:type="pct"/>
            <w:tcBorders>
              <w:top w:val="nil"/>
              <w:left w:val="nil"/>
              <w:bottom w:val="single" w:sz="4" w:space="0" w:color="auto"/>
              <w:right w:val="single" w:sz="4" w:space="0" w:color="auto"/>
            </w:tcBorders>
            <w:noWrap/>
            <w:vAlign w:val="center"/>
          </w:tcPr>
          <w:p w14:paraId="024F161C"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888,387</w:t>
            </w:r>
          </w:p>
        </w:tc>
        <w:tc>
          <w:tcPr>
            <w:tcW w:w="322" w:type="pct"/>
            <w:tcBorders>
              <w:top w:val="nil"/>
              <w:left w:val="nil"/>
              <w:bottom w:val="single" w:sz="4" w:space="0" w:color="auto"/>
              <w:right w:val="single" w:sz="4" w:space="0" w:color="auto"/>
            </w:tcBorders>
            <w:noWrap/>
            <w:vAlign w:val="center"/>
          </w:tcPr>
          <w:p w14:paraId="2F0FEFF0"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886,905</w:t>
            </w:r>
          </w:p>
        </w:tc>
        <w:tc>
          <w:tcPr>
            <w:tcW w:w="344" w:type="pct"/>
            <w:tcBorders>
              <w:top w:val="nil"/>
              <w:left w:val="nil"/>
              <w:bottom w:val="single" w:sz="4" w:space="0" w:color="auto"/>
              <w:right w:val="single" w:sz="4" w:space="0" w:color="auto"/>
            </w:tcBorders>
            <w:noWrap/>
            <w:vAlign w:val="center"/>
          </w:tcPr>
          <w:p w14:paraId="117493C6"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888,976</w:t>
            </w:r>
          </w:p>
        </w:tc>
        <w:tc>
          <w:tcPr>
            <w:tcW w:w="381" w:type="pct"/>
            <w:tcBorders>
              <w:top w:val="nil"/>
              <w:left w:val="nil"/>
              <w:bottom w:val="single" w:sz="4" w:space="0" w:color="auto"/>
              <w:right w:val="single" w:sz="4" w:space="0" w:color="auto"/>
            </w:tcBorders>
            <w:noWrap/>
            <w:vAlign w:val="center"/>
          </w:tcPr>
          <w:p w14:paraId="4055C548" w14:textId="77777777" w:rsidR="00E95E9C" w:rsidRPr="00925E43" w:rsidRDefault="00E95E9C" w:rsidP="00A874B3">
            <w:pPr>
              <w:widowControl/>
              <w:jc w:val="center"/>
              <w:rPr>
                <w:rFonts w:ascii="Times New Roman" w:hAnsi="Times New Roman"/>
                <w:b/>
                <w:sz w:val="20"/>
                <w:szCs w:val="20"/>
              </w:rPr>
            </w:pPr>
            <w:r w:rsidRPr="00925E43">
              <w:rPr>
                <w:rFonts w:ascii="Times New Roman" w:hAnsi="Times New Roman"/>
                <w:b/>
                <w:sz w:val="20"/>
                <w:szCs w:val="20"/>
              </w:rPr>
              <w:t>889,783</w:t>
            </w:r>
          </w:p>
        </w:tc>
      </w:tr>
    </w:tbl>
    <w:p w14:paraId="4EEEAE69" w14:textId="45B08800" w:rsidR="00E95E9C" w:rsidRPr="00570206" w:rsidRDefault="00570206" w:rsidP="00570206">
      <w:pPr>
        <w:pStyle w:val="aff4"/>
        <w:spacing w:before="0"/>
        <w:ind w:firstLine="0"/>
        <w:rPr>
          <w:rFonts w:ascii="Times New Roman" w:hAnsi="Times New Roman" w:cs="Times New Roman"/>
          <w:sz w:val="22"/>
        </w:rPr>
        <w:sectPr w:rsidR="00E95E9C" w:rsidRPr="00570206" w:rsidSect="00E95E9C">
          <w:footerReference w:type="default" r:id="rId17"/>
          <w:footerReference w:type="first" r:id="rId18"/>
          <w:pgSz w:w="16838" w:h="11906" w:orient="landscape"/>
          <w:pgMar w:top="1276" w:right="1276" w:bottom="567" w:left="1134" w:header="709" w:footer="709" w:gutter="0"/>
          <w:cols w:space="708"/>
          <w:titlePg/>
          <w:docGrid w:linePitch="360"/>
        </w:sectPr>
      </w:pPr>
      <w:r>
        <w:t xml:space="preserve"> </w:t>
      </w:r>
    </w:p>
    <w:p w14:paraId="63EF6A26" w14:textId="2276BBAF" w:rsidR="00332402" w:rsidRPr="00EC51E6" w:rsidRDefault="00332402" w:rsidP="00332402">
      <w:pPr>
        <w:pStyle w:val="2"/>
        <w:spacing w:before="0" w:line="276" w:lineRule="auto"/>
        <w:jc w:val="center"/>
        <w:rPr>
          <w:rFonts w:ascii="Times New Roman" w:hAnsi="Times New Roman"/>
          <w:color w:val="auto"/>
          <w:sz w:val="24"/>
          <w:szCs w:val="24"/>
          <w:lang w:val="ru-RU"/>
        </w:rPr>
      </w:pPr>
      <w:bookmarkStart w:id="105" w:name="_Toc520479188"/>
      <w:bookmarkStart w:id="106" w:name="_Toc104221732"/>
      <w:r w:rsidRPr="00EC51E6">
        <w:rPr>
          <w:rFonts w:ascii="Times New Roman" w:hAnsi="Times New Roman"/>
          <w:color w:val="auto"/>
          <w:sz w:val="24"/>
          <w:szCs w:val="24"/>
          <w:lang w:val="ru-RU"/>
        </w:rPr>
        <w:lastRenderedPageBreak/>
        <w:t xml:space="preserve">2.5. </w:t>
      </w:r>
      <w:bookmarkStart w:id="107" w:name="_Hlk91316026"/>
      <w:bookmarkEnd w:id="105"/>
      <w:r w:rsidR="005711CC" w:rsidRPr="00EC51E6">
        <w:rPr>
          <w:rFonts w:ascii="Times New Roman" w:hAnsi="Times New Roman"/>
          <w:color w:val="auto"/>
          <w:sz w:val="24"/>
          <w:szCs w:val="24"/>
          <w:lang w:val="ru-RU"/>
        </w:rPr>
        <w:t>Прогноз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зонах действия индивидуального теплоснабжения на каждом этапе</w:t>
      </w:r>
      <w:bookmarkEnd w:id="106"/>
      <w:bookmarkEnd w:id="107"/>
    </w:p>
    <w:p w14:paraId="737A0552" w14:textId="77777777" w:rsidR="00AA1BD0" w:rsidRPr="00B00F93" w:rsidRDefault="00AA1BD0" w:rsidP="00AA1BD0">
      <w:pPr>
        <w:rPr>
          <w:lang w:val="ru-RU"/>
        </w:rPr>
      </w:pPr>
    </w:p>
    <w:p w14:paraId="2BEDC1E6" w14:textId="77777777" w:rsidR="00EC51E6" w:rsidRPr="00EC51E6" w:rsidRDefault="00EC51E6" w:rsidP="00EC51E6">
      <w:pPr>
        <w:widowControl/>
        <w:spacing w:line="360" w:lineRule="auto"/>
        <w:ind w:firstLine="708"/>
        <w:jc w:val="both"/>
        <w:rPr>
          <w:rFonts w:ascii="Times New Roman" w:eastAsia="Times New Roman" w:hAnsi="Times New Roman"/>
          <w:sz w:val="24"/>
          <w:lang w:val="ru-RU"/>
        </w:rPr>
      </w:pPr>
      <w:r w:rsidRPr="00EC51E6">
        <w:rPr>
          <w:rFonts w:ascii="Times New Roman" w:eastAsia="Times New Roman" w:hAnsi="Times New Roman"/>
          <w:sz w:val="24"/>
          <w:lang w:val="ru-RU"/>
        </w:rPr>
        <w:t>Прогнозы приростов объемов потребления тепловой энергии (мощности) и теплоносителя по видам теплопотребления в каждом расчетном элементе территориального деления и в зоне действия каждого из существующих и предлагаемых для строительства источников тепловой энергии на каждом этапе сформированы на основании:</w:t>
      </w:r>
    </w:p>
    <w:p w14:paraId="5B3455BE" w14:textId="7520243F" w:rsidR="00EC51E6" w:rsidRPr="00EC51E6" w:rsidRDefault="00EC51E6" w:rsidP="002912E8">
      <w:pPr>
        <w:pStyle w:val="af1"/>
        <w:numPr>
          <w:ilvl w:val="0"/>
          <w:numId w:val="4"/>
        </w:numPr>
        <w:spacing w:line="360" w:lineRule="auto"/>
        <w:rPr>
          <w:rFonts w:eastAsia="Times New Roman"/>
        </w:rPr>
      </w:pPr>
      <w:r w:rsidRPr="00EC51E6">
        <w:rPr>
          <w:rFonts w:eastAsia="Times New Roman"/>
        </w:rPr>
        <w:t xml:space="preserve">выданных технических условий на подключение к тепловым сетям ОАО </w:t>
      </w:r>
      <w:r w:rsidR="0019170B">
        <w:rPr>
          <w:rFonts w:eastAsia="Times New Roman"/>
        </w:rPr>
        <w:t>«</w:t>
      </w:r>
      <w:r w:rsidRPr="00EC51E6">
        <w:rPr>
          <w:rFonts w:eastAsia="Times New Roman"/>
        </w:rPr>
        <w:t>ТС</w:t>
      </w:r>
      <w:r w:rsidR="0019170B">
        <w:rPr>
          <w:rFonts w:eastAsia="Times New Roman"/>
        </w:rPr>
        <w:t>»</w:t>
      </w:r>
      <w:r w:rsidRPr="00EC51E6">
        <w:rPr>
          <w:rFonts w:eastAsia="Times New Roman"/>
        </w:rPr>
        <w:t xml:space="preserve"> (таблица 5.1);</w:t>
      </w:r>
    </w:p>
    <w:p w14:paraId="01CA34EA" w14:textId="77777777" w:rsidR="00EC51E6" w:rsidRPr="00EC51E6" w:rsidRDefault="00EC51E6" w:rsidP="002912E8">
      <w:pPr>
        <w:pStyle w:val="af1"/>
        <w:numPr>
          <w:ilvl w:val="0"/>
          <w:numId w:val="4"/>
        </w:numPr>
        <w:spacing w:line="360" w:lineRule="auto"/>
        <w:rPr>
          <w:rFonts w:eastAsia="Times New Roman"/>
        </w:rPr>
      </w:pPr>
      <w:r w:rsidRPr="00EC51E6">
        <w:rPr>
          <w:rFonts w:eastAsia="Times New Roman"/>
        </w:rPr>
        <w:t>показателей по подключаемой нагрузке (без нагрузки, обеспечивающейся индивидуальными системами отопления) вновь строящихся объектов жилищного фонда и общественных зданий в планировочных кварталах г. Северска и на внегородских территориях (таблица 5.2);</w:t>
      </w:r>
    </w:p>
    <w:p w14:paraId="455CB525" w14:textId="77777777" w:rsidR="00EC51E6" w:rsidRPr="00EC51E6" w:rsidRDefault="00EC51E6" w:rsidP="002912E8">
      <w:pPr>
        <w:pStyle w:val="af1"/>
        <w:numPr>
          <w:ilvl w:val="0"/>
          <w:numId w:val="4"/>
        </w:numPr>
        <w:spacing w:line="360" w:lineRule="auto"/>
        <w:rPr>
          <w:rFonts w:eastAsia="Times New Roman"/>
        </w:rPr>
      </w:pPr>
      <w:r w:rsidRPr="00EC51E6">
        <w:rPr>
          <w:rFonts w:eastAsia="Times New Roman"/>
        </w:rPr>
        <w:t>данных о распределении (перераспределении) тепловой нагрузки потребителей в каждой зоне действия источников тепловой энергии.</w:t>
      </w:r>
    </w:p>
    <w:p w14:paraId="1F5FC738" w14:textId="77777777" w:rsidR="00EC51E6" w:rsidRDefault="00EC51E6" w:rsidP="00EC51E6">
      <w:pPr>
        <w:spacing w:line="360" w:lineRule="auto"/>
        <w:rPr>
          <w:bCs/>
          <w:lang w:val="ru-RU"/>
        </w:rPr>
      </w:pPr>
      <w:bookmarkStart w:id="108" w:name="_Ref457217244"/>
    </w:p>
    <w:p w14:paraId="79462491" w14:textId="0AC9EC52" w:rsidR="00EC51E6" w:rsidRPr="00EC51E6" w:rsidRDefault="00EC51E6" w:rsidP="00EC51E6">
      <w:pPr>
        <w:widowControl/>
        <w:spacing w:line="360" w:lineRule="auto"/>
        <w:jc w:val="both"/>
        <w:rPr>
          <w:rFonts w:ascii="Times New Roman" w:eastAsia="Times New Roman" w:hAnsi="Times New Roman"/>
          <w:sz w:val="24"/>
          <w:lang w:val="ru-RU"/>
        </w:rPr>
      </w:pPr>
      <w:r w:rsidRPr="00EC51E6">
        <w:rPr>
          <w:rFonts w:ascii="Times New Roman" w:eastAsia="Times New Roman" w:hAnsi="Times New Roman"/>
          <w:sz w:val="24"/>
          <w:lang w:val="ru-RU"/>
        </w:rPr>
        <w:t xml:space="preserve">Таблица </w:t>
      </w:r>
      <w:bookmarkEnd w:id="108"/>
      <w:r w:rsidRPr="00EC51E6">
        <w:rPr>
          <w:rFonts w:ascii="Times New Roman" w:eastAsia="Times New Roman" w:hAnsi="Times New Roman"/>
          <w:sz w:val="24"/>
          <w:lang w:val="ru-RU"/>
        </w:rPr>
        <w:t xml:space="preserve">5.1 – Перечень выданных технический условий на подключение к тепловым сетям ОАО </w:t>
      </w:r>
      <w:r w:rsidR="0019170B">
        <w:rPr>
          <w:rFonts w:ascii="Times New Roman" w:eastAsia="Times New Roman" w:hAnsi="Times New Roman"/>
          <w:sz w:val="24"/>
          <w:lang w:val="ru-RU"/>
        </w:rPr>
        <w:t>«</w:t>
      </w:r>
      <w:r w:rsidRPr="00EC51E6">
        <w:rPr>
          <w:rFonts w:ascii="Times New Roman" w:eastAsia="Times New Roman" w:hAnsi="Times New Roman"/>
          <w:sz w:val="24"/>
          <w:lang w:val="ru-RU"/>
        </w:rPr>
        <w:t>ТС</w:t>
      </w:r>
      <w:r w:rsidR="0019170B">
        <w:rPr>
          <w:rFonts w:ascii="Times New Roman" w:eastAsia="Times New Roman" w:hAnsi="Times New Roman"/>
          <w:sz w:val="24"/>
          <w:lang w:val="ru-RU"/>
        </w:rPr>
        <w:t>»</w:t>
      </w:r>
      <w:r>
        <w:rPr>
          <w:rFonts w:ascii="Times New Roman" w:eastAsia="Times New Roman" w:hAnsi="Times New Roman"/>
          <w:sz w:val="24"/>
          <w:lang w:val="ru-RU"/>
        </w:rPr>
        <w:t xml:space="preserve"> </w:t>
      </w:r>
      <w:r w:rsidRPr="00EC51E6">
        <w:rPr>
          <w:rFonts w:ascii="Times New Roman" w:eastAsia="Times New Roman" w:hAnsi="Times New Roman"/>
          <w:sz w:val="24"/>
          <w:lang w:val="ru-RU"/>
        </w:rPr>
        <w:t>(на момент актуализации схемы теплоснабжения)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2234"/>
        <w:gridCol w:w="1116"/>
        <w:gridCol w:w="1429"/>
        <w:gridCol w:w="1150"/>
        <w:gridCol w:w="1070"/>
        <w:gridCol w:w="1326"/>
        <w:gridCol w:w="1212"/>
      </w:tblGrid>
      <w:tr w:rsidR="00EC51E6" w:rsidRPr="00EC51E6" w14:paraId="5BE5D3EE" w14:textId="77777777" w:rsidTr="00925E43">
        <w:trPr>
          <w:trHeight w:val="690"/>
          <w:tblHeader/>
          <w:jc w:val="center"/>
        </w:trPr>
        <w:tc>
          <w:tcPr>
            <w:tcW w:w="278" w:type="pct"/>
            <w:vAlign w:val="center"/>
          </w:tcPr>
          <w:p w14:paraId="67EAA611" w14:textId="77777777" w:rsidR="00EC51E6" w:rsidRPr="00925E43" w:rsidRDefault="00EC51E6" w:rsidP="00EC51E6">
            <w:pPr>
              <w:jc w:val="center"/>
              <w:rPr>
                <w:rFonts w:ascii="Times New Roman" w:hAnsi="Times New Roman"/>
                <w:b/>
                <w:sz w:val="20"/>
                <w:szCs w:val="20"/>
              </w:rPr>
            </w:pPr>
            <w:r w:rsidRPr="00925E43">
              <w:rPr>
                <w:rFonts w:ascii="Times New Roman" w:hAnsi="Times New Roman"/>
                <w:b/>
                <w:sz w:val="20"/>
                <w:szCs w:val="20"/>
              </w:rPr>
              <w:t>№ п/п</w:t>
            </w:r>
          </w:p>
        </w:tc>
        <w:tc>
          <w:tcPr>
            <w:tcW w:w="1670" w:type="pct"/>
            <w:vAlign w:val="center"/>
          </w:tcPr>
          <w:p w14:paraId="2FF1C9AC" w14:textId="77777777" w:rsidR="00EC51E6" w:rsidRPr="00925E43" w:rsidRDefault="00EC51E6" w:rsidP="00EC51E6">
            <w:pPr>
              <w:jc w:val="center"/>
              <w:rPr>
                <w:rFonts w:ascii="Times New Roman" w:hAnsi="Times New Roman"/>
                <w:b/>
                <w:sz w:val="20"/>
                <w:szCs w:val="20"/>
              </w:rPr>
            </w:pPr>
            <w:r w:rsidRPr="00925E43">
              <w:rPr>
                <w:rFonts w:ascii="Times New Roman" w:hAnsi="Times New Roman"/>
                <w:b/>
                <w:sz w:val="20"/>
                <w:szCs w:val="20"/>
              </w:rPr>
              <w:t>Название потребителя</w:t>
            </w:r>
          </w:p>
        </w:tc>
        <w:tc>
          <w:tcPr>
            <w:tcW w:w="504" w:type="pct"/>
            <w:vAlign w:val="center"/>
          </w:tcPr>
          <w:p w14:paraId="69D2A0C0" w14:textId="77777777" w:rsidR="00EC51E6" w:rsidRPr="00925E43" w:rsidRDefault="00EC51E6" w:rsidP="00EC51E6">
            <w:pPr>
              <w:jc w:val="center"/>
              <w:rPr>
                <w:rFonts w:ascii="Times New Roman" w:hAnsi="Times New Roman"/>
                <w:b/>
                <w:sz w:val="20"/>
                <w:szCs w:val="20"/>
              </w:rPr>
            </w:pPr>
            <w:r w:rsidRPr="00925E43">
              <w:rPr>
                <w:rFonts w:ascii="Times New Roman" w:hAnsi="Times New Roman"/>
                <w:b/>
                <w:sz w:val="20"/>
                <w:szCs w:val="20"/>
              </w:rPr>
              <w:t>Дата выдачи ТУ</w:t>
            </w:r>
          </w:p>
        </w:tc>
        <w:tc>
          <w:tcPr>
            <w:tcW w:w="541" w:type="pct"/>
            <w:vAlign w:val="center"/>
          </w:tcPr>
          <w:p w14:paraId="506DDAB6" w14:textId="77777777" w:rsidR="00EC51E6" w:rsidRPr="00925E43" w:rsidRDefault="00EC51E6" w:rsidP="00EC51E6">
            <w:pPr>
              <w:jc w:val="center"/>
              <w:rPr>
                <w:rFonts w:ascii="Times New Roman" w:hAnsi="Times New Roman"/>
                <w:b/>
                <w:sz w:val="20"/>
                <w:szCs w:val="20"/>
              </w:rPr>
            </w:pPr>
            <w:r w:rsidRPr="00925E43">
              <w:rPr>
                <w:rFonts w:ascii="Times New Roman" w:hAnsi="Times New Roman"/>
                <w:b/>
                <w:sz w:val="20"/>
                <w:szCs w:val="20"/>
              </w:rPr>
              <w:t>N ТУ</w:t>
            </w:r>
          </w:p>
        </w:tc>
        <w:tc>
          <w:tcPr>
            <w:tcW w:w="554" w:type="pct"/>
            <w:vAlign w:val="center"/>
          </w:tcPr>
          <w:p w14:paraId="216C66B7" w14:textId="77777777" w:rsidR="00EC51E6" w:rsidRPr="00925E43" w:rsidRDefault="00EC51E6" w:rsidP="00EC51E6">
            <w:pPr>
              <w:jc w:val="center"/>
              <w:rPr>
                <w:rFonts w:ascii="Times New Roman" w:hAnsi="Times New Roman"/>
                <w:b/>
                <w:sz w:val="20"/>
                <w:szCs w:val="20"/>
              </w:rPr>
            </w:pPr>
            <w:r w:rsidRPr="00925E43">
              <w:rPr>
                <w:rFonts w:ascii="Times New Roman" w:hAnsi="Times New Roman"/>
                <w:b/>
                <w:sz w:val="20"/>
                <w:szCs w:val="20"/>
              </w:rPr>
              <w:t>Нагрузка на отопление</w:t>
            </w:r>
          </w:p>
        </w:tc>
        <w:tc>
          <w:tcPr>
            <w:tcW w:w="451" w:type="pct"/>
            <w:vAlign w:val="center"/>
          </w:tcPr>
          <w:p w14:paraId="56AD31DA" w14:textId="77777777" w:rsidR="00EC51E6" w:rsidRPr="00925E43" w:rsidRDefault="00EC51E6" w:rsidP="00EC51E6">
            <w:pPr>
              <w:jc w:val="center"/>
              <w:rPr>
                <w:rFonts w:ascii="Times New Roman" w:hAnsi="Times New Roman"/>
                <w:b/>
                <w:sz w:val="20"/>
                <w:szCs w:val="20"/>
              </w:rPr>
            </w:pPr>
            <w:r w:rsidRPr="00925E43">
              <w:rPr>
                <w:rFonts w:ascii="Times New Roman" w:hAnsi="Times New Roman"/>
                <w:b/>
                <w:sz w:val="20"/>
                <w:szCs w:val="20"/>
              </w:rPr>
              <w:t>Нагрузка на ГВС (мах)</w:t>
            </w:r>
          </w:p>
        </w:tc>
        <w:tc>
          <w:tcPr>
            <w:tcW w:w="489" w:type="pct"/>
            <w:vAlign w:val="center"/>
          </w:tcPr>
          <w:p w14:paraId="4D5E5AF3" w14:textId="77777777" w:rsidR="00EC51E6" w:rsidRPr="00925E43" w:rsidRDefault="00EC51E6" w:rsidP="00EC51E6">
            <w:pPr>
              <w:jc w:val="center"/>
              <w:rPr>
                <w:rFonts w:ascii="Times New Roman" w:hAnsi="Times New Roman"/>
                <w:b/>
                <w:sz w:val="20"/>
                <w:szCs w:val="20"/>
              </w:rPr>
            </w:pPr>
            <w:r w:rsidRPr="00925E43">
              <w:rPr>
                <w:rFonts w:ascii="Times New Roman" w:hAnsi="Times New Roman"/>
                <w:b/>
                <w:sz w:val="20"/>
                <w:szCs w:val="20"/>
              </w:rPr>
              <w:t>Вентиляция</w:t>
            </w:r>
          </w:p>
        </w:tc>
        <w:tc>
          <w:tcPr>
            <w:tcW w:w="512" w:type="pct"/>
            <w:vAlign w:val="center"/>
          </w:tcPr>
          <w:p w14:paraId="37D4058D" w14:textId="77777777" w:rsidR="00EC51E6" w:rsidRPr="00925E43" w:rsidRDefault="00EC51E6" w:rsidP="00EC51E6">
            <w:pPr>
              <w:jc w:val="center"/>
              <w:rPr>
                <w:rFonts w:ascii="Times New Roman" w:hAnsi="Times New Roman"/>
                <w:b/>
                <w:sz w:val="20"/>
                <w:szCs w:val="20"/>
              </w:rPr>
            </w:pPr>
            <w:r w:rsidRPr="00925E43">
              <w:rPr>
                <w:rFonts w:ascii="Times New Roman" w:hAnsi="Times New Roman"/>
                <w:b/>
                <w:sz w:val="20"/>
                <w:szCs w:val="20"/>
              </w:rPr>
              <w:t>Нагрузка суммарная</w:t>
            </w:r>
          </w:p>
        </w:tc>
      </w:tr>
      <w:tr w:rsidR="00EC51E6" w:rsidRPr="00EC51E6" w14:paraId="635A70AE" w14:textId="77777777" w:rsidTr="00EC51E6">
        <w:trPr>
          <w:trHeight w:val="690"/>
          <w:jc w:val="center"/>
        </w:trPr>
        <w:tc>
          <w:tcPr>
            <w:tcW w:w="278" w:type="pct"/>
            <w:noWrap/>
            <w:vAlign w:val="center"/>
          </w:tcPr>
          <w:p w14:paraId="1B0025E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w:t>
            </w:r>
          </w:p>
        </w:tc>
        <w:tc>
          <w:tcPr>
            <w:tcW w:w="1670" w:type="pct"/>
            <w:vAlign w:val="center"/>
          </w:tcPr>
          <w:p w14:paraId="6FBB03F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 жилые помещения, расположенные по адресу: г. Северск, ул. </w:t>
            </w:r>
            <w:r w:rsidRPr="00EC51E6">
              <w:rPr>
                <w:rFonts w:ascii="Times New Roman" w:hAnsi="Times New Roman"/>
                <w:sz w:val="20"/>
                <w:szCs w:val="20"/>
              </w:rPr>
              <w:t>Трудовая, 1/1 стр. № 2.</w:t>
            </w:r>
          </w:p>
        </w:tc>
        <w:tc>
          <w:tcPr>
            <w:tcW w:w="504" w:type="pct"/>
            <w:noWrap/>
            <w:vAlign w:val="center"/>
          </w:tcPr>
          <w:p w14:paraId="74939D3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12.10.2017</w:t>
            </w:r>
          </w:p>
        </w:tc>
        <w:tc>
          <w:tcPr>
            <w:tcW w:w="541" w:type="pct"/>
            <w:noWrap/>
            <w:vAlign w:val="center"/>
          </w:tcPr>
          <w:p w14:paraId="5E02AD9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119</w:t>
            </w:r>
          </w:p>
        </w:tc>
        <w:tc>
          <w:tcPr>
            <w:tcW w:w="554" w:type="pct"/>
            <w:noWrap/>
            <w:vAlign w:val="center"/>
          </w:tcPr>
          <w:p w14:paraId="27C9F0F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68 280</w:t>
            </w:r>
          </w:p>
        </w:tc>
        <w:tc>
          <w:tcPr>
            <w:tcW w:w="451" w:type="pct"/>
            <w:noWrap/>
            <w:vAlign w:val="center"/>
          </w:tcPr>
          <w:p w14:paraId="092D0FCB" w14:textId="0E407A67" w:rsidR="00EC51E6" w:rsidRPr="00EC51E6" w:rsidRDefault="00EC51E6" w:rsidP="00EC51E6">
            <w:pPr>
              <w:jc w:val="center"/>
              <w:rPr>
                <w:rFonts w:ascii="Times New Roman" w:hAnsi="Times New Roman"/>
                <w:sz w:val="20"/>
                <w:szCs w:val="20"/>
              </w:rPr>
            </w:pPr>
          </w:p>
        </w:tc>
        <w:tc>
          <w:tcPr>
            <w:tcW w:w="489" w:type="pct"/>
            <w:noWrap/>
            <w:vAlign w:val="center"/>
          </w:tcPr>
          <w:p w14:paraId="20C381BD" w14:textId="5AA46D1A" w:rsidR="00EC51E6" w:rsidRPr="00EC51E6" w:rsidRDefault="00EC51E6" w:rsidP="00EC51E6">
            <w:pPr>
              <w:jc w:val="center"/>
              <w:rPr>
                <w:rFonts w:ascii="Times New Roman" w:hAnsi="Times New Roman"/>
                <w:sz w:val="20"/>
                <w:szCs w:val="20"/>
              </w:rPr>
            </w:pPr>
          </w:p>
        </w:tc>
        <w:tc>
          <w:tcPr>
            <w:tcW w:w="512" w:type="pct"/>
            <w:noWrap/>
            <w:vAlign w:val="center"/>
          </w:tcPr>
          <w:p w14:paraId="075502D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68 280</w:t>
            </w:r>
          </w:p>
        </w:tc>
      </w:tr>
      <w:tr w:rsidR="00EC51E6" w:rsidRPr="00EC51E6" w14:paraId="204F9629" w14:textId="77777777" w:rsidTr="00EC51E6">
        <w:trPr>
          <w:trHeight w:val="920"/>
          <w:jc w:val="center"/>
        </w:trPr>
        <w:tc>
          <w:tcPr>
            <w:tcW w:w="278" w:type="pct"/>
            <w:noWrap/>
            <w:vAlign w:val="center"/>
          </w:tcPr>
          <w:p w14:paraId="1FA1B21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w:t>
            </w:r>
          </w:p>
        </w:tc>
        <w:tc>
          <w:tcPr>
            <w:tcW w:w="1670" w:type="pct"/>
            <w:vAlign w:val="center"/>
          </w:tcPr>
          <w:p w14:paraId="193A890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(операторская АЗС), расположенное по адресу: г.Северск, ул. </w:t>
            </w:r>
            <w:r w:rsidRPr="00EC51E6">
              <w:rPr>
                <w:rFonts w:ascii="Times New Roman" w:hAnsi="Times New Roman"/>
                <w:sz w:val="20"/>
                <w:szCs w:val="20"/>
              </w:rPr>
              <w:t>Автодорога, 2/3, стр. № 11а</w:t>
            </w:r>
          </w:p>
        </w:tc>
        <w:tc>
          <w:tcPr>
            <w:tcW w:w="504" w:type="pct"/>
            <w:noWrap/>
            <w:vAlign w:val="center"/>
          </w:tcPr>
          <w:p w14:paraId="75A8B05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12.10.2017</w:t>
            </w:r>
          </w:p>
        </w:tc>
        <w:tc>
          <w:tcPr>
            <w:tcW w:w="541" w:type="pct"/>
            <w:noWrap/>
            <w:vAlign w:val="center"/>
          </w:tcPr>
          <w:p w14:paraId="63827DD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120</w:t>
            </w:r>
          </w:p>
        </w:tc>
        <w:tc>
          <w:tcPr>
            <w:tcW w:w="554" w:type="pct"/>
            <w:noWrap/>
            <w:vAlign w:val="center"/>
          </w:tcPr>
          <w:p w14:paraId="2022281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2 680</w:t>
            </w:r>
          </w:p>
        </w:tc>
        <w:tc>
          <w:tcPr>
            <w:tcW w:w="451" w:type="pct"/>
            <w:noWrap/>
            <w:vAlign w:val="center"/>
          </w:tcPr>
          <w:p w14:paraId="5968369E" w14:textId="70FA544F" w:rsidR="00EC51E6" w:rsidRPr="00EC51E6" w:rsidRDefault="00EC51E6" w:rsidP="00EC51E6">
            <w:pPr>
              <w:jc w:val="center"/>
              <w:rPr>
                <w:rFonts w:ascii="Times New Roman" w:hAnsi="Times New Roman"/>
                <w:sz w:val="20"/>
                <w:szCs w:val="20"/>
              </w:rPr>
            </w:pPr>
          </w:p>
        </w:tc>
        <w:tc>
          <w:tcPr>
            <w:tcW w:w="489" w:type="pct"/>
            <w:noWrap/>
            <w:vAlign w:val="center"/>
          </w:tcPr>
          <w:p w14:paraId="0E0443D0" w14:textId="4E81610C" w:rsidR="00EC51E6" w:rsidRPr="00EC51E6" w:rsidRDefault="00EC51E6" w:rsidP="00EC51E6">
            <w:pPr>
              <w:jc w:val="center"/>
              <w:rPr>
                <w:rFonts w:ascii="Times New Roman" w:hAnsi="Times New Roman"/>
                <w:sz w:val="20"/>
                <w:szCs w:val="20"/>
              </w:rPr>
            </w:pPr>
          </w:p>
        </w:tc>
        <w:tc>
          <w:tcPr>
            <w:tcW w:w="512" w:type="pct"/>
            <w:noWrap/>
            <w:vAlign w:val="center"/>
          </w:tcPr>
          <w:p w14:paraId="54AA321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2 680</w:t>
            </w:r>
          </w:p>
        </w:tc>
      </w:tr>
      <w:tr w:rsidR="00EC51E6" w:rsidRPr="00EC51E6" w14:paraId="460D859D" w14:textId="77777777" w:rsidTr="00EC51E6">
        <w:trPr>
          <w:trHeight w:val="471"/>
          <w:jc w:val="center"/>
        </w:trPr>
        <w:tc>
          <w:tcPr>
            <w:tcW w:w="278" w:type="pct"/>
            <w:noWrap/>
            <w:vAlign w:val="center"/>
          </w:tcPr>
          <w:p w14:paraId="2840708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w:t>
            </w:r>
          </w:p>
        </w:tc>
        <w:tc>
          <w:tcPr>
            <w:tcW w:w="1670" w:type="pct"/>
            <w:vAlign w:val="center"/>
          </w:tcPr>
          <w:p w14:paraId="4B297F0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(КНС дождевых стоков), расположенное по адресу: г.Северск, ул. </w:t>
            </w:r>
            <w:r w:rsidRPr="00EC51E6">
              <w:rPr>
                <w:rFonts w:ascii="Times New Roman" w:hAnsi="Times New Roman"/>
                <w:sz w:val="20"/>
                <w:szCs w:val="20"/>
              </w:rPr>
              <w:t>Автодорога, 2/3, стр. № 2</w:t>
            </w:r>
          </w:p>
        </w:tc>
        <w:tc>
          <w:tcPr>
            <w:tcW w:w="504" w:type="pct"/>
            <w:noWrap/>
            <w:vAlign w:val="center"/>
          </w:tcPr>
          <w:p w14:paraId="11FBDC4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12.10.2017</w:t>
            </w:r>
          </w:p>
        </w:tc>
        <w:tc>
          <w:tcPr>
            <w:tcW w:w="541" w:type="pct"/>
            <w:noWrap/>
            <w:vAlign w:val="center"/>
          </w:tcPr>
          <w:p w14:paraId="063F7A3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121</w:t>
            </w:r>
          </w:p>
        </w:tc>
        <w:tc>
          <w:tcPr>
            <w:tcW w:w="554" w:type="pct"/>
            <w:noWrap/>
            <w:vAlign w:val="center"/>
          </w:tcPr>
          <w:p w14:paraId="4C40A70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6754E54D" w14:textId="5474D70F" w:rsidR="00EC51E6" w:rsidRPr="00EC51E6" w:rsidRDefault="00EC51E6" w:rsidP="00EC51E6">
            <w:pPr>
              <w:jc w:val="center"/>
              <w:rPr>
                <w:rFonts w:ascii="Times New Roman" w:hAnsi="Times New Roman"/>
                <w:sz w:val="20"/>
                <w:szCs w:val="20"/>
              </w:rPr>
            </w:pPr>
          </w:p>
        </w:tc>
        <w:tc>
          <w:tcPr>
            <w:tcW w:w="489" w:type="pct"/>
            <w:noWrap/>
            <w:vAlign w:val="center"/>
          </w:tcPr>
          <w:p w14:paraId="3EED9D6E" w14:textId="216B4227" w:rsidR="00EC51E6" w:rsidRPr="00EC51E6" w:rsidRDefault="00EC51E6" w:rsidP="00EC51E6">
            <w:pPr>
              <w:jc w:val="center"/>
              <w:rPr>
                <w:rFonts w:ascii="Times New Roman" w:hAnsi="Times New Roman"/>
                <w:sz w:val="20"/>
                <w:szCs w:val="20"/>
              </w:rPr>
            </w:pPr>
          </w:p>
        </w:tc>
        <w:tc>
          <w:tcPr>
            <w:tcW w:w="512" w:type="pct"/>
            <w:noWrap/>
            <w:vAlign w:val="center"/>
          </w:tcPr>
          <w:p w14:paraId="3CBD525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70B80CE5" w14:textId="77777777" w:rsidTr="00EC51E6">
        <w:trPr>
          <w:trHeight w:val="565"/>
          <w:jc w:val="center"/>
        </w:trPr>
        <w:tc>
          <w:tcPr>
            <w:tcW w:w="278" w:type="pct"/>
            <w:noWrap/>
            <w:vAlign w:val="center"/>
          </w:tcPr>
          <w:p w14:paraId="0FCBAAF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w:t>
            </w:r>
          </w:p>
        </w:tc>
        <w:tc>
          <w:tcPr>
            <w:tcW w:w="1670" w:type="pct"/>
            <w:vAlign w:val="center"/>
          </w:tcPr>
          <w:p w14:paraId="136B3BF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(склад для хранения ГСМ), расположенное по адресу: г.Северск, ул. </w:t>
            </w:r>
            <w:r w:rsidRPr="00EC51E6">
              <w:rPr>
                <w:rFonts w:ascii="Times New Roman" w:hAnsi="Times New Roman"/>
                <w:sz w:val="20"/>
                <w:szCs w:val="20"/>
              </w:rPr>
              <w:t>Автодорога, 2/3, стр. № 12</w:t>
            </w:r>
          </w:p>
        </w:tc>
        <w:tc>
          <w:tcPr>
            <w:tcW w:w="504" w:type="pct"/>
            <w:noWrap/>
            <w:vAlign w:val="center"/>
          </w:tcPr>
          <w:p w14:paraId="13E787D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12.10.2017</w:t>
            </w:r>
          </w:p>
        </w:tc>
        <w:tc>
          <w:tcPr>
            <w:tcW w:w="541" w:type="pct"/>
            <w:noWrap/>
            <w:vAlign w:val="center"/>
          </w:tcPr>
          <w:p w14:paraId="3451E25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122</w:t>
            </w:r>
          </w:p>
        </w:tc>
        <w:tc>
          <w:tcPr>
            <w:tcW w:w="554" w:type="pct"/>
            <w:noWrap/>
            <w:vAlign w:val="center"/>
          </w:tcPr>
          <w:p w14:paraId="446440A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4 200</w:t>
            </w:r>
          </w:p>
        </w:tc>
        <w:tc>
          <w:tcPr>
            <w:tcW w:w="451" w:type="pct"/>
            <w:noWrap/>
            <w:vAlign w:val="center"/>
          </w:tcPr>
          <w:p w14:paraId="551015FC" w14:textId="2AD594A2" w:rsidR="00EC51E6" w:rsidRPr="00EC51E6" w:rsidRDefault="00EC51E6" w:rsidP="00EC51E6">
            <w:pPr>
              <w:jc w:val="center"/>
              <w:rPr>
                <w:rFonts w:ascii="Times New Roman" w:hAnsi="Times New Roman"/>
                <w:sz w:val="20"/>
                <w:szCs w:val="20"/>
              </w:rPr>
            </w:pPr>
          </w:p>
        </w:tc>
        <w:tc>
          <w:tcPr>
            <w:tcW w:w="489" w:type="pct"/>
            <w:noWrap/>
            <w:vAlign w:val="center"/>
          </w:tcPr>
          <w:p w14:paraId="652858E9" w14:textId="5EB3C2BF" w:rsidR="00EC51E6" w:rsidRPr="00EC51E6" w:rsidRDefault="00EC51E6" w:rsidP="00EC51E6">
            <w:pPr>
              <w:jc w:val="center"/>
              <w:rPr>
                <w:rFonts w:ascii="Times New Roman" w:hAnsi="Times New Roman"/>
                <w:sz w:val="20"/>
                <w:szCs w:val="20"/>
              </w:rPr>
            </w:pPr>
          </w:p>
        </w:tc>
        <w:tc>
          <w:tcPr>
            <w:tcW w:w="512" w:type="pct"/>
            <w:noWrap/>
            <w:vAlign w:val="center"/>
          </w:tcPr>
          <w:p w14:paraId="57E7BFD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4 200</w:t>
            </w:r>
          </w:p>
        </w:tc>
      </w:tr>
      <w:tr w:rsidR="00EC51E6" w:rsidRPr="00EC51E6" w14:paraId="58A89694" w14:textId="77777777" w:rsidTr="00EC51E6">
        <w:trPr>
          <w:trHeight w:val="460"/>
          <w:jc w:val="center"/>
        </w:trPr>
        <w:tc>
          <w:tcPr>
            <w:tcW w:w="278" w:type="pct"/>
            <w:noWrap/>
            <w:vAlign w:val="center"/>
          </w:tcPr>
          <w:p w14:paraId="5FD3B35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w:t>
            </w:r>
          </w:p>
        </w:tc>
        <w:tc>
          <w:tcPr>
            <w:tcW w:w="1670" w:type="pct"/>
            <w:vAlign w:val="center"/>
          </w:tcPr>
          <w:p w14:paraId="5792E34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ж/д по адресу: г. Северск, мкрн. </w:t>
            </w:r>
            <w:r w:rsidRPr="00EC51E6">
              <w:rPr>
                <w:rFonts w:ascii="Times New Roman" w:hAnsi="Times New Roman"/>
                <w:sz w:val="20"/>
                <w:szCs w:val="20"/>
              </w:rPr>
              <w:t>Иглаково, ул. Бр. Иглаковых, 31.</w:t>
            </w:r>
          </w:p>
        </w:tc>
        <w:tc>
          <w:tcPr>
            <w:tcW w:w="504" w:type="pct"/>
            <w:noWrap/>
            <w:vAlign w:val="center"/>
          </w:tcPr>
          <w:p w14:paraId="3926AF4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12.10.2017</w:t>
            </w:r>
          </w:p>
        </w:tc>
        <w:tc>
          <w:tcPr>
            <w:tcW w:w="541" w:type="pct"/>
            <w:noWrap/>
            <w:vAlign w:val="center"/>
          </w:tcPr>
          <w:p w14:paraId="1C1F1A6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123</w:t>
            </w:r>
          </w:p>
        </w:tc>
        <w:tc>
          <w:tcPr>
            <w:tcW w:w="554" w:type="pct"/>
            <w:noWrap/>
            <w:vAlign w:val="center"/>
          </w:tcPr>
          <w:p w14:paraId="704397B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6C1FFBDA" w14:textId="3143068F" w:rsidR="00EC51E6" w:rsidRPr="00EC51E6" w:rsidRDefault="00EC51E6" w:rsidP="00EC51E6">
            <w:pPr>
              <w:jc w:val="center"/>
              <w:rPr>
                <w:rFonts w:ascii="Times New Roman" w:hAnsi="Times New Roman"/>
                <w:sz w:val="20"/>
                <w:szCs w:val="20"/>
              </w:rPr>
            </w:pPr>
          </w:p>
        </w:tc>
        <w:tc>
          <w:tcPr>
            <w:tcW w:w="489" w:type="pct"/>
            <w:noWrap/>
            <w:vAlign w:val="center"/>
          </w:tcPr>
          <w:p w14:paraId="220DD933" w14:textId="735F6860" w:rsidR="00EC51E6" w:rsidRPr="00EC51E6" w:rsidRDefault="00EC51E6" w:rsidP="00EC51E6">
            <w:pPr>
              <w:jc w:val="center"/>
              <w:rPr>
                <w:rFonts w:ascii="Times New Roman" w:hAnsi="Times New Roman"/>
                <w:sz w:val="20"/>
                <w:szCs w:val="20"/>
              </w:rPr>
            </w:pPr>
          </w:p>
        </w:tc>
        <w:tc>
          <w:tcPr>
            <w:tcW w:w="512" w:type="pct"/>
            <w:noWrap/>
            <w:vAlign w:val="center"/>
          </w:tcPr>
          <w:p w14:paraId="08524EE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6D50DA05" w14:textId="77777777" w:rsidTr="00EC51E6">
        <w:trPr>
          <w:trHeight w:val="780"/>
          <w:jc w:val="center"/>
        </w:trPr>
        <w:tc>
          <w:tcPr>
            <w:tcW w:w="278" w:type="pct"/>
            <w:noWrap/>
            <w:vAlign w:val="center"/>
          </w:tcPr>
          <w:p w14:paraId="56A5963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6</w:t>
            </w:r>
          </w:p>
        </w:tc>
        <w:tc>
          <w:tcPr>
            <w:tcW w:w="1670" w:type="pct"/>
            <w:vAlign w:val="center"/>
          </w:tcPr>
          <w:p w14:paraId="2981804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Гаражный бокс № 64 в ГСПО "Лето - 91", расположенных по адресу: г.Северск, проезд Центральный, 2, стр. </w:t>
            </w:r>
            <w:r w:rsidRPr="00EC51E6">
              <w:rPr>
                <w:rFonts w:ascii="Times New Roman" w:hAnsi="Times New Roman"/>
                <w:sz w:val="20"/>
                <w:szCs w:val="20"/>
              </w:rPr>
              <w:t>№ 9а, ряд №1.</w:t>
            </w:r>
          </w:p>
        </w:tc>
        <w:tc>
          <w:tcPr>
            <w:tcW w:w="504" w:type="pct"/>
            <w:noWrap/>
            <w:vAlign w:val="center"/>
          </w:tcPr>
          <w:p w14:paraId="6822B64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12.10.2017</w:t>
            </w:r>
          </w:p>
        </w:tc>
        <w:tc>
          <w:tcPr>
            <w:tcW w:w="541" w:type="pct"/>
            <w:noWrap/>
            <w:vAlign w:val="center"/>
          </w:tcPr>
          <w:p w14:paraId="16B87CA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124</w:t>
            </w:r>
          </w:p>
        </w:tc>
        <w:tc>
          <w:tcPr>
            <w:tcW w:w="554" w:type="pct"/>
            <w:noWrap/>
            <w:vAlign w:val="center"/>
          </w:tcPr>
          <w:p w14:paraId="3E92832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15BE7EBC" w14:textId="2E340F35" w:rsidR="00EC51E6" w:rsidRPr="00EC51E6" w:rsidRDefault="00EC51E6" w:rsidP="00EC51E6">
            <w:pPr>
              <w:jc w:val="center"/>
              <w:rPr>
                <w:rFonts w:ascii="Times New Roman" w:hAnsi="Times New Roman"/>
                <w:sz w:val="20"/>
                <w:szCs w:val="20"/>
              </w:rPr>
            </w:pPr>
          </w:p>
        </w:tc>
        <w:tc>
          <w:tcPr>
            <w:tcW w:w="489" w:type="pct"/>
            <w:noWrap/>
            <w:vAlign w:val="center"/>
          </w:tcPr>
          <w:p w14:paraId="4810A6AC" w14:textId="1E382020" w:rsidR="00EC51E6" w:rsidRPr="00EC51E6" w:rsidRDefault="00EC51E6" w:rsidP="00EC51E6">
            <w:pPr>
              <w:jc w:val="center"/>
              <w:rPr>
                <w:rFonts w:ascii="Times New Roman" w:hAnsi="Times New Roman"/>
                <w:sz w:val="20"/>
                <w:szCs w:val="20"/>
              </w:rPr>
            </w:pPr>
          </w:p>
        </w:tc>
        <w:tc>
          <w:tcPr>
            <w:tcW w:w="512" w:type="pct"/>
            <w:noWrap/>
            <w:vAlign w:val="center"/>
          </w:tcPr>
          <w:p w14:paraId="41D6ED0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1DE2EADA" w14:textId="77777777" w:rsidTr="00EC51E6">
        <w:trPr>
          <w:trHeight w:val="607"/>
          <w:jc w:val="center"/>
        </w:trPr>
        <w:tc>
          <w:tcPr>
            <w:tcW w:w="278" w:type="pct"/>
            <w:noWrap/>
            <w:vAlign w:val="center"/>
          </w:tcPr>
          <w:p w14:paraId="51C8EAE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w:t>
            </w:r>
          </w:p>
        </w:tc>
        <w:tc>
          <w:tcPr>
            <w:tcW w:w="1670" w:type="pct"/>
            <w:vAlign w:val="center"/>
          </w:tcPr>
          <w:p w14:paraId="23E867C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ГСПО "ОМЕГА - 91", расположенный по адресу: г. Северск, ул. </w:t>
            </w:r>
            <w:r w:rsidRPr="00EC51E6">
              <w:rPr>
                <w:rFonts w:ascii="Times New Roman" w:hAnsi="Times New Roman"/>
                <w:sz w:val="20"/>
                <w:szCs w:val="20"/>
              </w:rPr>
              <w:t>Первомайская, 2а, стр № 8, ряд № 1</w:t>
            </w:r>
          </w:p>
        </w:tc>
        <w:tc>
          <w:tcPr>
            <w:tcW w:w="504" w:type="pct"/>
            <w:noWrap/>
            <w:vAlign w:val="center"/>
          </w:tcPr>
          <w:p w14:paraId="25E1F83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12.10.2017</w:t>
            </w:r>
          </w:p>
        </w:tc>
        <w:tc>
          <w:tcPr>
            <w:tcW w:w="541" w:type="pct"/>
            <w:noWrap/>
            <w:vAlign w:val="center"/>
          </w:tcPr>
          <w:p w14:paraId="68FB1A6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125</w:t>
            </w:r>
          </w:p>
        </w:tc>
        <w:tc>
          <w:tcPr>
            <w:tcW w:w="554" w:type="pct"/>
            <w:noWrap/>
            <w:vAlign w:val="center"/>
          </w:tcPr>
          <w:p w14:paraId="0431FBB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22 000</w:t>
            </w:r>
          </w:p>
        </w:tc>
        <w:tc>
          <w:tcPr>
            <w:tcW w:w="451" w:type="pct"/>
            <w:noWrap/>
            <w:vAlign w:val="center"/>
          </w:tcPr>
          <w:p w14:paraId="0C92DB86" w14:textId="6A35241E" w:rsidR="00EC51E6" w:rsidRPr="00EC51E6" w:rsidRDefault="00EC51E6" w:rsidP="00EC51E6">
            <w:pPr>
              <w:jc w:val="center"/>
              <w:rPr>
                <w:rFonts w:ascii="Times New Roman" w:hAnsi="Times New Roman"/>
                <w:sz w:val="20"/>
                <w:szCs w:val="20"/>
              </w:rPr>
            </w:pPr>
          </w:p>
        </w:tc>
        <w:tc>
          <w:tcPr>
            <w:tcW w:w="489" w:type="pct"/>
            <w:noWrap/>
            <w:vAlign w:val="center"/>
          </w:tcPr>
          <w:p w14:paraId="78FC6C0F" w14:textId="13B79175" w:rsidR="00EC51E6" w:rsidRPr="00EC51E6" w:rsidRDefault="00EC51E6" w:rsidP="00EC51E6">
            <w:pPr>
              <w:jc w:val="center"/>
              <w:rPr>
                <w:rFonts w:ascii="Times New Roman" w:hAnsi="Times New Roman"/>
                <w:sz w:val="20"/>
                <w:szCs w:val="20"/>
              </w:rPr>
            </w:pPr>
          </w:p>
        </w:tc>
        <w:tc>
          <w:tcPr>
            <w:tcW w:w="512" w:type="pct"/>
            <w:noWrap/>
            <w:vAlign w:val="center"/>
          </w:tcPr>
          <w:p w14:paraId="06CA672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22 000</w:t>
            </w:r>
          </w:p>
        </w:tc>
      </w:tr>
      <w:tr w:rsidR="00EC51E6" w:rsidRPr="00EC51E6" w14:paraId="5ABEE77E" w14:textId="77777777" w:rsidTr="00EC51E6">
        <w:trPr>
          <w:trHeight w:val="760"/>
          <w:jc w:val="center"/>
        </w:trPr>
        <w:tc>
          <w:tcPr>
            <w:tcW w:w="278" w:type="pct"/>
            <w:noWrap/>
            <w:vAlign w:val="center"/>
          </w:tcPr>
          <w:p w14:paraId="255877D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w:t>
            </w:r>
          </w:p>
        </w:tc>
        <w:tc>
          <w:tcPr>
            <w:tcW w:w="1670" w:type="pct"/>
            <w:vAlign w:val="center"/>
          </w:tcPr>
          <w:p w14:paraId="4DF9B03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расположенное по адресу: г.Северск, ул. </w:t>
            </w:r>
            <w:r w:rsidRPr="00EC51E6">
              <w:rPr>
                <w:rFonts w:ascii="Times New Roman" w:hAnsi="Times New Roman"/>
                <w:sz w:val="20"/>
                <w:szCs w:val="20"/>
              </w:rPr>
              <w:t>Северная, 2а, стр. № 6</w:t>
            </w:r>
          </w:p>
        </w:tc>
        <w:tc>
          <w:tcPr>
            <w:tcW w:w="504" w:type="pct"/>
            <w:noWrap/>
            <w:vAlign w:val="center"/>
          </w:tcPr>
          <w:p w14:paraId="7EE9402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12.10.2017</w:t>
            </w:r>
          </w:p>
        </w:tc>
        <w:tc>
          <w:tcPr>
            <w:tcW w:w="541" w:type="pct"/>
            <w:noWrap/>
            <w:vAlign w:val="center"/>
          </w:tcPr>
          <w:p w14:paraId="554E4D9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126</w:t>
            </w:r>
          </w:p>
        </w:tc>
        <w:tc>
          <w:tcPr>
            <w:tcW w:w="554" w:type="pct"/>
            <w:noWrap/>
            <w:vAlign w:val="center"/>
          </w:tcPr>
          <w:p w14:paraId="3804643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81 729</w:t>
            </w:r>
          </w:p>
        </w:tc>
        <w:tc>
          <w:tcPr>
            <w:tcW w:w="451" w:type="pct"/>
            <w:noWrap/>
            <w:vAlign w:val="center"/>
          </w:tcPr>
          <w:p w14:paraId="1B85663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60 086</w:t>
            </w:r>
          </w:p>
        </w:tc>
        <w:tc>
          <w:tcPr>
            <w:tcW w:w="489" w:type="pct"/>
            <w:noWrap/>
            <w:vAlign w:val="center"/>
          </w:tcPr>
          <w:p w14:paraId="67AE92A9" w14:textId="0453E0F7" w:rsidR="00EC51E6" w:rsidRPr="00EC51E6" w:rsidRDefault="00EC51E6" w:rsidP="00EC51E6">
            <w:pPr>
              <w:jc w:val="center"/>
              <w:rPr>
                <w:rFonts w:ascii="Times New Roman" w:hAnsi="Times New Roman"/>
                <w:sz w:val="20"/>
                <w:szCs w:val="20"/>
              </w:rPr>
            </w:pPr>
          </w:p>
        </w:tc>
        <w:tc>
          <w:tcPr>
            <w:tcW w:w="512" w:type="pct"/>
            <w:noWrap/>
            <w:vAlign w:val="center"/>
          </w:tcPr>
          <w:p w14:paraId="2F3D38F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141 815</w:t>
            </w:r>
          </w:p>
        </w:tc>
      </w:tr>
      <w:tr w:rsidR="00EC51E6" w:rsidRPr="00EC51E6" w14:paraId="0D69E5AA" w14:textId="77777777" w:rsidTr="00EC51E6">
        <w:trPr>
          <w:trHeight w:val="460"/>
          <w:jc w:val="center"/>
        </w:trPr>
        <w:tc>
          <w:tcPr>
            <w:tcW w:w="278" w:type="pct"/>
            <w:noWrap/>
            <w:vAlign w:val="center"/>
          </w:tcPr>
          <w:p w14:paraId="68C3BA7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w:t>
            </w:r>
          </w:p>
        </w:tc>
        <w:tc>
          <w:tcPr>
            <w:tcW w:w="1670" w:type="pct"/>
            <w:vAlign w:val="center"/>
          </w:tcPr>
          <w:p w14:paraId="37D5647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Ж/д с гаражом, по адресу: г.Северск, мкрн. </w:t>
            </w:r>
            <w:r w:rsidRPr="00EC51E6">
              <w:rPr>
                <w:rFonts w:ascii="Times New Roman" w:hAnsi="Times New Roman"/>
                <w:sz w:val="20"/>
                <w:szCs w:val="20"/>
              </w:rPr>
              <w:t>Иглаково, ул. Лермонтова, 3б</w:t>
            </w:r>
          </w:p>
        </w:tc>
        <w:tc>
          <w:tcPr>
            <w:tcW w:w="504" w:type="pct"/>
            <w:noWrap/>
            <w:vAlign w:val="center"/>
          </w:tcPr>
          <w:p w14:paraId="107AE42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16.10.2017</w:t>
            </w:r>
          </w:p>
        </w:tc>
        <w:tc>
          <w:tcPr>
            <w:tcW w:w="541" w:type="pct"/>
            <w:noWrap/>
            <w:vAlign w:val="center"/>
          </w:tcPr>
          <w:p w14:paraId="55902A6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128</w:t>
            </w:r>
          </w:p>
        </w:tc>
        <w:tc>
          <w:tcPr>
            <w:tcW w:w="554" w:type="pct"/>
            <w:noWrap/>
            <w:vAlign w:val="center"/>
          </w:tcPr>
          <w:p w14:paraId="16B770A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1669C290" w14:textId="20EA24B2" w:rsidR="00EC51E6" w:rsidRPr="00EC51E6" w:rsidRDefault="00EC51E6" w:rsidP="00EC51E6">
            <w:pPr>
              <w:jc w:val="center"/>
              <w:rPr>
                <w:rFonts w:ascii="Times New Roman" w:hAnsi="Times New Roman"/>
                <w:sz w:val="20"/>
                <w:szCs w:val="20"/>
              </w:rPr>
            </w:pPr>
          </w:p>
        </w:tc>
        <w:tc>
          <w:tcPr>
            <w:tcW w:w="489" w:type="pct"/>
            <w:noWrap/>
            <w:vAlign w:val="center"/>
          </w:tcPr>
          <w:p w14:paraId="7259C682" w14:textId="518E86A5" w:rsidR="00EC51E6" w:rsidRPr="00EC51E6" w:rsidRDefault="00EC51E6" w:rsidP="00EC51E6">
            <w:pPr>
              <w:jc w:val="center"/>
              <w:rPr>
                <w:rFonts w:ascii="Times New Roman" w:hAnsi="Times New Roman"/>
                <w:sz w:val="20"/>
                <w:szCs w:val="20"/>
              </w:rPr>
            </w:pPr>
          </w:p>
        </w:tc>
        <w:tc>
          <w:tcPr>
            <w:tcW w:w="512" w:type="pct"/>
            <w:noWrap/>
            <w:vAlign w:val="center"/>
          </w:tcPr>
          <w:p w14:paraId="79214BE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64ECA8CE" w14:textId="77777777" w:rsidTr="00EC51E6">
        <w:trPr>
          <w:trHeight w:val="690"/>
          <w:jc w:val="center"/>
        </w:trPr>
        <w:tc>
          <w:tcPr>
            <w:tcW w:w="278" w:type="pct"/>
            <w:noWrap/>
            <w:vAlign w:val="center"/>
          </w:tcPr>
          <w:p w14:paraId="329C714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w:t>
            </w:r>
          </w:p>
        </w:tc>
        <w:tc>
          <w:tcPr>
            <w:tcW w:w="1670" w:type="pct"/>
            <w:vAlign w:val="center"/>
          </w:tcPr>
          <w:p w14:paraId="36B2149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Ж/д с гаражом, по адресу: г.Северск, мкрн. </w:t>
            </w:r>
            <w:r w:rsidRPr="00EC51E6">
              <w:rPr>
                <w:rFonts w:ascii="Times New Roman" w:hAnsi="Times New Roman"/>
                <w:sz w:val="20"/>
                <w:szCs w:val="20"/>
              </w:rPr>
              <w:t>Иглаково, ул. Бр.Иглаковых, 7/2</w:t>
            </w:r>
          </w:p>
        </w:tc>
        <w:tc>
          <w:tcPr>
            <w:tcW w:w="504" w:type="pct"/>
            <w:noWrap/>
            <w:vAlign w:val="center"/>
          </w:tcPr>
          <w:p w14:paraId="68CDE63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16.10.2017</w:t>
            </w:r>
          </w:p>
        </w:tc>
        <w:tc>
          <w:tcPr>
            <w:tcW w:w="541" w:type="pct"/>
            <w:noWrap/>
            <w:vAlign w:val="center"/>
          </w:tcPr>
          <w:p w14:paraId="3E05864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129</w:t>
            </w:r>
          </w:p>
        </w:tc>
        <w:tc>
          <w:tcPr>
            <w:tcW w:w="554" w:type="pct"/>
            <w:noWrap/>
            <w:vAlign w:val="center"/>
          </w:tcPr>
          <w:p w14:paraId="74FD116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2B91A4CA" w14:textId="63D05ACE" w:rsidR="00EC51E6" w:rsidRPr="00EC51E6" w:rsidRDefault="00EC51E6" w:rsidP="00EC51E6">
            <w:pPr>
              <w:jc w:val="center"/>
              <w:rPr>
                <w:rFonts w:ascii="Times New Roman" w:hAnsi="Times New Roman"/>
                <w:sz w:val="20"/>
                <w:szCs w:val="20"/>
              </w:rPr>
            </w:pPr>
          </w:p>
        </w:tc>
        <w:tc>
          <w:tcPr>
            <w:tcW w:w="489" w:type="pct"/>
            <w:noWrap/>
            <w:vAlign w:val="center"/>
          </w:tcPr>
          <w:p w14:paraId="0D6BA357" w14:textId="4B387C22" w:rsidR="00EC51E6" w:rsidRPr="00EC51E6" w:rsidRDefault="00EC51E6" w:rsidP="00EC51E6">
            <w:pPr>
              <w:jc w:val="center"/>
              <w:rPr>
                <w:rFonts w:ascii="Times New Roman" w:hAnsi="Times New Roman"/>
                <w:sz w:val="20"/>
                <w:szCs w:val="20"/>
              </w:rPr>
            </w:pPr>
          </w:p>
        </w:tc>
        <w:tc>
          <w:tcPr>
            <w:tcW w:w="512" w:type="pct"/>
            <w:noWrap/>
            <w:vAlign w:val="center"/>
          </w:tcPr>
          <w:p w14:paraId="7565FEC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37A7F420" w14:textId="77777777" w:rsidTr="00EC51E6">
        <w:trPr>
          <w:trHeight w:val="690"/>
          <w:jc w:val="center"/>
        </w:trPr>
        <w:tc>
          <w:tcPr>
            <w:tcW w:w="278" w:type="pct"/>
            <w:noWrap/>
            <w:vAlign w:val="center"/>
          </w:tcPr>
          <w:p w14:paraId="6614D8C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w:t>
            </w:r>
          </w:p>
        </w:tc>
        <w:tc>
          <w:tcPr>
            <w:tcW w:w="1670" w:type="pct"/>
            <w:vAlign w:val="center"/>
          </w:tcPr>
          <w:p w14:paraId="48CE14E0"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Ж/д, по адресу: г.Северск, ул. Пушкина, 10а (кап. ремонт сис. отопления, реконструкция ИТП)</w:t>
            </w:r>
          </w:p>
        </w:tc>
        <w:tc>
          <w:tcPr>
            <w:tcW w:w="504" w:type="pct"/>
            <w:noWrap/>
            <w:vAlign w:val="center"/>
          </w:tcPr>
          <w:p w14:paraId="2503BE8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20.10.2017</w:t>
            </w:r>
          </w:p>
        </w:tc>
        <w:tc>
          <w:tcPr>
            <w:tcW w:w="541" w:type="pct"/>
            <w:noWrap/>
            <w:vAlign w:val="center"/>
          </w:tcPr>
          <w:p w14:paraId="1BB0084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130</w:t>
            </w:r>
          </w:p>
        </w:tc>
        <w:tc>
          <w:tcPr>
            <w:tcW w:w="554" w:type="pct"/>
            <w:noWrap/>
            <w:vAlign w:val="center"/>
          </w:tcPr>
          <w:p w14:paraId="4B3A1BC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75 100</w:t>
            </w:r>
          </w:p>
        </w:tc>
        <w:tc>
          <w:tcPr>
            <w:tcW w:w="451" w:type="pct"/>
            <w:noWrap/>
            <w:vAlign w:val="center"/>
          </w:tcPr>
          <w:p w14:paraId="0F47890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74 280</w:t>
            </w:r>
          </w:p>
        </w:tc>
        <w:tc>
          <w:tcPr>
            <w:tcW w:w="489" w:type="pct"/>
            <w:noWrap/>
            <w:vAlign w:val="center"/>
          </w:tcPr>
          <w:p w14:paraId="46611AE0" w14:textId="50FF0263" w:rsidR="00EC51E6" w:rsidRPr="00EC51E6" w:rsidRDefault="00EC51E6" w:rsidP="00EC51E6">
            <w:pPr>
              <w:jc w:val="center"/>
              <w:rPr>
                <w:rFonts w:ascii="Times New Roman" w:hAnsi="Times New Roman"/>
                <w:sz w:val="20"/>
                <w:szCs w:val="20"/>
              </w:rPr>
            </w:pPr>
          </w:p>
        </w:tc>
        <w:tc>
          <w:tcPr>
            <w:tcW w:w="512" w:type="pct"/>
            <w:noWrap/>
            <w:vAlign w:val="center"/>
          </w:tcPr>
          <w:p w14:paraId="1650DFD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149 380</w:t>
            </w:r>
          </w:p>
        </w:tc>
      </w:tr>
      <w:tr w:rsidR="00EC51E6" w:rsidRPr="00EC51E6" w14:paraId="4B76669C" w14:textId="77777777" w:rsidTr="00EC51E6">
        <w:trPr>
          <w:trHeight w:val="690"/>
          <w:jc w:val="center"/>
        </w:trPr>
        <w:tc>
          <w:tcPr>
            <w:tcW w:w="278" w:type="pct"/>
            <w:noWrap/>
            <w:vAlign w:val="center"/>
          </w:tcPr>
          <w:p w14:paraId="414D523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w:t>
            </w:r>
          </w:p>
        </w:tc>
        <w:tc>
          <w:tcPr>
            <w:tcW w:w="1670" w:type="pct"/>
            <w:vAlign w:val="center"/>
          </w:tcPr>
          <w:p w14:paraId="4E587CC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расположенное по адресу: г.Северск, ул. </w:t>
            </w:r>
            <w:r w:rsidRPr="00EC51E6">
              <w:rPr>
                <w:rFonts w:ascii="Times New Roman" w:hAnsi="Times New Roman"/>
                <w:sz w:val="20"/>
                <w:szCs w:val="20"/>
              </w:rPr>
              <w:t>Лесная, 1а, стр. № 4</w:t>
            </w:r>
          </w:p>
        </w:tc>
        <w:tc>
          <w:tcPr>
            <w:tcW w:w="504" w:type="pct"/>
            <w:noWrap/>
            <w:vAlign w:val="center"/>
          </w:tcPr>
          <w:p w14:paraId="33B77B8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20.10.2017</w:t>
            </w:r>
          </w:p>
        </w:tc>
        <w:tc>
          <w:tcPr>
            <w:tcW w:w="541" w:type="pct"/>
            <w:noWrap/>
            <w:vAlign w:val="center"/>
          </w:tcPr>
          <w:p w14:paraId="210A4AA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131</w:t>
            </w:r>
          </w:p>
        </w:tc>
        <w:tc>
          <w:tcPr>
            <w:tcW w:w="554" w:type="pct"/>
            <w:noWrap/>
            <w:vAlign w:val="center"/>
          </w:tcPr>
          <w:p w14:paraId="22DE980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144 000</w:t>
            </w:r>
          </w:p>
        </w:tc>
        <w:tc>
          <w:tcPr>
            <w:tcW w:w="451" w:type="pct"/>
            <w:noWrap/>
            <w:vAlign w:val="center"/>
          </w:tcPr>
          <w:p w14:paraId="507AF03A" w14:textId="620B683B" w:rsidR="00EC51E6" w:rsidRPr="00EC51E6" w:rsidRDefault="00EC51E6" w:rsidP="00EC51E6">
            <w:pPr>
              <w:jc w:val="center"/>
              <w:rPr>
                <w:rFonts w:ascii="Times New Roman" w:hAnsi="Times New Roman"/>
                <w:sz w:val="20"/>
                <w:szCs w:val="20"/>
              </w:rPr>
            </w:pPr>
          </w:p>
        </w:tc>
        <w:tc>
          <w:tcPr>
            <w:tcW w:w="489" w:type="pct"/>
            <w:noWrap/>
            <w:vAlign w:val="center"/>
          </w:tcPr>
          <w:p w14:paraId="175EB6F1" w14:textId="6AAA7839" w:rsidR="00EC51E6" w:rsidRPr="00EC51E6" w:rsidRDefault="00EC51E6" w:rsidP="00EC51E6">
            <w:pPr>
              <w:jc w:val="center"/>
              <w:rPr>
                <w:rFonts w:ascii="Times New Roman" w:hAnsi="Times New Roman"/>
                <w:sz w:val="20"/>
                <w:szCs w:val="20"/>
              </w:rPr>
            </w:pPr>
          </w:p>
        </w:tc>
        <w:tc>
          <w:tcPr>
            <w:tcW w:w="512" w:type="pct"/>
            <w:noWrap/>
            <w:vAlign w:val="center"/>
          </w:tcPr>
          <w:p w14:paraId="279CF52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144 000</w:t>
            </w:r>
          </w:p>
        </w:tc>
      </w:tr>
      <w:tr w:rsidR="00EC51E6" w:rsidRPr="00EC51E6" w14:paraId="0E7F7C37" w14:textId="77777777" w:rsidTr="00EC51E6">
        <w:trPr>
          <w:trHeight w:val="460"/>
          <w:jc w:val="center"/>
        </w:trPr>
        <w:tc>
          <w:tcPr>
            <w:tcW w:w="278" w:type="pct"/>
            <w:noWrap/>
            <w:vAlign w:val="center"/>
          </w:tcPr>
          <w:p w14:paraId="184B4F6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w:t>
            </w:r>
          </w:p>
        </w:tc>
        <w:tc>
          <w:tcPr>
            <w:tcW w:w="1670" w:type="pct"/>
            <w:vAlign w:val="center"/>
          </w:tcPr>
          <w:p w14:paraId="1C320F5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Здание, расположенное по адресу: г.Северск, ул. </w:t>
            </w:r>
            <w:r w:rsidRPr="00EC51E6">
              <w:rPr>
                <w:rFonts w:ascii="Times New Roman" w:hAnsi="Times New Roman"/>
                <w:sz w:val="20"/>
                <w:szCs w:val="20"/>
              </w:rPr>
              <w:t>Калинина, 109б</w:t>
            </w:r>
          </w:p>
        </w:tc>
        <w:tc>
          <w:tcPr>
            <w:tcW w:w="504" w:type="pct"/>
            <w:noWrap/>
            <w:vAlign w:val="center"/>
          </w:tcPr>
          <w:p w14:paraId="478440A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20.10.2017</w:t>
            </w:r>
          </w:p>
        </w:tc>
        <w:tc>
          <w:tcPr>
            <w:tcW w:w="541" w:type="pct"/>
            <w:noWrap/>
            <w:vAlign w:val="center"/>
          </w:tcPr>
          <w:p w14:paraId="37B1D0D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132</w:t>
            </w:r>
          </w:p>
        </w:tc>
        <w:tc>
          <w:tcPr>
            <w:tcW w:w="554" w:type="pct"/>
            <w:noWrap/>
            <w:vAlign w:val="center"/>
          </w:tcPr>
          <w:p w14:paraId="3BA49C9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105 000</w:t>
            </w:r>
          </w:p>
        </w:tc>
        <w:tc>
          <w:tcPr>
            <w:tcW w:w="451" w:type="pct"/>
            <w:noWrap/>
            <w:vAlign w:val="center"/>
          </w:tcPr>
          <w:p w14:paraId="351855AD" w14:textId="28D305EA" w:rsidR="00EC51E6" w:rsidRPr="00EC51E6" w:rsidRDefault="00EC51E6" w:rsidP="00EC51E6">
            <w:pPr>
              <w:jc w:val="center"/>
              <w:rPr>
                <w:rFonts w:ascii="Times New Roman" w:hAnsi="Times New Roman"/>
                <w:sz w:val="20"/>
                <w:szCs w:val="20"/>
              </w:rPr>
            </w:pPr>
          </w:p>
        </w:tc>
        <w:tc>
          <w:tcPr>
            <w:tcW w:w="489" w:type="pct"/>
            <w:noWrap/>
            <w:vAlign w:val="center"/>
          </w:tcPr>
          <w:p w14:paraId="019B9B41" w14:textId="4296A85E" w:rsidR="00EC51E6" w:rsidRPr="00EC51E6" w:rsidRDefault="00EC51E6" w:rsidP="00EC51E6">
            <w:pPr>
              <w:jc w:val="center"/>
              <w:rPr>
                <w:rFonts w:ascii="Times New Roman" w:hAnsi="Times New Roman"/>
                <w:sz w:val="20"/>
                <w:szCs w:val="20"/>
              </w:rPr>
            </w:pPr>
          </w:p>
        </w:tc>
        <w:tc>
          <w:tcPr>
            <w:tcW w:w="512" w:type="pct"/>
            <w:noWrap/>
            <w:vAlign w:val="center"/>
          </w:tcPr>
          <w:p w14:paraId="499FB21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105 000</w:t>
            </w:r>
          </w:p>
        </w:tc>
      </w:tr>
      <w:tr w:rsidR="00EC51E6" w:rsidRPr="00EC51E6" w14:paraId="1E2A3C31" w14:textId="77777777" w:rsidTr="00EC51E6">
        <w:trPr>
          <w:trHeight w:val="920"/>
          <w:jc w:val="center"/>
        </w:trPr>
        <w:tc>
          <w:tcPr>
            <w:tcW w:w="278" w:type="pct"/>
            <w:noWrap/>
            <w:vAlign w:val="center"/>
          </w:tcPr>
          <w:p w14:paraId="4BCD0BD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w:t>
            </w:r>
          </w:p>
        </w:tc>
        <w:tc>
          <w:tcPr>
            <w:tcW w:w="1670" w:type="pct"/>
            <w:vAlign w:val="center"/>
          </w:tcPr>
          <w:p w14:paraId="144C2A5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Два горажных бокса в ГСПО "Тайга-5", расположенных по адресу: г.Северск, ул. </w:t>
            </w:r>
            <w:r w:rsidRPr="00EC51E6">
              <w:rPr>
                <w:rFonts w:ascii="Times New Roman" w:hAnsi="Times New Roman"/>
                <w:sz w:val="20"/>
                <w:szCs w:val="20"/>
              </w:rPr>
              <w:t>Северная автодорога, 9, стр. №18, ряд № 1, боксы № 1 и 2</w:t>
            </w:r>
          </w:p>
        </w:tc>
        <w:tc>
          <w:tcPr>
            <w:tcW w:w="504" w:type="pct"/>
            <w:noWrap/>
            <w:vAlign w:val="center"/>
          </w:tcPr>
          <w:p w14:paraId="490159B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07.11.2017</w:t>
            </w:r>
          </w:p>
        </w:tc>
        <w:tc>
          <w:tcPr>
            <w:tcW w:w="541" w:type="pct"/>
            <w:noWrap/>
            <w:vAlign w:val="center"/>
          </w:tcPr>
          <w:p w14:paraId="53DCBDD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133</w:t>
            </w:r>
          </w:p>
        </w:tc>
        <w:tc>
          <w:tcPr>
            <w:tcW w:w="554" w:type="pct"/>
            <w:noWrap/>
            <w:vAlign w:val="center"/>
          </w:tcPr>
          <w:p w14:paraId="566AD51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15 680</w:t>
            </w:r>
          </w:p>
        </w:tc>
        <w:tc>
          <w:tcPr>
            <w:tcW w:w="451" w:type="pct"/>
            <w:noWrap/>
            <w:vAlign w:val="center"/>
          </w:tcPr>
          <w:p w14:paraId="5B7CB45B" w14:textId="28C5E721" w:rsidR="00EC51E6" w:rsidRPr="00EC51E6" w:rsidRDefault="00EC51E6" w:rsidP="00EC51E6">
            <w:pPr>
              <w:jc w:val="center"/>
              <w:rPr>
                <w:rFonts w:ascii="Times New Roman" w:hAnsi="Times New Roman"/>
                <w:sz w:val="20"/>
                <w:szCs w:val="20"/>
              </w:rPr>
            </w:pPr>
          </w:p>
        </w:tc>
        <w:tc>
          <w:tcPr>
            <w:tcW w:w="489" w:type="pct"/>
            <w:noWrap/>
            <w:vAlign w:val="center"/>
          </w:tcPr>
          <w:p w14:paraId="5A1FF653" w14:textId="4B40B3AE" w:rsidR="00EC51E6" w:rsidRPr="00EC51E6" w:rsidRDefault="00EC51E6" w:rsidP="00EC51E6">
            <w:pPr>
              <w:jc w:val="center"/>
              <w:rPr>
                <w:rFonts w:ascii="Times New Roman" w:hAnsi="Times New Roman"/>
                <w:sz w:val="20"/>
                <w:szCs w:val="20"/>
              </w:rPr>
            </w:pPr>
          </w:p>
        </w:tc>
        <w:tc>
          <w:tcPr>
            <w:tcW w:w="512" w:type="pct"/>
            <w:noWrap/>
            <w:vAlign w:val="center"/>
          </w:tcPr>
          <w:p w14:paraId="1739C43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15 680</w:t>
            </w:r>
          </w:p>
        </w:tc>
      </w:tr>
      <w:tr w:rsidR="00EC51E6" w:rsidRPr="00EC51E6" w14:paraId="5DFCCA56" w14:textId="77777777" w:rsidTr="00EC51E6">
        <w:trPr>
          <w:trHeight w:val="920"/>
          <w:jc w:val="center"/>
        </w:trPr>
        <w:tc>
          <w:tcPr>
            <w:tcW w:w="278" w:type="pct"/>
            <w:noWrap/>
            <w:vAlign w:val="center"/>
          </w:tcPr>
          <w:p w14:paraId="5553EA1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w:t>
            </w:r>
          </w:p>
        </w:tc>
        <w:tc>
          <w:tcPr>
            <w:tcW w:w="1670" w:type="pct"/>
            <w:vAlign w:val="center"/>
          </w:tcPr>
          <w:p w14:paraId="0F48100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ГСПО "Зима - 90" расположенных по адресу: Томская обл, ЗАТО Северск, г. Северск, проезд Центральный, 2, стр. </w:t>
            </w:r>
            <w:r w:rsidRPr="00EC51E6">
              <w:rPr>
                <w:rFonts w:ascii="Times New Roman" w:hAnsi="Times New Roman"/>
                <w:sz w:val="20"/>
                <w:szCs w:val="20"/>
              </w:rPr>
              <w:t>№ 3</w:t>
            </w:r>
          </w:p>
        </w:tc>
        <w:tc>
          <w:tcPr>
            <w:tcW w:w="504" w:type="pct"/>
            <w:noWrap/>
            <w:vAlign w:val="center"/>
          </w:tcPr>
          <w:p w14:paraId="5A9AD12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07.11.2017</w:t>
            </w:r>
          </w:p>
        </w:tc>
        <w:tc>
          <w:tcPr>
            <w:tcW w:w="541" w:type="pct"/>
            <w:noWrap/>
            <w:vAlign w:val="center"/>
          </w:tcPr>
          <w:p w14:paraId="00578AE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134</w:t>
            </w:r>
          </w:p>
        </w:tc>
        <w:tc>
          <w:tcPr>
            <w:tcW w:w="554" w:type="pct"/>
            <w:noWrap/>
            <w:vAlign w:val="center"/>
          </w:tcPr>
          <w:p w14:paraId="3977CA4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77 270</w:t>
            </w:r>
          </w:p>
        </w:tc>
        <w:tc>
          <w:tcPr>
            <w:tcW w:w="451" w:type="pct"/>
            <w:noWrap/>
            <w:vAlign w:val="center"/>
          </w:tcPr>
          <w:p w14:paraId="4397FF41" w14:textId="0C39FA1F" w:rsidR="00EC51E6" w:rsidRPr="00EC51E6" w:rsidRDefault="00EC51E6" w:rsidP="00EC51E6">
            <w:pPr>
              <w:jc w:val="center"/>
              <w:rPr>
                <w:rFonts w:ascii="Times New Roman" w:hAnsi="Times New Roman"/>
                <w:sz w:val="20"/>
                <w:szCs w:val="20"/>
              </w:rPr>
            </w:pPr>
          </w:p>
        </w:tc>
        <w:tc>
          <w:tcPr>
            <w:tcW w:w="489" w:type="pct"/>
            <w:noWrap/>
            <w:vAlign w:val="center"/>
          </w:tcPr>
          <w:p w14:paraId="39283356" w14:textId="273D3DEC" w:rsidR="00EC51E6" w:rsidRPr="00EC51E6" w:rsidRDefault="00EC51E6" w:rsidP="00EC51E6">
            <w:pPr>
              <w:jc w:val="center"/>
              <w:rPr>
                <w:rFonts w:ascii="Times New Roman" w:hAnsi="Times New Roman"/>
                <w:sz w:val="20"/>
                <w:szCs w:val="20"/>
              </w:rPr>
            </w:pPr>
          </w:p>
        </w:tc>
        <w:tc>
          <w:tcPr>
            <w:tcW w:w="512" w:type="pct"/>
            <w:noWrap/>
            <w:vAlign w:val="center"/>
          </w:tcPr>
          <w:p w14:paraId="5646321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77 270</w:t>
            </w:r>
          </w:p>
        </w:tc>
      </w:tr>
      <w:tr w:rsidR="00EC51E6" w:rsidRPr="00EC51E6" w14:paraId="69CFF7E1" w14:textId="77777777" w:rsidTr="00EC51E6">
        <w:trPr>
          <w:trHeight w:val="690"/>
          <w:jc w:val="center"/>
        </w:trPr>
        <w:tc>
          <w:tcPr>
            <w:tcW w:w="278" w:type="pct"/>
            <w:noWrap/>
            <w:vAlign w:val="center"/>
          </w:tcPr>
          <w:p w14:paraId="45EB3C9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w:t>
            </w:r>
          </w:p>
        </w:tc>
        <w:tc>
          <w:tcPr>
            <w:tcW w:w="1670" w:type="pct"/>
            <w:vAlign w:val="center"/>
          </w:tcPr>
          <w:p w14:paraId="6C80C75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Склад, расположенный по адресу: Томская обл, ЗАТО Северск, г. Северск, ул. </w:t>
            </w:r>
            <w:r w:rsidRPr="00EC51E6">
              <w:rPr>
                <w:rFonts w:ascii="Times New Roman" w:hAnsi="Times New Roman"/>
                <w:sz w:val="20"/>
                <w:szCs w:val="20"/>
              </w:rPr>
              <w:t>Советская, 1 стр.№ 28</w:t>
            </w:r>
          </w:p>
        </w:tc>
        <w:tc>
          <w:tcPr>
            <w:tcW w:w="504" w:type="pct"/>
            <w:noWrap/>
            <w:vAlign w:val="center"/>
          </w:tcPr>
          <w:p w14:paraId="236C6E4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07.11.2017</w:t>
            </w:r>
          </w:p>
        </w:tc>
        <w:tc>
          <w:tcPr>
            <w:tcW w:w="541" w:type="pct"/>
            <w:noWrap/>
            <w:vAlign w:val="center"/>
          </w:tcPr>
          <w:p w14:paraId="11CFAEF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135</w:t>
            </w:r>
          </w:p>
        </w:tc>
        <w:tc>
          <w:tcPr>
            <w:tcW w:w="554" w:type="pct"/>
            <w:noWrap/>
            <w:vAlign w:val="center"/>
          </w:tcPr>
          <w:p w14:paraId="6778791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194 540</w:t>
            </w:r>
          </w:p>
        </w:tc>
        <w:tc>
          <w:tcPr>
            <w:tcW w:w="451" w:type="pct"/>
            <w:noWrap/>
            <w:vAlign w:val="center"/>
          </w:tcPr>
          <w:p w14:paraId="13CA8A7A" w14:textId="737D4539" w:rsidR="00EC51E6" w:rsidRPr="00EC51E6" w:rsidRDefault="00EC51E6" w:rsidP="00EC51E6">
            <w:pPr>
              <w:jc w:val="center"/>
              <w:rPr>
                <w:rFonts w:ascii="Times New Roman" w:hAnsi="Times New Roman"/>
                <w:sz w:val="20"/>
                <w:szCs w:val="20"/>
              </w:rPr>
            </w:pPr>
          </w:p>
        </w:tc>
        <w:tc>
          <w:tcPr>
            <w:tcW w:w="489" w:type="pct"/>
            <w:noWrap/>
            <w:vAlign w:val="center"/>
          </w:tcPr>
          <w:p w14:paraId="5C2F2E5B" w14:textId="27D58848" w:rsidR="00EC51E6" w:rsidRPr="00EC51E6" w:rsidRDefault="00EC51E6" w:rsidP="00EC51E6">
            <w:pPr>
              <w:jc w:val="center"/>
              <w:rPr>
                <w:rFonts w:ascii="Times New Roman" w:hAnsi="Times New Roman"/>
                <w:sz w:val="20"/>
                <w:szCs w:val="20"/>
              </w:rPr>
            </w:pPr>
          </w:p>
        </w:tc>
        <w:tc>
          <w:tcPr>
            <w:tcW w:w="512" w:type="pct"/>
            <w:noWrap/>
            <w:vAlign w:val="center"/>
          </w:tcPr>
          <w:p w14:paraId="1912303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194 540</w:t>
            </w:r>
          </w:p>
        </w:tc>
      </w:tr>
      <w:tr w:rsidR="00EC51E6" w:rsidRPr="00EC51E6" w14:paraId="0AC1F8F4" w14:textId="77777777" w:rsidTr="00EC51E6">
        <w:trPr>
          <w:trHeight w:val="920"/>
          <w:jc w:val="center"/>
        </w:trPr>
        <w:tc>
          <w:tcPr>
            <w:tcW w:w="278" w:type="pct"/>
            <w:noWrap/>
            <w:vAlign w:val="center"/>
          </w:tcPr>
          <w:p w14:paraId="6A656D6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w:t>
            </w:r>
          </w:p>
        </w:tc>
        <w:tc>
          <w:tcPr>
            <w:tcW w:w="1670" w:type="pct"/>
            <w:vAlign w:val="center"/>
          </w:tcPr>
          <w:p w14:paraId="5022A2C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ГСПО "Стрелочник" расположенных по адресу: Томская обл, ЗАТО Северск, г. Се</w:t>
            </w:r>
            <w:r w:rsidRPr="00EC51E6">
              <w:rPr>
                <w:rFonts w:ascii="Times New Roman" w:hAnsi="Times New Roman"/>
                <w:sz w:val="20"/>
                <w:szCs w:val="20"/>
                <w:lang w:val="ru-RU"/>
              </w:rPr>
              <w:lastRenderedPageBreak/>
              <w:t xml:space="preserve">верск, проезд Центральный, 2, стр. </w:t>
            </w:r>
            <w:r w:rsidRPr="00EC51E6">
              <w:rPr>
                <w:rFonts w:ascii="Times New Roman" w:hAnsi="Times New Roman"/>
                <w:sz w:val="20"/>
                <w:szCs w:val="20"/>
              </w:rPr>
              <w:t>№ 2</w:t>
            </w:r>
          </w:p>
        </w:tc>
        <w:tc>
          <w:tcPr>
            <w:tcW w:w="504" w:type="pct"/>
            <w:noWrap/>
            <w:vAlign w:val="center"/>
          </w:tcPr>
          <w:p w14:paraId="5BCC1D3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07.11.2017</w:t>
            </w:r>
          </w:p>
        </w:tc>
        <w:tc>
          <w:tcPr>
            <w:tcW w:w="541" w:type="pct"/>
            <w:noWrap/>
            <w:vAlign w:val="center"/>
          </w:tcPr>
          <w:p w14:paraId="4088934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136</w:t>
            </w:r>
          </w:p>
        </w:tc>
        <w:tc>
          <w:tcPr>
            <w:tcW w:w="554" w:type="pct"/>
            <w:noWrap/>
            <w:vAlign w:val="center"/>
          </w:tcPr>
          <w:p w14:paraId="5287DB2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73 840</w:t>
            </w:r>
          </w:p>
        </w:tc>
        <w:tc>
          <w:tcPr>
            <w:tcW w:w="451" w:type="pct"/>
            <w:noWrap/>
            <w:vAlign w:val="center"/>
          </w:tcPr>
          <w:p w14:paraId="40EF030B" w14:textId="45D9ED46" w:rsidR="00EC51E6" w:rsidRPr="00EC51E6" w:rsidRDefault="00EC51E6" w:rsidP="00EC51E6">
            <w:pPr>
              <w:jc w:val="center"/>
              <w:rPr>
                <w:rFonts w:ascii="Times New Roman" w:hAnsi="Times New Roman"/>
                <w:sz w:val="20"/>
                <w:szCs w:val="20"/>
              </w:rPr>
            </w:pPr>
          </w:p>
        </w:tc>
        <w:tc>
          <w:tcPr>
            <w:tcW w:w="489" w:type="pct"/>
            <w:noWrap/>
            <w:vAlign w:val="center"/>
          </w:tcPr>
          <w:p w14:paraId="2C54865A" w14:textId="54707C55" w:rsidR="00EC51E6" w:rsidRPr="00EC51E6" w:rsidRDefault="00EC51E6" w:rsidP="00EC51E6">
            <w:pPr>
              <w:jc w:val="center"/>
              <w:rPr>
                <w:rFonts w:ascii="Times New Roman" w:hAnsi="Times New Roman"/>
                <w:sz w:val="20"/>
                <w:szCs w:val="20"/>
              </w:rPr>
            </w:pPr>
          </w:p>
        </w:tc>
        <w:tc>
          <w:tcPr>
            <w:tcW w:w="512" w:type="pct"/>
            <w:noWrap/>
            <w:vAlign w:val="center"/>
          </w:tcPr>
          <w:p w14:paraId="41B2FDD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73 840</w:t>
            </w:r>
          </w:p>
        </w:tc>
      </w:tr>
      <w:tr w:rsidR="00EC51E6" w:rsidRPr="00EC51E6" w14:paraId="4CA8C64B" w14:textId="77777777" w:rsidTr="00EC51E6">
        <w:trPr>
          <w:trHeight w:val="820"/>
          <w:jc w:val="center"/>
        </w:trPr>
        <w:tc>
          <w:tcPr>
            <w:tcW w:w="278" w:type="pct"/>
            <w:noWrap/>
            <w:vAlign w:val="center"/>
          </w:tcPr>
          <w:p w14:paraId="4E78712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18</w:t>
            </w:r>
          </w:p>
        </w:tc>
        <w:tc>
          <w:tcPr>
            <w:tcW w:w="1670" w:type="pct"/>
            <w:vAlign w:val="center"/>
          </w:tcPr>
          <w:p w14:paraId="7D9A783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ГСПО "ОМЕГА - 88" расположенных по адресу: Томская обл, ЗАТО Северск, г. Северск, ул. </w:t>
            </w:r>
            <w:r w:rsidRPr="00EC51E6">
              <w:rPr>
                <w:rFonts w:ascii="Times New Roman" w:hAnsi="Times New Roman"/>
                <w:sz w:val="20"/>
                <w:szCs w:val="20"/>
              </w:rPr>
              <w:t>Первомайская, 2а, стр. № 8, ряд № 1.</w:t>
            </w:r>
          </w:p>
        </w:tc>
        <w:tc>
          <w:tcPr>
            <w:tcW w:w="504" w:type="pct"/>
            <w:noWrap/>
            <w:vAlign w:val="center"/>
          </w:tcPr>
          <w:p w14:paraId="2A0341B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07.11.2017</w:t>
            </w:r>
          </w:p>
        </w:tc>
        <w:tc>
          <w:tcPr>
            <w:tcW w:w="541" w:type="pct"/>
            <w:noWrap/>
            <w:vAlign w:val="center"/>
          </w:tcPr>
          <w:p w14:paraId="59FC815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137</w:t>
            </w:r>
          </w:p>
        </w:tc>
        <w:tc>
          <w:tcPr>
            <w:tcW w:w="554" w:type="pct"/>
            <w:noWrap/>
            <w:vAlign w:val="center"/>
          </w:tcPr>
          <w:p w14:paraId="46F9BB9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33 500</w:t>
            </w:r>
          </w:p>
        </w:tc>
        <w:tc>
          <w:tcPr>
            <w:tcW w:w="451" w:type="pct"/>
            <w:noWrap/>
            <w:vAlign w:val="center"/>
          </w:tcPr>
          <w:p w14:paraId="759F8944" w14:textId="7A5EA3EA" w:rsidR="00EC51E6" w:rsidRPr="00EC51E6" w:rsidRDefault="00EC51E6" w:rsidP="00EC51E6">
            <w:pPr>
              <w:jc w:val="center"/>
              <w:rPr>
                <w:rFonts w:ascii="Times New Roman" w:hAnsi="Times New Roman"/>
                <w:sz w:val="20"/>
                <w:szCs w:val="20"/>
              </w:rPr>
            </w:pPr>
          </w:p>
        </w:tc>
        <w:tc>
          <w:tcPr>
            <w:tcW w:w="489" w:type="pct"/>
            <w:noWrap/>
            <w:vAlign w:val="center"/>
          </w:tcPr>
          <w:p w14:paraId="0461F2FD" w14:textId="1BC33C73" w:rsidR="00EC51E6" w:rsidRPr="00EC51E6" w:rsidRDefault="00EC51E6" w:rsidP="00EC51E6">
            <w:pPr>
              <w:jc w:val="center"/>
              <w:rPr>
                <w:rFonts w:ascii="Times New Roman" w:hAnsi="Times New Roman"/>
                <w:sz w:val="20"/>
                <w:szCs w:val="20"/>
              </w:rPr>
            </w:pPr>
          </w:p>
        </w:tc>
        <w:tc>
          <w:tcPr>
            <w:tcW w:w="512" w:type="pct"/>
            <w:noWrap/>
            <w:vAlign w:val="center"/>
          </w:tcPr>
          <w:p w14:paraId="3CB37BF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33 500</w:t>
            </w:r>
          </w:p>
        </w:tc>
      </w:tr>
      <w:tr w:rsidR="00EC51E6" w:rsidRPr="00EC51E6" w14:paraId="142D15A9" w14:textId="77777777" w:rsidTr="00EC51E6">
        <w:trPr>
          <w:trHeight w:val="920"/>
          <w:jc w:val="center"/>
        </w:trPr>
        <w:tc>
          <w:tcPr>
            <w:tcW w:w="278" w:type="pct"/>
            <w:noWrap/>
            <w:vAlign w:val="center"/>
          </w:tcPr>
          <w:p w14:paraId="01CC113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19</w:t>
            </w:r>
          </w:p>
        </w:tc>
        <w:tc>
          <w:tcPr>
            <w:tcW w:w="1670" w:type="pct"/>
            <w:vAlign w:val="center"/>
          </w:tcPr>
          <w:p w14:paraId="0CBD99B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ГСПО "Котлован" расположенных по адресу: Томская обл, ЗАТО Северск, г. Северск, ул. </w:t>
            </w:r>
            <w:r w:rsidRPr="00EC51E6">
              <w:rPr>
                <w:rFonts w:ascii="Times New Roman" w:hAnsi="Times New Roman"/>
                <w:sz w:val="20"/>
                <w:szCs w:val="20"/>
              </w:rPr>
              <w:t>Автодорога, 11/3, стр. № 38, ряд № 1, 5 боксов</w:t>
            </w:r>
          </w:p>
        </w:tc>
        <w:tc>
          <w:tcPr>
            <w:tcW w:w="504" w:type="pct"/>
            <w:noWrap/>
            <w:vAlign w:val="center"/>
          </w:tcPr>
          <w:p w14:paraId="60BECB6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07.11.2017</w:t>
            </w:r>
          </w:p>
        </w:tc>
        <w:tc>
          <w:tcPr>
            <w:tcW w:w="541" w:type="pct"/>
            <w:noWrap/>
            <w:vAlign w:val="center"/>
          </w:tcPr>
          <w:p w14:paraId="128F5CE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138</w:t>
            </w:r>
          </w:p>
        </w:tc>
        <w:tc>
          <w:tcPr>
            <w:tcW w:w="554" w:type="pct"/>
            <w:noWrap/>
            <w:vAlign w:val="center"/>
          </w:tcPr>
          <w:p w14:paraId="20EAB5B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34 690</w:t>
            </w:r>
          </w:p>
        </w:tc>
        <w:tc>
          <w:tcPr>
            <w:tcW w:w="451" w:type="pct"/>
            <w:noWrap/>
            <w:vAlign w:val="center"/>
          </w:tcPr>
          <w:p w14:paraId="674A4475" w14:textId="2BF2C5BF" w:rsidR="00EC51E6" w:rsidRPr="00EC51E6" w:rsidRDefault="00EC51E6" w:rsidP="00EC51E6">
            <w:pPr>
              <w:jc w:val="center"/>
              <w:rPr>
                <w:rFonts w:ascii="Times New Roman" w:hAnsi="Times New Roman"/>
                <w:sz w:val="20"/>
                <w:szCs w:val="20"/>
              </w:rPr>
            </w:pPr>
          </w:p>
        </w:tc>
        <w:tc>
          <w:tcPr>
            <w:tcW w:w="489" w:type="pct"/>
            <w:noWrap/>
            <w:vAlign w:val="center"/>
          </w:tcPr>
          <w:p w14:paraId="27313CEF" w14:textId="1B98EC2F" w:rsidR="00EC51E6" w:rsidRPr="00EC51E6" w:rsidRDefault="00EC51E6" w:rsidP="00EC51E6">
            <w:pPr>
              <w:jc w:val="center"/>
              <w:rPr>
                <w:rFonts w:ascii="Times New Roman" w:hAnsi="Times New Roman"/>
                <w:sz w:val="20"/>
                <w:szCs w:val="20"/>
              </w:rPr>
            </w:pPr>
          </w:p>
        </w:tc>
        <w:tc>
          <w:tcPr>
            <w:tcW w:w="512" w:type="pct"/>
            <w:noWrap/>
            <w:vAlign w:val="center"/>
          </w:tcPr>
          <w:p w14:paraId="26FB5D0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34 690</w:t>
            </w:r>
          </w:p>
        </w:tc>
      </w:tr>
      <w:tr w:rsidR="00EC51E6" w:rsidRPr="00EC51E6" w14:paraId="5E6E1968" w14:textId="77777777" w:rsidTr="00EC51E6">
        <w:trPr>
          <w:trHeight w:val="1250"/>
          <w:jc w:val="center"/>
        </w:trPr>
        <w:tc>
          <w:tcPr>
            <w:tcW w:w="278" w:type="pct"/>
            <w:noWrap/>
            <w:vAlign w:val="center"/>
          </w:tcPr>
          <w:p w14:paraId="20A4C3B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w:t>
            </w:r>
          </w:p>
        </w:tc>
        <w:tc>
          <w:tcPr>
            <w:tcW w:w="1670" w:type="pct"/>
            <w:vAlign w:val="center"/>
          </w:tcPr>
          <w:p w14:paraId="6BF6379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Объединение собственников гаражных боксов в лице представителя, собственников, Попушина Андрея Николаевича, ГСПО "Кооператив №1". расположенных по адресу: г.Северск, пр. </w:t>
            </w:r>
            <w:r w:rsidRPr="00EC51E6">
              <w:rPr>
                <w:rFonts w:ascii="Times New Roman" w:hAnsi="Times New Roman"/>
                <w:sz w:val="20"/>
                <w:szCs w:val="20"/>
              </w:rPr>
              <w:t>Коммунистический, 39/1, стр.3, ряд 1</w:t>
            </w:r>
          </w:p>
        </w:tc>
        <w:tc>
          <w:tcPr>
            <w:tcW w:w="504" w:type="pct"/>
            <w:noWrap/>
            <w:vAlign w:val="center"/>
          </w:tcPr>
          <w:p w14:paraId="5FBEDD4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14.11.2017</w:t>
            </w:r>
          </w:p>
        </w:tc>
        <w:tc>
          <w:tcPr>
            <w:tcW w:w="541" w:type="pct"/>
            <w:noWrap/>
            <w:vAlign w:val="center"/>
          </w:tcPr>
          <w:p w14:paraId="383C467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139</w:t>
            </w:r>
          </w:p>
        </w:tc>
        <w:tc>
          <w:tcPr>
            <w:tcW w:w="554" w:type="pct"/>
            <w:noWrap/>
            <w:vAlign w:val="center"/>
          </w:tcPr>
          <w:p w14:paraId="7B67E9E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110 000</w:t>
            </w:r>
          </w:p>
        </w:tc>
        <w:tc>
          <w:tcPr>
            <w:tcW w:w="451" w:type="pct"/>
            <w:noWrap/>
            <w:vAlign w:val="center"/>
          </w:tcPr>
          <w:p w14:paraId="5C84C58A" w14:textId="54A9789A" w:rsidR="00EC51E6" w:rsidRPr="00EC51E6" w:rsidRDefault="00EC51E6" w:rsidP="00EC51E6">
            <w:pPr>
              <w:jc w:val="center"/>
              <w:rPr>
                <w:rFonts w:ascii="Times New Roman" w:hAnsi="Times New Roman"/>
                <w:sz w:val="20"/>
                <w:szCs w:val="20"/>
              </w:rPr>
            </w:pPr>
          </w:p>
        </w:tc>
        <w:tc>
          <w:tcPr>
            <w:tcW w:w="489" w:type="pct"/>
            <w:noWrap/>
            <w:vAlign w:val="center"/>
          </w:tcPr>
          <w:p w14:paraId="6C9B26C2" w14:textId="04848843" w:rsidR="00EC51E6" w:rsidRPr="00EC51E6" w:rsidRDefault="00EC51E6" w:rsidP="00EC51E6">
            <w:pPr>
              <w:jc w:val="center"/>
              <w:rPr>
                <w:rFonts w:ascii="Times New Roman" w:hAnsi="Times New Roman"/>
                <w:sz w:val="20"/>
                <w:szCs w:val="20"/>
              </w:rPr>
            </w:pPr>
          </w:p>
        </w:tc>
        <w:tc>
          <w:tcPr>
            <w:tcW w:w="512" w:type="pct"/>
            <w:noWrap/>
            <w:vAlign w:val="center"/>
          </w:tcPr>
          <w:p w14:paraId="172AC25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110 000</w:t>
            </w:r>
          </w:p>
        </w:tc>
      </w:tr>
      <w:tr w:rsidR="00EC51E6" w:rsidRPr="00EC51E6" w14:paraId="1F0231E2" w14:textId="77777777" w:rsidTr="00EC51E6">
        <w:trPr>
          <w:trHeight w:val="620"/>
          <w:jc w:val="center"/>
        </w:trPr>
        <w:tc>
          <w:tcPr>
            <w:tcW w:w="278" w:type="pct"/>
            <w:noWrap/>
            <w:vAlign w:val="center"/>
          </w:tcPr>
          <w:p w14:paraId="40D1A58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21</w:t>
            </w:r>
          </w:p>
        </w:tc>
        <w:tc>
          <w:tcPr>
            <w:tcW w:w="1670" w:type="pct"/>
            <w:vAlign w:val="center"/>
          </w:tcPr>
          <w:p w14:paraId="45C780A9" w14:textId="6B6C1D6C"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расположенное по адресу: г.Северск, ул. </w:t>
            </w:r>
            <w:r w:rsidRPr="00EC51E6">
              <w:rPr>
                <w:rFonts w:ascii="Times New Roman" w:hAnsi="Times New Roman"/>
                <w:sz w:val="20"/>
                <w:szCs w:val="20"/>
              </w:rPr>
              <w:t>Комсомольская, 13</w:t>
            </w:r>
          </w:p>
        </w:tc>
        <w:tc>
          <w:tcPr>
            <w:tcW w:w="504" w:type="pct"/>
            <w:noWrap/>
            <w:vAlign w:val="center"/>
          </w:tcPr>
          <w:p w14:paraId="119FA6B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16.11.2017</w:t>
            </w:r>
          </w:p>
        </w:tc>
        <w:tc>
          <w:tcPr>
            <w:tcW w:w="541" w:type="pct"/>
            <w:noWrap/>
            <w:vAlign w:val="center"/>
          </w:tcPr>
          <w:p w14:paraId="34CB93B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141</w:t>
            </w:r>
          </w:p>
        </w:tc>
        <w:tc>
          <w:tcPr>
            <w:tcW w:w="554" w:type="pct"/>
            <w:noWrap/>
            <w:vAlign w:val="center"/>
          </w:tcPr>
          <w:p w14:paraId="00EEE08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25 000</w:t>
            </w:r>
          </w:p>
        </w:tc>
        <w:tc>
          <w:tcPr>
            <w:tcW w:w="451" w:type="pct"/>
            <w:noWrap/>
            <w:vAlign w:val="center"/>
          </w:tcPr>
          <w:p w14:paraId="67273C21" w14:textId="2DB1A315" w:rsidR="00EC51E6" w:rsidRPr="00EC51E6" w:rsidRDefault="00EC51E6" w:rsidP="00EC51E6">
            <w:pPr>
              <w:jc w:val="center"/>
              <w:rPr>
                <w:rFonts w:ascii="Times New Roman" w:hAnsi="Times New Roman"/>
                <w:sz w:val="20"/>
                <w:szCs w:val="20"/>
              </w:rPr>
            </w:pPr>
          </w:p>
        </w:tc>
        <w:tc>
          <w:tcPr>
            <w:tcW w:w="489" w:type="pct"/>
            <w:noWrap/>
            <w:vAlign w:val="center"/>
          </w:tcPr>
          <w:p w14:paraId="673AAF94" w14:textId="12CA375F" w:rsidR="00EC51E6" w:rsidRPr="00EC51E6" w:rsidRDefault="00EC51E6" w:rsidP="00EC51E6">
            <w:pPr>
              <w:jc w:val="center"/>
              <w:rPr>
                <w:rFonts w:ascii="Times New Roman" w:hAnsi="Times New Roman"/>
                <w:sz w:val="20"/>
                <w:szCs w:val="20"/>
              </w:rPr>
            </w:pPr>
          </w:p>
        </w:tc>
        <w:tc>
          <w:tcPr>
            <w:tcW w:w="512" w:type="pct"/>
            <w:noWrap/>
            <w:vAlign w:val="center"/>
          </w:tcPr>
          <w:p w14:paraId="516EB42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25 000</w:t>
            </w:r>
          </w:p>
        </w:tc>
      </w:tr>
      <w:tr w:rsidR="00EC51E6" w:rsidRPr="00EC51E6" w14:paraId="102F6495" w14:textId="77777777" w:rsidTr="00EC51E6">
        <w:trPr>
          <w:trHeight w:val="690"/>
          <w:jc w:val="center"/>
        </w:trPr>
        <w:tc>
          <w:tcPr>
            <w:tcW w:w="278" w:type="pct"/>
            <w:noWrap/>
            <w:vAlign w:val="center"/>
          </w:tcPr>
          <w:p w14:paraId="32406C4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22</w:t>
            </w:r>
          </w:p>
        </w:tc>
        <w:tc>
          <w:tcPr>
            <w:tcW w:w="1670" w:type="pct"/>
            <w:vAlign w:val="center"/>
          </w:tcPr>
          <w:p w14:paraId="6C872DC5" w14:textId="72BAE9B6"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расположенное по адресу: г.Северск, ул. </w:t>
            </w:r>
            <w:r w:rsidRPr="00EC51E6">
              <w:rPr>
                <w:rFonts w:ascii="Times New Roman" w:hAnsi="Times New Roman"/>
                <w:sz w:val="20"/>
                <w:szCs w:val="20"/>
              </w:rPr>
              <w:t>Курчатова, 15, помещение у.1</w:t>
            </w:r>
          </w:p>
        </w:tc>
        <w:tc>
          <w:tcPr>
            <w:tcW w:w="504" w:type="pct"/>
            <w:noWrap/>
            <w:vAlign w:val="center"/>
          </w:tcPr>
          <w:p w14:paraId="18F3C51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16.11.2017</w:t>
            </w:r>
          </w:p>
        </w:tc>
        <w:tc>
          <w:tcPr>
            <w:tcW w:w="541" w:type="pct"/>
            <w:noWrap/>
            <w:vAlign w:val="center"/>
          </w:tcPr>
          <w:p w14:paraId="5ADC099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142</w:t>
            </w:r>
          </w:p>
        </w:tc>
        <w:tc>
          <w:tcPr>
            <w:tcW w:w="554" w:type="pct"/>
            <w:noWrap/>
            <w:vAlign w:val="center"/>
          </w:tcPr>
          <w:p w14:paraId="4669060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26 850</w:t>
            </w:r>
          </w:p>
        </w:tc>
        <w:tc>
          <w:tcPr>
            <w:tcW w:w="451" w:type="pct"/>
            <w:noWrap/>
            <w:vAlign w:val="center"/>
          </w:tcPr>
          <w:p w14:paraId="461A07E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20 000</w:t>
            </w:r>
          </w:p>
        </w:tc>
        <w:tc>
          <w:tcPr>
            <w:tcW w:w="489" w:type="pct"/>
            <w:noWrap/>
            <w:vAlign w:val="center"/>
          </w:tcPr>
          <w:p w14:paraId="6FADE0F6" w14:textId="07A4DFC9" w:rsidR="00EC51E6" w:rsidRPr="00EC51E6" w:rsidRDefault="00EC51E6" w:rsidP="00EC51E6">
            <w:pPr>
              <w:jc w:val="center"/>
              <w:rPr>
                <w:rFonts w:ascii="Times New Roman" w:hAnsi="Times New Roman"/>
                <w:sz w:val="20"/>
                <w:szCs w:val="20"/>
              </w:rPr>
            </w:pPr>
          </w:p>
        </w:tc>
        <w:tc>
          <w:tcPr>
            <w:tcW w:w="512" w:type="pct"/>
            <w:noWrap/>
            <w:vAlign w:val="center"/>
          </w:tcPr>
          <w:p w14:paraId="7C9C387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46 850</w:t>
            </w:r>
          </w:p>
        </w:tc>
      </w:tr>
      <w:tr w:rsidR="00EC51E6" w:rsidRPr="00EC51E6" w14:paraId="4ED5727B" w14:textId="77777777" w:rsidTr="00EC51E6">
        <w:trPr>
          <w:trHeight w:val="775"/>
          <w:jc w:val="center"/>
        </w:trPr>
        <w:tc>
          <w:tcPr>
            <w:tcW w:w="278" w:type="pct"/>
            <w:noWrap/>
            <w:vAlign w:val="center"/>
          </w:tcPr>
          <w:p w14:paraId="05326DE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w:t>
            </w:r>
          </w:p>
        </w:tc>
        <w:tc>
          <w:tcPr>
            <w:tcW w:w="1670" w:type="pct"/>
            <w:vAlign w:val="center"/>
          </w:tcPr>
          <w:p w14:paraId="7AAE7B6C"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Нежилые помещения расположенное по адресу: г.Северск, ул. Советская, 1, стр. литера Г, номера на поэтажном плане 1, 2, 3, 4, 5, 6, 7, 11</w:t>
            </w:r>
          </w:p>
        </w:tc>
        <w:tc>
          <w:tcPr>
            <w:tcW w:w="504" w:type="pct"/>
            <w:noWrap/>
            <w:vAlign w:val="center"/>
          </w:tcPr>
          <w:p w14:paraId="12C1D5E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16.11.2017</w:t>
            </w:r>
          </w:p>
        </w:tc>
        <w:tc>
          <w:tcPr>
            <w:tcW w:w="541" w:type="pct"/>
            <w:noWrap/>
            <w:vAlign w:val="center"/>
          </w:tcPr>
          <w:p w14:paraId="31378F2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143</w:t>
            </w:r>
          </w:p>
        </w:tc>
        <w:tc>
          <w:tcPr>
            <w:tcW w:w="554" w:type="pct"/>
            <w:noWrap/>
            <w:vAlign w:val="center"/>
          </w:tcPr>
          <w:p w14:paraId="3B7C9B2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34 320</w:t>
            </w:r>
          </w:p>
        </w:tc>
        <w:tc>
          <w:tcPr>
            <w:tcW w:w="451" w:type="pct"/>
            <w:noWrap/>
            <w:vAlign w:val="center"/>
          </w:tcPr>
          <w:p w14:paraId="3658C69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15 000</w:t>
            </w:r>
          </w:p>
        </w:tc>
        <w:tc>
          <w:tcPr>
            <w:tcW w:w="489" w:type="pct"/>
            <w:noWrap/>
            <w:vAlign w:val="center"/>
          </w:tcPr>
          <w:p w14:paraId="06C66047" w14:textId="5B29CE73" w:rsidR="00EC51E6" w:rsidRPr="00EC51E6" w:rsidRDefault="00EC51E6" w:rsidP="00EC51E6">
            <w:pPr>
              <w:jc w:val="center"/>
              <w:rPr>
                <w:rFonts w:ascii="Times New Roman" w:hAnsi="Times New Roman"/>
                <w:sz w:val="20"/>
                <w:szCs w:val="20"/>
              </w:rPr>
            </w:pPr>
          </w:p>
        </w:tc>
        <w:tc>
          <w:tcPr>
            <w:tcW w:w="512" w:type="pct"/>
            <w:noWrap/>
            <w:vAlign w:val="center"/>
          </w:tcPr>
          <w:p w14:paraId="03682EB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49 320</w:t>
            </w:r>
          </w:p>
        </w:tc>
      </w:tr>
      <w:tr w:rsidR="00EC51E6" w:rsidRPr="00EC51E6" w14:paraId="541C52BF" w14:textId="77777777" w:rsidTr="00EC51E6">
        <w:trPr>
          <w:trHeight w:val="460"/>
          <w:jc w:val="center"/>
        </w:trPr>
        <w:tc>
          <w:tcPr>
            <w:tcW w:w="278" w:type="pct"/>
            <w:noWrap/>
            <w:vAlign w:val="center"/>
          </w:tcPr>
          <w:p w14:paraId="6D95BB8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24</w:t>
            </w:r>
          </w:p>
        </w:tc>
        <w:tc>
          <w:tcPr>
            <w:tcW w:w="1670" w:type="pct"/>
            <w:vAlign w:val="center"/>
          </w:tcPr>
          <w:p w14:paraId="244780D6" w14:textId="6DE206F6"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Ж/д по адресу: г.Северск, мкрн. </w:t>
            </w:r>
            <w:r w:rsidRPr="00EC51E6">
              <w:rPr>
                <w:rFonts w:ascii="Times New Roman" w:hAnsi="Times New Roman"/>
                <w:sz w:val="20"/>
                <w:szCs w:val="20"/>
              </w:rPr>
              <w:t>Иглаково, ул. Набережная, 51б</w:t>
            </w:r>
          </w:p>
        </w:tc>
        <w:tc>
          <w:tcPr>
            <w:tcW w:w="504" w:type="pct"/>
            <w:noWrap/>
            <w:vAlign w:val="center"/>
          </w:tcPr>
          <w:p w14:paraId="6626491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16.11.2017</w:t>
            </w:r>
          </w:p>
        </w:tc>
        <w:tc>
          <w:tcPr>
            <w:tcW w:w="541" w:type="pct"/>
            <w:noWrap/>
            <w:vAlign w:val="center"/>
          </w:tcPr>
          <w:p w14:paraId="65CFC04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144</w:t>
            </w:r>
          </w:p>
        </w:tc>
        <w:tc>
          <w:tcPr>
            <w:tcW w:w="554" w:type="pct"/>
            <w:noWrap/>
            <w:vAlign w:val="center"/>
          </w:tcPr>
          <w:p w14:paraId="6E10C02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43 940</w:t>
            </w:r>
          </w:p>
        </w:tc>
        <w:tc>
          <w:tcPr>
            <w:tcW w:w="451" w:type="pct"/>
            <w:noWrap/>
            <w:vAlign w:val="center"/>
          </w:tcPr>
          <w:p w14:paraId="13A8A03E" w14:textId="13320EDF" w:rsidR="00EC51E6" w:rsidRPr="00EC51E6" w:rsidRDefault="00EC51E6" w:rsidP="00EC51E6">
            <w:pPr>
              <w:jc w:val="center"/>
              <w:rPr>
                <w:rFonts w:ascii="Times New Roman" w:hAnsi="Times New Roman"/>
                <w:sz w:val="20"/>
                <w:szCs w:val="20"/>
              </w:rPr>
            </w:pPr>
          </w:p>
        </w:tc>
        <w:tc>
          <w:tcPr>
            <w:tcW w:w="489" w:type="pct"/>
            <w:noWrap/>
            <w:vAlign w:val="center"/>
          </w:tcPr>
          <w:p w14:paraId="4718189B" w14:textId="02712C19" w:rsidR="00EC51E6" w:rsidRPr="00EC51E6" w:rsidRDefault="00EC51E6" w:rsidP="00EC51E6">
            <w:pPr>
              <w:jc w:val="center"/>
              <w:rPr>
                <w:rFonts w:ascii="Times New Roman" w:hAnsi="Times New Roman"/>
                <w:sz w:val="20"/>
                <w:szCs w:val="20"/>
              </w:rPr>
            </w:pPr>
          </w:p>
        </w:tc>
        <w:tc>
          <w:tcPr>
            <w:tcW w:w="512" w:type="pct"/>
            <w:noWrap/>
            <w:vAlign w:val="center"/>
          </w:tcPr>
          <w:p w14:paraId="0274C0F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43 940</w:t>
            </w:r>
          </w:p>
        </w:tc>
      </w:tr>
      <w:tr w:rsidR="00EC51E6" w:rsidRPr="00EC51E6" w14:paraId="415F63FE" w14:textId="77777777" w:rsidTr="00EC51E6">
        <w:trPr>
          <w:trHeight w:val="690"/>
          <w:jc w:val="center"/>
        </w:trPr>
        <w:tc>
          <w:tcPr>
            <w:tcW w:w="278" w:type="pct"/>
            <w:noWrap/>
            <w:vAlign w:val="center"/>
          </w:tcPr>
          <w:p w14:paraId="5D9F430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w:t>
            </w:r>
          </w:p>
        </w:tc>
        <w:tc>
          <w:tcPr>
            <w:tcW w:w="1670" w:type="pct"/>
            <w:vAlign w:val="center"/>
          </w:tcPr>
          <w:p w14:paraId="41DA512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расположенное по адресу: г.Северск, ул. </w:t>
            </w:r>
            <w:r w:rsidRPr="00EC51E6">
              <w:rPr>
                <w:rFonts w:ascii="Times New Roman" w:hAnsi="Times New Roman"/>
                <w:sz w:val="20"/>
                <w:szCs w:val="20"/>
              </w:rPr>
              <w:t>Советская, 7, стр.№ 2</w:t>
            </w:r>
          </w:p>
        </w:tc>
        <w:tc>
          <w:tcPr>
            <w:tcW w:w="504" w:type="pct"/>
            <w:noWrap/>
            <w:vAlign w:val="center"/>
          </w:tcPr>
          <w:p w14:paraId="6F67620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16.11.2017</w:t>
            </w:r>
          </w:p>
        </w:tc>
        <w:tc>
          <w:tcPr>
            <w:tcW w:w="541" w:type="pct"/>
            <w:noWrap/>
            <w:vAlign w:val="center"/>
          </w:tcPr>
          <w:p w14:paraId="6C28E78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145</w:t>
            </w:r>
          </w:p>
        </w:tc>
        <w:tc>
          <w:tcPr>
            <w:tcW w:w="554" w:type="pct"/>
            <w:noWrap/>
            <w:vAlign w:val="center"/>
          </w:tcPr>
          <w:p w14:paraId="78482F3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26 120</w:t>
            </w:r>
          </w:p>
        </w:tc>
        <w:tc>
          <w:tcPr>
            <w:tcW w:w="451" w:type="pct"/>
            <w:noWrap/>
            <w:vAlign w:val="center"/>
          </w:tcPr>
          <w:p w14:paraId="04474757" w14:textId="4AB57F91" w:rsidR="00EC51E6" w:rsidRPr="00EC51E6" w:rsidRDefault="00EC51E6" w:rsidP="00EC51E6">
            <w:pPr>
              <w:jc w:val="center"/>
              <w:rPr>
                <w:rFonts w:ascii="Times New Roman" w:hAnsi="Times New Roman"/>
                <w:sz w:val="20"/>
                <w:szCs w:val="20"/>
              </w:rPr>
            </w:pPr>
          </w:p>
        </w:tc>
        <w:tc>
          <w:tcPr>
            <w:tcW w:w="489" w:type="pct"/>
            <w:noWrap/>
            <w:vAlign w:val="center"/>
          </w:tcPr>
          <w:p w14:paraId="3D8894AB" w14:textId="2FEBB845" w:rsidR="00EC51E6" w:rsidRPr="00EC51E6" w:rsidRDefault="00EC51E6" w:rsidP="00EC51E6">
            <w:pPr>
              <w:jc w:val="center"/>
              <w:rPr>
                <w:rFonts w:ascii="Times New Roman" w:hAnsi="Times New Roman"/>
                <w:sz w:val="20"/>
                <w:szCs w:val="20"/>
              </w:rPr>
            </w:pPr>
          </w:p>
        </w:tc>
        <w:tc>
          <w:tcPr>
            <w:tcW w:w="512" w:type="pct"/>
            <w:noWrap/>
            <w:vAlign w:val="center"/>
          </w:tcPr>
          <w:p w14:paraId="3BBC499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26 120</w:t>
            </w:r>
          </w:p>
        </w:tc>
      </w:tr>
      <w:tr w:rsidR="00EC51E6" w:rsidRPr="00EC51E6" w14:paraId="7270F20E" w14:textId="77777777" w:rsidTr="00EC51E6">
        <w:trPr>
          <w:trHeight w:val="920"/>
          <w:jc w:val="center"/>
        </w:trPr>
        <w:tc>
          <w:tcPr>
            <w:tcW w:w="278" w:type="pct"/>
            <w:noWrap/>
            <w:vAlign w:val="center"/>
          </w:tcPr>
          <w:p w14:paraId="038BEE1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26</w:t>
            </w:r>
          </w:p>
        </w:tc>
        <w:tc>
          <w:tcPr>
            <w:tcW w:w="1670" w:type="pct"/>
            <w:vAlign w:val="center"/>
          </w:tcPr>
          <w:p w14:paraId="2A3930D6" w14:textId="0108EA5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расположенное по адресу: г.Северск, ул. </w:t>
            </w:r>
            <w:r w:rsidRPr="00EC51E6">
              <w:rPr>
                <w:rFonts w:ascii="Times New Roman" w:hAnsi="Times New Roman"/>
                <w:sz w:val="20"/>
                <w:szCs w:val="20"/>
              </w:rPr>
              <w:t>Транспортная, 77, стр.№ 7, ряд № 2, боксы № 11,12,13</w:t>
            </w:r>
          </w:p>
        </w:tc>
        <w:tc>
          <w:tcPr>
            <w:tcW w:w="504" w:type="pct"/>
            <w:noWrap/>
            <w:vAlign w:val="center"/>
          </w:tcPr>
          <w:p w14:paraId="6F1344B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17.11.2017</w:t>
            </w:r>
          </w:p>
        </w:tc>
        <w:tc>
          <w:tcPr>
            <w:tcW w:w="541" w:type="pct"/>
            <w:noWrap/>
            <w:vAlign w:val="center"/>
          </w:tcPr>
          <w:p w14:paraId="51407C3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146</w:t>
            </w:r>
          </w:p>
        </w:tc>
        <w:tc>
          <w:tcPr>
            <w:tcW w:w="554" w:type="pct"/>
            <w:noWrap/>
            <w:vAlign w:val="center"/>
          </w:tcPr>
          <w:p w14:paraId="31EB4D4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22 540</w:t>
            </w:r>
          </w:p>
        </w:tc>
        <w:tc>
          <w:tcPr>
            <w:tcW w:w="451" w:type="pct"/>
            <w:noWrap/>
            <w:vAlign w:val="center"/>
          </w:tcPr>
          <w:p w14:paraId="2B00BF8A" w14:textId="4E12B2B8" w:rsidR="00EC51E6" w:rsidRPr="00EC51E6" w:rsidRDefault="00EC51E6" w:rsidP="00EC51E6">
            <w:pPr>
              <w:jc w:val="center"/>
              <w:rPr>
                <w:rFonts w:ascii="Times New Roman" w:hAnsi="Times New Roman"/>
                <w:sz w:val="20"/>
                <w:szCs w:val="20"/>
              </w:rPr>
            </w:pPr>
          </w:p>
        </w:tc>
        <w:tc>
          <w:tcPr>
            <w:tcW w:w="489" w:type="pct"/>
            <w:noWrap/>
            <w:vAlign w:val="center"/>
          </w:tcPr>
          <w:p w14:paraId="56C0D8B0" w14:textId="3E5F0FA4" w:rsidR="00EC51E6" w:rsidRPr="00EC51E6" w:rsidRDefault="00EC51E6" w:rsidP="00EC51E6">
            <w:pPr>
              <w:jc w:val="center"/>
              <w:rPr>
                <w:rFonts w:ascii="Times New Roman" w:hAnsi="Times New Roman"/>
                <w:sz w:val="20"/>
                <w:szCs w:val="20"/>
              </w:rPr>
            </w:pPr>
          </w:p>
        </w:tc>
        <w:tc>
          <w:tcPr>
            <w:tcW w:w="512" w:type="pct"/>
            <w:noWrap/>
            <w:vAlign w:val="center"/>
          </w:tcPr>
          <w:p w14:paraId="3F45C3A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22 540</w:t>
            </w:r>
          </w:p>
        </w:tc>
      </w:tr>
      <w:tr w:rsidR="00EC51E6" w:rsidRPr="00EC51E6" w14:paraId="238C35FD" w14:textId="77777777" w:rsidTr="00EC51E6">
        <w:trPr>
          <w:trHeight w:val="690"/>
          <w:jc w:val="center"/>
        </w:trPr>
        <w:tc>
          <w:tcPr>
            <w:tcW w:w="278" w:type="pct"/>
            <w:noWrap/>
            <w:vAlign w:val="center"/>
          </w:tcPr>
          <w:p w14:paraId="7202E8F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27</w:t>
            </w:r>
          </w:p>
        </w:tc>
        <w:tc>
          <w:tcPr>
            <w:tcW w:w="1670" w:type="pct"/>
            <w:vAlign w:val="center"/>
          </w:tcPr>
          <w:p w14:paraId="74B10CF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Торговый цент, расположенный по адресу: Томская обл, ЗАТО Северск, г. Северск, ул. </w:t>
            </w:r>
            <w:r w:rsidRPr="00EC51E6">
              <w:rPr>
                <w:rFonts w:ascii="Times New Roman" w:hAnsi="Times New Roman"/>
                <w:sz w:val="20"/>
                <w:szCs w:val="20"/>
              </w:rPr>
              <w:t>Славского, 12</w:t>
            </w:r>
          </w:p>
        </w:tc>
        <w:tc>
          <w:tcPr>
            <w:tcW w:w="504" w:type="pct"/>
            <w:noWrap/>
            <w:vAlign w:val="center"/>
          </w:tcPr>
          <w:p w14:paraId="474A946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17.11.2017</w:t>
            </w:r>
          </w:p>
        </w:tc>
        <w:tc>
          <w:tcPr>
            <w:tcW w:w="541" w:type="pct"/>
            <w:noWrap/>
            <w:vAlign w:val="center"/>
          </w:tcPr>
          <w:p w14:paraId="132D04D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147</w:t>
            </w:r>
          </w:p>
        </w:tc>
        <w:tc>
          <w:tcPr>
            <w:tcW w:w="554" w:type="pct"/>
            <w:noWrap/>
            <w:vAlign w:val="center"/>
          </w:tcPr>
          <w:p w14:paraId="411EC35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130 700</w:t>
            </w:r>
          </w:p>
        </w:tc>
        <w:tc>
          <w:tcPr>
            <w:tcW w:w="451" w:type="pct"/>
            <w:noWrap/>
            <w:vAlign w:val="center"/>
          </w:tcPr>
          <w:p w14:paraId="5439567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46 500</w:t>
            </w:r>
          </w:p>
        </w:tc>
        <w:tc>
          <w:tcPr>
            <w:tcW w:w="489" w:type="pct"/>
            <w:noWrap/>
            <w:vAlign w:val="center"/>
          </w:tcPr>
          <w:p w14:paraId="36B62BD5" w14:textId="5FE7E0DD" w:rsidR="00EC51E6" w:rsidRPr="00EC51E6" w:rsidRDefault="00EC51E6" w:rsidP="00EC51E6">
            <w:pPr>
              <w:jc w:val="center"/>
              <w:rPr>
                <w:rFonts w:ascii="Times New Roman" w:hAnsi="Times New Roman"/>
                <w:sz w:val="20"/>
                <w:szCs w:val="20"/>
              </w:rPr>
            </w:pPr>
          </w:p>
        </w:tc>
        <w:tc>
          <w:tcPr>
            <w:tcW w:w="512" w:type="pct"/>
            <w:noWrap/>
            <w:vAlign w:val="center"/>
          </w:tcPr>
          <w:p w14:paraId="05BC4AB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177 200</w:t>
            </w:r>
          </w:p>
        </w:tc>
      </w:tr>
      <w:tr w:rsidR="00EC51E6" w:rsidRPr="00EC51E6" w14:paraId="4B7D9AA0" w14:textId="77777777" w:rsidTr="00EC51E6">
        <w:trPr>
          <w:trHeight w:val="920"/>
          <w:jc w:val="center"/>
        </w:trPr>
        <w:tc>
          <w:tcPr>
            <w:tcW w:w="278" w:type="pct"/>
            <w:noWrap/>
            <w:vAlign w:val="center"/>
          </w:tcPr>
          <w:p w14:paraId="54FFF20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28</w:t>
            </w:r>
          </w:p>
        </w:tc>
        <w:tc>
          <w:tcPr>
            <w:tcW w:w="1670" w:type="pct"/>
            <w:vAlign w:val="center"/>
          </w:tcPr>
          <w:p w14:paraId="79F46BC0"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Ж/д по адресу: г. Северск, ул. Крупская, 14а, капитальный ремонт системы отопления, реконструкция индивидуального теплового пункта.</w:t>
            </w:r>
          </w:p>
        </w:tc>
        <w:tc>
          <w:tcPr>
            <w:tcW w:w="504" w:type="pct"/>
            <w:noWrap/>
            <w:vAlign w:val="center"/>
          </w:tcPr>
          <w:p w14:paraId="30D69EF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17.11.2017</w:t>
            </w:r>
          </w:p>
        </w:tc>
        <w:tc>
          <w:tcPr>
            <w:tcW w:w="541" w:type="pct"/>
            <w:noWrap/>
            <w:vAlign w:val="center"/>
          </w:tcPr>
          <w:p w14:paraId="349D00B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148</w:t>
            </w:r>
          </w:p>
        </w:tc>
        <w:tc>
          <w:tcPr>
            <w:tcW w:w="554" w:type="pct"/>
            <w:noWrap/>
            <w:vAlign w:val="center"/>
          </w:tcPr>
          <w:p w14:paraId="0631FD1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231 000</w:t>
            </w:r>
          </w:p>
        </w:tc>
        <w:tc>
          <w:tcPr>
            <w:tcW w:w="451" w:type="pct"/>
            <w:noWrap/>
            <w:vAlign w:val="center"/>
          </w:tcPr>
          <w:p w14:paraId="46C66E0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200 700</w:t>
            </w:r>
          </w:p>
        </w:tc>
        <w:tc>
          <w:tcPr>
            <w:tcW w:w="489" w:type="pct"/>
            <w:noWrap/>
            <w:vAlign w:val="center"/>
          </w:tcPr>
          <w:p w14:paraId="4578289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35 000</w:t>
            </w:r>
          </w:p>
        </w:tc>
        <w:tc>
          <w:tcPr>
            <w:tcW w:w="512" w:type="pct"/>
            <w:noWrap/>
            <w:vAlign w:val="center"/>
          </w:tcPr>
          <w:p w14:paraId="2DB9C9C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466 700</w:t>
            </w:r>
          </w:p>
        </w:tc>
      </w:tr>
      <w:tr w:rsidR="00EC51E6" w:rsidRPr="00EC51E6" w14:paraId="32FECDEA" w14:textId="77777777" w:rsidTr="00EC51E6">
        <w:trPr>
          <w:trHeight w:val="1180"/>
          <w:jc w:val="center"/>
        </w:trPr>
        <w:tc>
          <w:tcPr>
            <w:tcW w:w="278" w:type="pct"/>
            <w:noWrap/>
            <w:vAlign w:val="center"/>
          </w:tcPr>
          <w:p w14:paraId="2CA1B7B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29</w:t>
            </w:r>
          </w:p>
        </w:tc>
        <w:tc>
          <w:tcPr>
            <w:tcW w:w="1670" w:type="pct"/>
            <w:vAlign w:val="center"/>
          </w:tcPr>
          <w:p w14:paraId="53123EF9" w14:textId="212A337B" w:rsidR="00EC51E6" w:rsidRPr="00723D5A"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 xml:space="preserve">Ж/д по адресу: г. Северск, ул. Леонтичука, 99, капитальный ремонт системы отопления, реконструкция индивидуального теплового пункта. </w:t>
            </w:r>
            <w:r w:rsidRPr="00723D5A">
              <w:rPr>
                <w:rFonts w:ascii="Times New Roman" w:hAnsi="Times New Roman"/>
                <w:sz w:val="20"/>
                <w:szCs w:val="20"/>
                <w:lang w:val="ru-RU"/>
              </w:rPr>
              <w:t xml:space="preserve">В замен ТУ № 107 от 11.07.2016г, выданных ОАО </w:t>
            </w:r>
            <w:r w:rsidR="0019170B">
              <w:rPr>
                <w:rFonts w:ascii="Times New Roman" w:hAnsi="Times New Roman"/>
                <w:sz w:val="20"/>
                <w:szCs w:val="20"/>
                <w:lang w:val="ru-RU"/>
              </w:rPr>
              <w:t>«</w:t>
            </w:r>
            <w:r w:rsidRPr="00723D5A">
              <w:rPr>
                <w:rFonts w:ascii="Times New Roman" w:hAnsi="Times New Roman"/>
                <w:sz w:val="20"/>
                <w:szCs w:val="20"/>
                <w:lang w:val="ru-RU"/>
              </w:rPr>
              <w:t>ТС</w:t>
            </w:r>
            <w:r w:rsidR="0019170B">
              <w:rPr>
                <w:rFonts w:ascii="Times New Roman" w:hAnsi="Times New Roman"/>
                <w:sz w:val="20"/>
                <w:szCs w:val="20"/>
                <w:lang w:val="ru-RU"/>
              </w:rPr>
              <w:t>»</w:t>
            </w:r>
          </w:p>
        </w:tc>
        <w:tc>
          <w:tcPr>
            <w:tcW w:w="504" w:type="pct"/>
            <w:noWrap/>
            <w:vAlign w:val="center"/>
          </w:tcPr>
          <w:p w14:paraId="7E06BF9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17.11.2017</w:t>
            </w:r>
          </w:p>
        </w:tc>
        <w:tc>
          <w:tcPr>
            <w:tcW w:w="541" w:type="pct"/>
            <w:noWrap/>
            <w:vAlign w:val="center"/>
          </w:tcPr>
          <w:p w14:paraId="63F08AE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149</w:t>
            </w:r>
          </w:p>
        </w:tc>
        <w:tc>
          <w:tcPr>
            <w:tcW w:w="554" w:type="pct"/>
            <w:noWrap/>
            <w:vAlign w:val="center"/>
          </w:tcPr>
          <w:p w14:paraId="1E0D766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121 100</w:t>
            </w:r>
          </w:p>
        </w:tc>
        <w:tc>
          <w:tcPr>
            <w:tcW w:w="451" w:type="pct"/>
            <w:noWrap/>
            <w:vAlign w:val="center"/>
          </w:tcPr>
          <w:p w14:paraId="0583B63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111 780</w:t>
            </w:r>
          </w:p>
        </w:tc>
        <w:tc>
          <w:tcPr>
            <w:tcW w:w="489" w:type="pct"/>
            <w:noWrap/>
            <w:vAlign w:val="center"/>
          </w:tcPr>
          <w:p w14:paraId="28F143CE" w14:textId="5DAA79C4" w:rsidR="00EC51E6" w:rsidRPr="00EC51E6" w:rsidRDefault="00EC51E6" w:rsidP="00EC51E6">
            <w:pPr>
              <w:jc w:val="center"/>
              <w:rPr>
                <w:rFonts w:ascii="Times New Roman" w:hAnsi="Times New Roman"/>
                <w:sz w:val="20"/>
                <w:szCs w:val="20"/>
              </w:rPr>
            </w:pPr>
          </w:p>
        </w:tc>
        <w:tc>
          <w:tcPr>
            <w:tcW w:w="512" w:type="pct"/>
            <w:noWrap/>
            <w:vAlign w:val="center"/>
          </w:tcPr>
          <w:p w14:paraId="4AC2ECA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232 880</w:t>
            </w:r>
          </w:p>
        </w:tc>
      </w:tr>
      <w:tr w:rsidR="00EC51E6" w:rsidRPr="00EC51E6" w14:paraId="20A75216" w14:textId="77777777" w:rsidTr="00EC51E6">
        <w:trPr>
          <w:trHeight w:val="460"/>
          <w:jc w:val="center"/>
        </w:trPr>
        <w:tc>
          <w:tcPr>
            <w:tcW w:w="278" w:type="pct"/>
            <w:noWrap/>
            <w:vAlign w:val="center"/>
          </w:tcPr>
          <w:p w14:paraId="742E69C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30</w:t>
            </w:r>
          </w:p>
        </w:tc>
        <w:tc>
          <w:tcPr>
            <w:tcW w:w="1670" w:type="pct"/>
            <w:vAlign w:val="center"/>
          </w:tcPr>
          <w:p w14:paraId="339C634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Ж/д с гаражом по адресу: г.Северск, мкрн. </w:t>
            </w:r>
            <w:r w:rsidRPr="00EC51E6">
              <w:rPr>
                <w:rFonts w:ascii="Times New Roman" w:hAnsi="Times New Roman"/>
                <w:sz w:val="20"/>
                <w:szCs w:val="20"/>
              </w:rPr>
              <w:t>Иглаково, ул. Набережная, 98</w:t>
            </w:r>
          </w:p>
        </w:tc>
        <w:tc>
          <w:tcPr>
            <w:tcW w:w="504" w:type="pct"/>
            <w:noWrap/>
            <w:vAlign w:val="center"/>
          </w:tcPr>
          <w:p w14:paraId="1199D4B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17.11.2017</w:t>
            </w:r>
          </w:p>
        </w:tc>
        <w:tc>
          <w:tcPr>
            <w:tcW w:w="541" w:type="pct"/>
            <w:noWrap/>
            <w:vAlign w:val="center"/>
          </w:tcPr>
          <w:p w14:paraId="558156B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150</w:t>
            </w:r>
          </w:p>
        </w:tc>
        <w:tc>
          <w:tcPr>
            <w:tcW w:w="554" w:type="pct"/>
            <w:noWrap/>
            <w:vAlign w:val="center"/>
          </w:tcPr>
          <w:p w14:paraId="5DE901E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4EFAB6B6" w14:textId="700E3B3A" w:rsidR="00EC51E6" w:rsidRPr="00EC51E6" w:rsidRDefault="00EC51E6" w:rsidP="00EC51E6">
            <w:pPr>
              <w:jc w:val="center"/>
              <w:rPr>
                <w:rFonts w:ascii="Times New Roman" w:hAnsi="Times New Roman"/>
                <w:sz w:val="20"/>
                <w:szCs w:val="20"/>
              </w:rPr>
            </w:pPr>
          </w:p>
        </w:tc>
        <w:tc>
          <w:tcPr>
            <w:tcW w:w="489" w:type="pct"/>
            <w:noWrap/>
            <w:vAlign w:val="center"/>
          </w:tcPr>
          <w:p w14:paraId="03403C03" w14:textId="6D0316E7" w:rsidR="00EC51E6" w:rsidRPr="00EC51E6" w:rsidRDefault="00EC51E6" w:rsidP="00EC51E6">
            <w:pPr>
              <w:jc w:val="center"/>
              <w:rPr>
                <w:rFonts w:ascii="Times New Roman" w:hAnsi="Times New Roman"/>
                <w:sz w:val="20"/>
                <w:szCs w:val="20"/>
              </w:rPr>
            </w:pPr>
          </w:p>
        </w:tc>
        <w:tc>
          <w:tcPr>
            <w:tcW w:w="512" w:type="pct"/>
            <w:noWrap/>
            <w:vAlign w:val="center"/>
          </w:tcPr>
          <w:p w14:paraId="524AF50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33BE7872" w14:textId="77777777" w:rsidTr="00EC51E6">
        <w:trPr>
          <w:trHeight w:val="690"/>
          <w:jc w:val="center"/>
        </w:trPr>
        <w:tc>
          <w:tcPr>
            <w:tcW w:w="278" w:type="pct"/>
            <w:noWrap/>
            <w:vAlign w:val="center"/>
          </w:tcPr>
          <w:p w14:paraId="4E04CB1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31</w:t>
            </w:r>
          </w:p>
        </w:tc>
        <w:tc>
          <w:tcPr>
            <w:tcW w:w="1670" w:type="pct"/>
            <w:vAlign w:val="center"/>
          </w:tcPr>
          <w:p w14:paraId="28F10F6C"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Насосная станция повышения напора технического водоснабжения (здание 182н(90</w:t>
            </w:r>
            <w:r w:rsidRPr="00EC51E6">
              <w:rPr>
                <w:rFonts w:ascii="Times New Roman" w:hAnsi="Times New Roman"/>
                <w:sz w:val="20"/>
                <w:szCs w:val="20"/>
              </w:rPr>
              <w:t>UGA</w:t>
            </w:r>
            <w:r w:rsidRPr="00EC51E6">
              <w:rPr>
                <w:rFonts w:ascii="Times New Roman" w:hAnsi="Times New Roman"/>
                <w:sz w:val="20"/>
                <w:szCs w:val="20"/>
                <w:lang w:val="ru-RU"/>
              </w:rPr>
              <w:t>))</w:t>
            </w:r>
          </w:p>
        </w:tc>
        <w:tc>
          <w:tcPr>
            <w:tcW w:w="504" w:type="pct"/>
            <w:noWrap/>
            <w:vAlign w:val="center"/>
          </w:tcPr>
          <w:p w14:paraId="42E96DB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13.12.2017</w:t>
            </w:r>
          </w:p>
        </w:tc>
        <w:tc>
          <w:tcPr>
            <w:tcW w:w="541" w:type="pct"/>
            <w:noWrap/>
            <w:vAlign w:val="center"/>
          </w:tcPr>
          <w:p w14:paraId="1021CF6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153</w:t>
            </w:r>
          </w:p>
        </w:tc>
        <w:tc>
          <w:tcPr>
            <w:tcW w:w="554" w:type="pct"/>
            <w:noWrap/>
            <w:vAlign w:val="center"/>
          </w:tcPr>
          <w:p w14:paraId="7C1E93C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0,057МВт</w:t>
            </w:r>
          </w:p>
        </w:tc>
        <w:tc>
          <w:tcPr>
            <w:tcW w:w="451" w:type="pct"/>
            <w:noWrap/>
            <w:vAlign w:val="center"/>
          </w:tcPr>
          <w:p w14:paraId="3C18590A" w14:textId="2A929F6B" w:rsidR="00EC51E6" w:rsidRPr="00EC51E6" w:rsidRDefault="00EC51E6" w:rsidP="00EC51E6">
            <w:pPr>
              <w:jc w:val="center"/>
              <w:rPr>
                <w:rFonts w:ascii="Times New Roman" w:hAnsi="Times New Roman"/>
                <w:sz w:val="20"/>
                <w:szCs w:val="20"/>
              </w:rPr>
            </w:pPr>
          </w:p>
        </w:tc>
        <w:tc>
          <w:tcPr>
            <w:tcW w:w="489" w:type="pct"/>
            <w:noWrap/>
            <w:vAlign w:val="center"/>
          </w:tcPr>
          <w:p w14:paraId="0D1CB85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0,015МВт</w:t>
            </w:r>
          </w:p>
        </w:tc>
        <w:tc>
          <w:tcPr>
            <w:tcW w:w="512" w:type="pct"/>
            <w:noWrap/>
            <w:vAlign w:val="center"/>
          </w:tcPr>
          <w:p w14:paraId="21D9988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w:t>
            </w:r>
          </w:p>
        </w:tc>
      </w:tr>
      <w:tr w:rsidR="00EC51E6" w:rsidRPr="00EC51E6" w14:paraId="230C63B8" w14:textId="77777777" w:rsidTr="00EC51E6">
        <w:trPr>
          <w:trHeight w:val="1020"/>
          <w:jc w:val="center"/>
        </w:trPr>
        <w:tc>
          <w:tcPr>
            <w:tcW w:w="278" w:type="pct"/>
            <w:noWrap/>
            <w:vAlign w:val="center"/>
          </w:tcPr>
          <w:p w14:paraId="2D1F86B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32</w:t>
            </w:r>
          </w:p>
        </w:tc>
        <w:tc>
          <w:tcPr>
            <w:tcW w:w="1670" w:type="pct"/>
            <w:vAlign w:val="center"/>
          </w:tcPr>
          <w:p w14:paraId="2D807B3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подземных гаражей "Земля" по адресу: г.Северск, проед Южный, 2, строение № 5. </w:t>
            </w:r>
            <w:r w:rsidRPr="00EC51E6">
              <w:rPr>
                <w:rFonts w:ascii="Times New Roman" w:hAnsi="Times New Roman"/>
                <w:sz w:val="20"/>
                <w:szCs w:val="20"/>
              </w:rPr>
              <w:t>(взамен ТУ №75/1178 от 10.11.1999г, выданных ФГУП "СХК".</w:t>
            </w:r>
          </w:p>
        </w:tc>
        <w:tc>
          <w:tcPr>
            <w:tcW w:w="504" w:type="pct"/>
            <w:noWrap/>
            <w:vAlign w:val="center"/>
          </w:tcPr>
          <w:p w14:paraId="3502D6A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25.12.2017</w:t>
            </w:r>
          </w:p>
        </w:tc>
        <w:tc>
          <w:tcPr>
            <w:tcW w:w="541" w:type="pct"/>
            <w:noWrap/>
            <w:vAlign w:val="center"/>
          </w:tcPr>
          <w:p w14:paraId="48F2767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154</w:t>
            </w:r>
          </w:p>
        </w:tc>
        <w:tc>
          <w:tcPr>
            <w:tcW w:w="554" w:type="pct"/>
            <w:noWrap/>
            <w:vAlign w:val="center"/>
          </w:tcPr>
          <w:p w14:paraId="18B6FE2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70 000</w:t>
            </w:r>
          </w:p>
        </w:tc>
        <w:tc>
          <w:tcPr>
            <w:tcW w:w="451" w:type="pct"/>
            <w:noWrap/>
            <w:vAlign w:val="center"/>
          </w:tcPr>
          <w:p w14:paraId="3F4213D6" w14:textId="55FA9D51" w:rsidR="00EC51E6" w:rsidRPr="00EC51E6" w:rsidRDefault="00EC51E6" w:rsidP="00EC51E6">
            <w:pPr>
              <w:jc w:val="center"/>
              <w:rPr>
                <w:rFonts w:ascii="Times New Roman" w:hAnsi="Times New Roman"/>
                <w:sz w:val="20"/>
                <w:szCs w:val="20"/>
              </w:rPr>
            </w:pPr>
          </w:p>
        </w:tc>
        <w:tc>
          <w:tcPr>
            <w:tcW w:w="489" w:type="pct"/>
            <w:noWrap/>
            <w:vAlign w:val="center"/>
          </w:tcPr>
          <w:p w14:paraId="64FFCC83" w14:textId="0A721747" w:rsidR="00EC51E6" w:rsidRPr="00EC51E6" w:rsidRDefault="00EC51E6" w:rsidP="00EC51E6">
            <w:pPr>
              <w:jc w:val="center"/>
              <w:rPr>
                <w:rFonts w:ascii="Times New Roman" w:hAnsi="Times New Roman"/>
                <w:sz w:val="20"/>
                <w:szCs w:val="20"/>
              </w:rPr>
            </w:pPr>
          </w:p>
        </w:tc>
        <w:tc>
          <w:tcPr>
            <w:tcW w:w="512" w:type="pct"/>
            <w:noWrap/>
            <w:vAlign w:val="center"/>
          </w:tcPr>
          <w:p w14:paraId="44559A4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70 000</w:t>
            </w:r>
          </w:p>
        </w:tc>
      </w:tr>
      <w:tr w:rsidR="00EC51E6" w:rsidRPr="00EC51E6" w14:paraId="3617B3FC" w14:textId="77777777" w:rsidTr="00EC51E6">
        <w:trPr>
          <w:trHeight w:val="1040"/>
          <w:jc w:val="center"/>
        </w:trPr>
        <w:tc>
          <w:tcPr>
            <w:tcW w:w="278" w:type="pct"/>
            <w:noWrap/>
            <w:vAlign w:val="center"/>
          </w:tcPr>
          <w:p w14:paraId="2D5A601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33</w:t>
            </w:r>
          </w:p>
        </w:tc>
        <w:tc>
          <w:tcPr>
            <w:tcW w:w="1670" w:type="pct"/>
            <w:vAlign w:val="center"/>
          </w:tcPr>
          <w:p w14:paraId="7F25087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гаражей "Энергетик", "Завод 25", "Монтажник - 92", "Осень 91", "Осень 2001", "Сибирь 91",  по адресу: г.Северск, ул. </w:t>
            </w:r>
            <w:r w:rsidRPr="00EC51E6">
              <w:rPr>
                <w:rFonts w:ascii="Times New Roman" w:hAnsi="Times New Roman"/>
                <w:sz w:val="20"/>
                <w:szCs w:val="20"/>
              </w:rPr>
              <w:t>Автодорога, 12/1.</w:t>
            </w:r>
          </w:p>
        </w:tc>
        <w:tc>
          <w:tcPr>
            <w:tcW w:w="504" w:type="pct"/>
            <w:noWrap/>
            <w:vAlign w:val="center"/>
          </w:tcPr>
          <w:p w14:paraId="4AC2298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25.12.2017</w:t>
            </w:r>
          </w:p>
        </w:tc>
        <w:tc>
          <w:tcPr>
            <w:tcW w:w="541" w:type="pct"/>
            <w:noWrap/>
            <w:vAlign w:val="center"/>
          </w:tcPr>
          <w:p w14:paraId="15BFDC5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155</w:t>
            </w:r>
          </w:p>
        </w:tc>
        <w:tc>
          <w:tcPr>
            <w:tcW w:w="554" w:type="pct"/>
            <w:noWrap/>
            <w:vAlign w:val="center"/>
          </w:tcPr>
          <w:p w14:paraId="7C7597B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355 300</w:t>
            </w:r>
          </w:p>
        </w:tc>
        <w:tc>
          <w:tcPr>
            <w:tcW w:w="451" w:type="pct"/>
            <w:noWrap/>
            <w:vAlign w:val="center"/>
          </w:tcPr>
          <w:p w14:paraId="464AA066" w14:textId="55F3B304" w:rsidR="00EC51E6" w:rsidRPr="00EC51E6" w:rsidRDefault="00EC51E6" w:rsidP="00EC51E6">
            <w:pPr>
              <w:jc w:val="center"/>
              <w:rPr>
                <w:rFonts w:ascii="Times New Roman" w:hAnsi="Times New Roman"/>
                <w:sz w:val="20"/>
                <w:szCs w:val="20"/>
              </w:rPr>
            </w:pPr>
          </w:p>
        </w:tc>
        <w:tc>
          <w:tcPr>
            <w:tcW w:w="489" w:type="pct"/>
            <w:noWrap/>
            <w:vAlign w:val="center"/>
          </w:tcPr>
          <w:p w14:paraId="37F83D33" w14:textId="01279173" w:rsidR="00EC51E6" w:rsidRPr="00EC51E6" w:rsidRDefault="00EC51E6" w:rsidP="00EC51E6">
            <w:pPr>
              <w:jc w:val="center"/>
              <w:rPr>
                <w:rFonts w:ascii="Times New Roman" w:hAnsi="Times New Roman"/>
                <w:sz w:val="20"/>
                <w:szCs w:val="20"/>
              </w:rPr>
            </w:pPr>
          </w:p>
        </w:tc>
        <w:tc>
          <w:tcPr>
            <w:tcW w:w="512" w:type="pct"/>
            <w:noWrap/>
            <w:vAlign w:val="center"/>
          </w:tcPr>
          <w:p w14:paraId="4950A6B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355 300</w:t>
            </w:r>
          </w:p>
        </w:tc>
      </w:tr>
      <w:tr w:rsidR="00EC51E6" w:rsidRPr="00EC51E6" w14:paraId="2E980956" w14:textId="77777777" w:rsidTr="00EC51E6">
        <w:trPr>
          <w:trHeight w:val="920"/>
          <w:jc w:val="center"/>
        </w:trPr>
        <w:tc>
          <w:tcPr>
            <w:tcW w:w="278" w:type="pct"/>
            <w:noWrap/>
            <w:vAlign w:val="center"/>
          </w:tcPr>
          <w:p w14:paraId="4660A2A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34</w:t>
            </w:r>
          </w:p>
        </w:tc>
        <w:tc>
          <w:tcPr>
            <w:tcW w:w="1670" w:type="pct"/>
            <w:vAlign w:val="center"/>
          </w:tcPr>
          <w:p w14:paraId="044D1E9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гаражей "Факт",  по адресу: г.Северск, ул.Сосновая, 7, стр. </w:t>
            </w:r>
            <w:r w:rsidRPr="00EC51E6">
              <w:rPr>
                <w:rFonts w:ascii="Times New Roman" w:hAnsi="Times New Roman"/>
                <w:sz w:val="20"/>
                <w:szCs w:val="20"/>
              </w:rPr>
              <w:t>№ 1 (6 боксов ряда № 1 и 2 бокса ряда №2.</w:t>
            </w:r>
          </w:p>
        </w:tc>
        <w:tc>
          <w:tcPr>
            <w:tcW w:w="504" w:type="pct"/>
            <w:noWrap/>
            <w:vAlign w:val="center"/>
          </w:tcPr>
          <w:p w14:paraId="1D9C321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25.12.2017</w:t>
            </w:r>
          </w:p>
        </w:tc>
        <w:tc>
          <w:tcPr>
            <w:tcW w:w="541" w:type="pct"/>
            <w:noWrap/>
            <w:vAlign w:val="center"/>
          </w:tcPr>
          <w:p w14:paraId="0C3B94E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156</w:t>
            </w:r>
          </w:p>
        </w:tc>
        <w:tc>
          <w:tcPr>
            <w:tcW w:w="554" w:type="pct"/>
            <w:noWrap/>
            <w:vAlign w:val="center"/>
          </w:tcPr>
          <w:p w14:paraId="64CAFF0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40 290</w:t>
            </w:r>
          </w:p>
        </w:tc>
        <w:tc>
          <w:tcPr>
            <w:tcW w:w="451" w:type="pct"/>
            <w:noWrap/>
            <w:vAlign w:val="center"/>
          </w:tcPr>
          <w:p w14:paraId="5AA6D5CF" w14:textId="660398F4" w:rsidR="00EC51E6" w:rsidRPr="00EC51E6" w:rsidRDefault="00EC51E6" w:rsidP="00EC51E6">
            <w:pPr>
              <w:jc w:val="center"/>
              <w:rPr>
                <w:rFonts w:ascii="Times New Roman" w:hAnsi="Times New Roman"/>
                <w:sz w:val="20"/>
                <w:szCs w:val="20"/>
              </w:rPr>
            </w:pPr>
          </w:p>
        </w:tc>
        <w:tc>
          <w:tcPr>
            <w:tcW w:w="489" w:type="pct"/>
            <w:noWrap/>
            <w:vAlign w:val="center"/>
          </w:tcPr>
          <w:p w14:paraId="4D65425C" w14:textId="330FC0FA" w:rsidR="00EC51E6" w:rsidRPr="00EC51E6" w:rsidRDefault="00EC51E6" w:rsidP="00EC51E6">
            <w:pPr>
              <w:jc w:val="center"/>
              <w:rPr>
                <w:rFonts w:ascii="Times New Roman" w:hAnsi="Times New Roman"/>
                <w:sz w:val="20"/>
                <w:szCs w:val="20"/>
              </w:rPr>
            </w:pPr>
          </w:p>
        </w:tc>
        <w:tc>
          <w:tcPr>
            <w:tcW w:w="512" w:type="pct"/>
            <w:noWrap/>
            <w:vAlign w:val="center"/>
          </w:tcPr>
          <w:p w14:paraId="40AFAD4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40 290</w:t>
            </w:r>
          </w:p>
        </w:tc>
      </w:tr>
      <w:tr w:rsidR="00EC51E6" w:rsidRPr="00EC51E6" w14:paraId="20A8AB94" w14:textId="77777777" w:rsidTr="00EC51E6">
        <w:trPr>
          <w:trHeight w:val="920"/>
          <w:jc w:val="center"/>
        </w:trPr>
        <w:tc>
          <w:tcPr>
            <w:tcW w:w="278" w:type="pct"/>
            <w:noWrap/>
            <w:vAlign w:val="center"/>
          </w:tcPr>
          <w:p w14:paraId="19AB021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35</w:t>
            </w:r>
          </w:p>
        </w:tc>
        <w:tc>
          <w:tcPr>
            <w:tcW w:w="1670" w:type="pct"/>
            <w:vAlign w:val="center"/>
          </w:tcPr>
          <w:p w14:paraId="507BB14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гаражей "Скиф 10/1 - 2003",  по адресу: г.Северск, ул. </w:t>
            </w:r>
            <w:r w:rsidRPr="00EC51E6">
              <w:rPr>
                <w:rFonts w:ascii="Times New Roman" w:hAnsi="Times New Roman"/>
                <w:sz w:val="20"/>
                <w:szCs w:val="20"/>
              </w:rPr>
              <w:t xml:space="preserve">Парусинка, </w:t>
            </w:r>
            <w:r w:rsidRPr="00EC51E6">
              <w:rPr>
                <w:rFonts w:ascii="Times New Roman" w:hAnsi="Times New Roman"/>
                <w:sz w:val="20"/>
                <w:szCs w:val="20"/>
              </w:rPr>
              <w:lastRenderedPageBreak/>
              <w:t>2, стр. № 7а, ряд №1.</w:t>
            </w:r>
          </w:p>
        </w:tc>
        <w:tc>
          <w:tcPr>
            <w:tcW w:w="504" w:type="pct"/>
            <w:noWrap/>
            <w:vAlign w:val="center"/>
          </w:tcPr>
          <w:p w14:paraId="344DB05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25.12.2017</w:t>
            </w:r>
          </w:p>
        </w:tc>
        <w:tc>
          <w:tcPr>
            <w:tcW w:w="541" w:type="pct"/>
            <w:noWrap/>
            <w:vAlign w:val="center"/>
          </w:tcPr>
          <w:p w14:paraId="2373AE0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157</w:t>
            </w:r>
          </w:p>
        </w:tc>
        <w:tc>
          <w:tcPr>
            <w:tcW w:w="554" w:type="pct"/>
            <w:noWrap/>
            <w:vAlign w:val="center"/>
          </w:tcPr>
          <w:p w14:paraId="27E774D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42 830</w:t>
            </w:r>
          </w:p>
        </w:tc>
        <w:tc>
          <w:tcPr>
            <w:tcW w:w="451" w:type="pct"/>
            <w:noWrap/>
            <w:vAlign w:val="center"/>
          </w:tcPr>
          <w:p w14:paraId="757A4E71" w14:textId="7E6B112E" w:rsidR="00EC51E6" w:rsidRPr="00EC51E6" w:rsidRDefault="00EC51E6" w:rsidP="00EC51E6">
            <w:pPr>
              <w:jc w:val="center"/>
              <w:rPr>
                <w:rFonts w:ascii="Times New Roman" w:hAnsi="Times New Roman"/>
                <w:sz w:val="20"/>
                <w:szCs w:val="20"/>
              </w:rPr>
            </w:pPr>
          </w:p>
        </w:tc>
        <w:tc>
          <w:tcPr>
            <w:tcW w:w="489" w:type="pct"/>
            <w:noWrap/>
            <w:vAlign w:val="center"/>
          </w:tcPr>
          <w:p w14:paraId="70204C4B" w14:textId="6C7F1429" w:rsidR="00EC51E6" w:rsidRPr="00EC51E6" w:rsidRDefault="00EC51E6" w:rsidP="00EC51E6">
            <w:pPr>
              <w:jc w:val="center"/>
              <w:rPr>
                <w:rFonts w:ascii="Times New Roman" w:hAnsi="Times New Roman"/>
                <w:sz w:val="20"/>
                <w:szCs w:val="20"/>
              </w:rPr>
            </w:pPr>
          </w:p>
        </w:tc>
        <w:tc>
          <w:tcPr>
            <w:tcW w:w="512" w:type="pct"/>
            <w:noWrap/>
            <w:vAlign w:val="center"/>
          </w:tcPr>
          <w:p w14:paraId="221BD43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42 830</w:t>
            </w:r>
          </w:p>
        </w:tc>
      </w:tr>
      <w:tr w:rsidR="00EC51E6" w:rsidRPr="00EC51E6" w14:paraId="59335653" w14:textId="77777777" w:rsidTr="00EC51E6">
        <w:trPr>
          <w:trHeight w:val="1040"/>
          <w:jc w:val="center"/>
        </w:trPr>
        <w:tc>
          <w:tcPr>
            <w:tcW w:w="278" w:type="pct"/>
            <w:noWrap/>
            <w:vAlign w:val="center"/>
          </w:tcPr>
          <w:p w14:paraId="01CB1AB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36</w:t>
            </w:r>
          </w:p>
        </w:tc>
        <w:tc>
          <w:tcPr>
            <w:tcW w:w="1670" w:type="pct"/>
            <w:vAlign w:val="center"/>
          </w:tcPr>
          <w:p w14:paraId="67CBCE8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Гаражный бокс в ГСПО "Коммунар", расположенные по адресу: Томская обл., ЗАТО Северск, г. Северск, мкрн. </w:t>
            </w:r>
            <w:r w:rsidRPr="00EC51E6">
              <w:rPr>
                <w:rFonts w:ascii="Times New Roman" w:hAnsi="Times New Roman"/>
                <w:sz w:val="20"/>
                <w:szCs w:val="20"/>
              </w:rPr>
              <w:t>Иглаково, ул. Тракторная, 35, строение № 21, ряд № 1, гараж № 9.</w:t>
            </w:r>
          </w:p>
        </w:tc>
        <w:tc>
          <w:tcPr>
            <w:tcW w:w="504" w:type="pct"/>
            <w:noWrap/>
            <w:vAlign w:val="center"/>
          </w:tcPr>
          <w:p w14:paraId="10BF86F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25.12.2017</w:t>
            </w:r>
          </w:p>
        </w:tc>
        <w:tc>
          <w:tcPr>
            <w:tcW w:w="541" w:type="pct"/>
            <w:noWrap/>
            <w:vAlign w:val="center"/>
          </w:tcPr>
          <w:p w14:paraId="1EA95B6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158</w:t>
            </w:r>
          </w:p>
        </w:tc>
        <w:tc>
          <w:tcPr>
            <w:tcW w:w="554" w:type="pct"/>
            <w:noWrap/>
            <w:vAlign w:val="center"/>
          </w:tcPr>
          <w:p w14:paraId="6223E4D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3 000</w:t>
            </w:r>
          </w:p>
        </w:tc>
        <w:tc>
          <w:tcPr>
            <w:tcW w:w="451" w:type="pct"/>
            <w:noWrap/>
            <w:vAlign w:val="center"/>
          </w:tcPr>
          <w:p w14:paraId="160FF4D0" w14:textId="62354BE0" w:rsidR="00EC51E6" w:rsidRPr="00EC51E6" w:rsidRDefault="00EC51E6" w:rsidP="00EC51E6">
            <w:pPr>
              <w:jc w:val="center"/>
              <w:rPr>
                <w:rFonts w:ascii="Times New Roman" w:hAnsi="Times New Roman"/>
                <w:sz w:val="20"/>
                <w:szCs w:val="20"/>
              </w:rPr>
            </w:pPr>
          </w:p>
        </w:tc>
        <w:tc>
          <w:tcPr>
            <w:tcW w:w="489" w:type="pct"/>
            <w:noWrap/>
            <w:vAlign w:val="center"/>
          </w:tcPr>
          <w:p w14:paraId="7D2F9312" w14:textId="31ACA844" w:rsidR="00EC51E6" w:rsidRPr="00EC51E6" w:rsidRDefault="00EC51E6" w:rsidP="00EC51E6">
            <w:pPr>
              <w:jc w:val="center"/>
              <w:rPr>
                <w:rFonts w:ascii="Times New Roman" w:hAnsi="Times New Roman"/>
                <w:sz w:val="20"/>
                <w:szCs w:val="20"/>
              </w:rPr>
            </w:pPr>
          </w:p>
        </w:tc>
        <w:tc>
          <w:tcPr>
            <w:tcW w:w="512" w:type="pct"/>
            <w:noWrap/>
            <w:vAlign w:val="center"/>
          </w:tcPr>
          <w:p w14:paraId="252A0CA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3 000</w:t>
            </w:r>
          </w:p>
        </w:tc>
      </w:tr>
      <w:tr w:rsidR="00EC51E6" w:rsidRPr="00EC51E6" w14:paraId="66A5FC18" w14:textId="77777777" w:rsidTr="00EC51E6">
        <w:trPr>
          <w:trHeight w:val="690"/>
          <w:jc w:val="center"/>
        </w:trPr>
        <w:tc>
          <w:tcPr>
            <w:tcW w:w="278" w:type="pct"/>
            <w:noWrap/>
            <w:vAlign w:val="center"/>
          </w:tcPr>
          <w:p w14:paraId="2183A63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37</w:t>
            </w:r>
          </w:p>
        </w:tc>
        <w:tc>
          <w:tcPr>
            <w:tcW w:w="1670" w:type="pct"/>
            <w:vAlign w:val="center"/>
          </w:tcPr>
          <w:p w14:paraId="528B58D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гаражей "Ангар" по адресу: г.Северск, ул. </w:t>
            </w:r>
            <w:r w:rsidRPr="00EC51E6">
              <w:rPr>
                <w:rFonts w:ascii="Times New Roman" w:hAnsi="Times New Roman"/>
                <w:sz w:val="20"/>
                <w:szCs w:val="20"/>
              </w:rPr>
              <w:t>Парусинка, 2, стр. №96.</w:t>
            </w:r>
          </w:p>
        </w:tc>
        <w:tc>
          <w:tcPr>
            <w:tcW w:w="504" w:type="pct"/>
            <w:noWrap/>
            <w:vAlign w:val="center"/>
          </w:tcPr>
          <w:p w14:paraId="46DB8B3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25.12.2017</w:t>
            </w:r>
          </w:p>
        </w:tc>
        <w:tc>
          <w:tcPr>
            <w:tcW w:w="541" w:type="pct"/>
            <w:noWrap/>
            <w:vAlign w:val="center"/>
          </w:tcPr>
          <w:p w14:paraId="6F79954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159</w:t>
            </w:r>
          </w:p>
        </w:tc>
        <w:tc>
          <w:tcPr>
            <w:tcW w:w="554" w:type="pct"/>
            <w:noWrap/>
            <w:vAlign w:val="center"/>
          </w:tcPr>
          <w:p w14:paraId="266090C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185 000</w:t>
            </w:r>
          </w:p>
        </w:tc>
        <w:tc>
          <w:tcPr>
            <w:tcW w:w="451" w:type="pct"/>
            <w:noWrap/>
            <w:vAlign w:val="center"/>
          </w:tcPr>
          <w:p w14:paraId="619EB699" w14:textId="47C01504" w:rsidR="00EC51E6" w:rsidRPr="00EC51E6" w:rsidRDefault="00EC51E6" w:rsidP="00EC51E6">
            <w:pPr>
              <w:jc w:val="center"/>
              <w:rPr>
                <w:rFonts w:ascii="Times New Roman" w:hAnsi="Times New Roman"/>
                <w:sz w:val="20"/>
                <w:szCs w:val="20"/>
              </w:rPr>
            </w:pPr>
          </w:p>
        </w:tc>
        <w:tc>
          <w:tcPr>
            <w:tcW w:w="489" w:type="pct"/>
            <w:noWrap/>
            <w:vAlign w:val="center"/>
          </w:tcPr>
          <w:p w14:paraId="20CFEE0A" w14:textId="2EF30BE7" w:rsidR="00EC51E6" w:rsidRPr="00EC51E6" w:rsidRDefault="00EC51E6" w:rsidP="00EC51E6">
            <w:pPr>
              <w:jc w:val="center"/>
              <w:rPr>
                <w:rFonts w:ascii="Times New Roman" w:hAnsi="Times New Roman"/>
                <w:sz w:val="20"/>
                <w:szCs w:val="20"/>
              </w:rPr>
            </w:pPr>
          </w:p>
        </w:tc>
        <w:tc>
          <w:tcPr>
            <w:tcW w:w="512" w:type="pct"/>
            <w:noWrap/>
            <w:vAlign w:val="center"/>
          </w:tcPr>
          <w:p w14:paraId="63EBC30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185 000</w:t>
            </w:r>
          </w:p>
        </w:tc>
      </w:tr>
      <w:tr w:rsidR="00EC51E6" w:rsidRPr="00EC51E6" w14:paraId="4E645B3A" w14:textId="77777777" w:rsidTr="00EC51E6">
        <w:trPr>
          <w:trHeight w:val="1110"/>
          <w:jc w:val="center"/>
        </w:trPr>
        <w:tc>
          <w:tcPr>
            <w:tcW w:w="278" w:type="pct"/>
            <w:noWrap/>
            <w:vAlign w:val="center"/>
          </w:tcPr>
          <w:p w14:paraId="08C51E0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38</w:t>
            </w:r>
          </w:p>
        </w:tc>
        <w:tc>
          <w:tcPr>
            <w:tcW w:w="1670" w:type="pct"/>
            <w:vAlign w:val="center"/>
          </w:tcPr>
          <w:p w14:paraId="0D1DCF4F"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Объект кап строительства (мнжд) на пересечении ул. Комсомольская и ул. Горького, по запросу Комитета Архитектуры и Градостроительства Администрации ЗАТО Северск.</w:t>
            </w:r>
          </w:p>
        </w:tc>
        <w:tc>
          <w:tcPr>
            <w:tcW w:w="504" w:type="pct"/>
            <w:noWrap/>
            <w:vAlign w:val="center"/>
          </w:tcPr>
          <w:p w14:paraId="4BA6B83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28.12.2017</w:t>
            </w:r>
          </w:p>
        </w:tc>
        <w:tc>
          <w:tcPr>
            <w:tcW w:w="541" w:type="pct"/>
            <w:noWrap/>
            <w:vAlign w:val="center"/>
          </w:tcPr>
          <w:p w14:paraId="55F6818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160</w:t>
            </w:r>
          </w:p>
        </w:tc>
        <w:tc>
          <w:tcPr>
            <w:tcW w:w="554" w:type="pct"/>
            <w:noWrap/>
            <w:vAlign w:val="center"/>
          </w:tcPr>
          <w:p w14:paraId="6CD5016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400 000</w:t>
            </w:r>
          </w:p>
        </w:tc>
        <w:tc>
          <w:tcPr>
            <w:tcW w:w="451" w:type="pct"/>
            <w:noWrap/>
            <w:vAlign w:val="center"/>
          </w:tcPr>
          <w:p w14:paraId="42A4681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140 000</w:t>
            </w:r>
          </w:p>
        </w:tc>
        <w:tc>
          <w:tcPr>
            <w:tcW w:w="489" w:type="pct"/>
            <w:noWrap/>
            <w:vAlign w:val="center"/>
          </w:tcPr>
          <w:p w14:paraId="383A553C" w14:textId="3D1C6167" w:rsidR="00EC51E6" w:rsidRPr="00EC51E6" w:rsidRDefault="00EC51E6" w:rsidP="00EC51E6">
            <w:pPr>
              <w:jc w:val="center"/>
              <w:rPr>
                <w:rFonts w:ascii="Times New Roman" w:hAnsi="Times New Roman"/>
                <w:sz w:val="20"/>
                <w:szCs w:val="20"/>
              </w:rPr>
            </w:pPr>
          </w:p>
        </w:tc>
        <w:tc>
          <w:tcPr>
            <w:tcW w:w="512" w:type="pct"/>
            <w:noWrap/>
            <w:vAlign w:val="center"/>
          </w:tcPr>
          <w:p w14:paraId="30E4A39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540 000</w:t>
            </w:r>
          </w:p>
        </w:tc>
      </w:tr>
      <w:tr w:rsidR="00EC51E6" w:rsidRPr="00EC51E6" w14:paraId="5931C10D" w14:textId="77777777" w:rsidTr="00EC51E6">
        <w:trPr>
          <w:trHeight w:val="1190"/>
          <w:jc w:val="center"/>
        </w:trPr>
        <w:tc>
          <w:tcPr>
            <w:tcW w:w="278" w:type="pct"/>
            <w:noWrap/>
            <w:vAlign w:val="center"/>
          </w:tcPr>
          <w:p w14:paraId="7B0CA09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39</w:t>
            </w:r>
          </w:p>
        </w:tc>
        <w:tc>
          <w:tcPr>
            <w:tcW w:w="1670" w:type="pct"/>
            <w:vAlign w:val="center"/>
          </w:tcPr>
          <w:p w14:paraId="2E7925CF"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Объект кап строительства(ТЦ) в районе пересечения ул. Калинина и ул. Солнечная, по запросу Комитета Архетиктуры и Градостроительства Администрации ЗАТО Северск.</w:t>
            </w:r>
          </w:p>
        </w:tc>
        <w:tc>
          <w:tcPr>
            <w:tcW w:w="504" w:type="pct"/>
            <w:noWrap/>
            <w:vAlign w:val="center"/>
          </w:tcPr>
          <w:p w14:paraId="78AC3A2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28.12.2017</w:t>
            </w:r>
          </w:p>
        </w:tc>
        <w:tc>
          <w:tcPr>
            <w:tcW w:w="541" w:type="pct"/>
            <w:noWrap/>
            <w:vAlign w:val="center"/>
          </w:tcPr>
          <w:p w14:paraId="0240071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161</w:t>
            </w:r>
          </w:p>
        </w:tc>
        <w:tc>
          <w:tcPr>
            <w:tcW w:w="554" w:type="pct"/>
            <w:noWrap/>
            <w:vAlign w:val="center"/>
          </w:tcPr>
          <w:p w14:paraId="6D5BFEC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130 700</w:t>
            </w:r>
          </w:p>
        </w:tc>
        <w:tc>
          <w:tcPr>
            <w:tcW w:w="451" w:type="pct"/>
            <w:noWrap/>
            <w:vAlign w:val="center"/>
          </w:tcPr>
          <w:p w14:paraId="7D4AE05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46 500</w:t>
            </w:r>
          </w:p>
        </w:tc>
        <w:tc>
          <w:tcPr>
            <w:tcW w:w="489" w:type="pct"/>
            <w:noWrap/>
            <w:vAlign w:val="center"/>
          </w:tcPr>
          <w:p w14:paraId="3C8CEFFA" w14:textId="04D18703" w:rsidR="00EC51E6" w:rsidRPr="00EC51E6" w:rsidRDefault="00EC51E6" w:rsidP="00EC51E6">
            <w:pPr>
              <w:jc w:val="center"/>
              <w:rPr>
                <w:rFonts w:ascii="Times New Roman" w:hAnsi="Times New Roman"/>
                <w:sz w:val="20"/>
                <w:szCs w:val="20"/>
              </w:rPr>
            </w:pPr>
          </w:p>
        </w:tc>
        <w:tc>
          <w:tcPr>
            <w:tcW w:w="512" w:type="pct"/>
            <w:noWrap/>
            <w:vAlign w:val="center"/>
          </w:tcPr>
          <w:p w14:paraId="05DF0E3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177 200</w:t>
            </w:r>
          </w:p>
        </w:tc>
      </w:tr>
      <w:tr w:rsidR="00EC51E6" w:rsidRPr="00EC51E6" w14:paraId="47493699" w14:textId="77777777" w:rsidTr="00EC51E6">
        <w:trPr>
          <w:trHeight w:val="850"/>
          <w:jc w:val="center"/>
        </w:trPr>
        <w:tc>
          <w:tcPr>
            <w:tcW w:w="278" w:type="pct"/>
            <w:noWrap/>
            <w:vAlign w:val="center"/>
          </w:tcPr>
          <w:p w14:paraId="64C804D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40</w:t>
            </w:r>
          </w:p>
        </w:tc>
        <w:tc>
          <w:tcPr>
            <w:tcW w:w="1670" w:type="pct"/>
            <w:vAlign w:val="center"/>
          </w:tcPr>
          <w:p w14:paraId="686E5BE8"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Объект кап строительства(ТЦ) в районе ж/д по ул. Ленинградская, 14, по запросу Комитета Архитектуры и Градостроительства Администрации ЗАТО Северск.</w:t>
            </w:r>
          </w:p>
        </w:tc>
        <w:tc>
          <w:tcPr>
            <w:tcW w:w="504" w:type="pct"/>
            <w:noWrap/>
            <w:vAlign w:val="center"/>
          </w:tcPr>
          <w:p w14:paraId="6CC8CF2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28.12.2017</w:t>
            </w:r>
          </w:p>
        </w:tc>
        <w:tc>
          <w:tcPr>
            <w:tcW w:w="541" w:type="pct"/>
            <w:noWrap/>
            <w:vAlign w:val="center"/>
          </w:tcPr>
          <w:p w14:paraId="6EBF553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162</w:t>
            </w:r>
          </w:p>
        </w:tc>
        <w:tc>
          <w:tcPr>
            <w:tcW w:w="554" w:type="pct"/>
            <w:noWrap/>
            <w:vAlign w:val="center"/>
          </w:tcPr>
          <w:p w14:paraId="3D35279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130 700</w:t>
            </w:r>
          </w:p>
        </w:tc>
        <w:tc>
          <w:tcPr>
            <w:tcW w:w="451" w:type="pct"/>
            <w:noWrap/>
            <w:vAlign w:val="center"/>
          </w:tcPr>
          <w:p w14:paraId="3B3C115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46 500</w:t>
            </w:r>
          </w:p>
        </w:tc>
        <w:tc>
          <w:tcPr>
            <w:tcW w:w="489" w:type="pct"/>
            <w:noWrap/>
            <w:vAlign w:val="center"/>
          </w:tcPr>
          <w:p w14:paraId="0A71EF68" w14:textId="7535225A" w:rsidR="00EC51E6" w:rsidRPr="00EC51E6" w:rsidRDefault="00EC51E6" w:rsidP="00EC51E6">
            <w:pPr>
              <w:jc w:val="center"/>
              <w:rPr>
                <w:rFonts w:ascii="Times New Roman" w:hAnsi="Times New Roman"/>
                <w:sz w:val="20"/>
                <w:szCs w:val="20"/>
              </w:rPr>
            </w:pPr>
          </w:p>
        </w:tc>
        <w:tc>
          <w:tcPr>
            <w:tcW w:w="512" w:type="pct"/>
            <w:noWrap/>
            <w:vAlign w:val="center"/>
          </w:tcPr>
          <w:p w14:paraId="4FFA101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177 200</w:t>
            </w:r>
          </w:p>
        </w:tc>
      </w:tr>
      <w:tr w:rsidR="00EC51E6" w:rsidRPr="00EC51E6" w14:paraId="39BD34EA" w14:textId="77777777" w:rsidTr="00EC51E6">
        <w:trPr>
          <w:trHeight w:val="990"/>
          <w:jc w:val="center"/>
        </w:trPr>
        <w:tc>
          <w:tcPr>
            <w:tcW w:w="278" w:type="pct"/>
            <w:noWrap/>
            <w:vAlign w:val="center"/>
          </w:tcPr>
          <w:p w14:paraId="5EC0746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41</w:t>
            </w:r>
          </w:p>
        </w:tc>
        <w:tc>
          <w:tcPr>
            <w:tcW w:w="1670" w:type="pct"/>
            <w:vAlign w:val="center"/>
          </w:tcPr>
          <w:p w14:paraId="183E980B"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Нежилое здание по адресу: г.Северск, пр. Коммунистический, 45а, строение 1, запрос Комитета Архитектуры и Градостроительства Администрации ЗАТО Северск.</w:t>
            </w:r>
          </w:p>
        </w:tc>
        <w:tc>
          <w:tcPr>
            <w:tcW w:w="504" w:type="pct"/>
            <w:noWrap/>
            <w:vAlign w:val="center"/>
          </w:tcPr>
          <w:p w14:paraId="345BA4C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26.01.2018</w:t>
            </w:r>
          </w:p>
        </w:tc>
        <w:tc>
          <w:tcPr>
            <w:tcW w:w="541" w:type="pct"/>
            <w:noWrap/>
            <w:vAlign w:val="center"/>
          </w:tcPr>
          <w:p w14:paraId="3ACE3F4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w:t>
            </w:r>
          </w:p>
        </w:tc>
        <w:tc>
          <w:tcPr>
            <w:tcW w:w="554" w:type="pct"/>
            <w:noWrap/>
            <w:vAlign w:val="center"/>
          </w:tcPr>
          <w:p w14:paraId="155DD1A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85 000</w:t>
            </w:r>
          </w:p>
        </w:tc>
        <w:tc>
          <w:tcPr>
            <w:tcW w:w="451" w:type="pct"/>
            <w:noWrap/>
            <w:vAlign w:val="center"/>
          </w:tcPr>
          <w:p w14:paraId="4B416F4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89" w:type="pct"/>
            <w:noWrap/>
            <w:vAlign w:val="center"/>
          </w:tcPr>
          <w:p w14:paraId="2856CEB0" w14:textId="1273D39B" w:rsidR="00EC51E6" w:rsidRPr="00EC51E6" w:rsidRDefault="00EC51E6" w:rsidP="00EC51E6">
            <w:pPr>
              <w:jc w:val="center"/>
              <w:rPr>
                <w:rFonts w:ascii="Times New Roman" w:hAnsi="Times New Roman"/>
                <w:sz w:val="20"/>
                <w:szCs w:val="20"/>
              </w:rPr>
            </w:pPr>
          </w:p>
        </w:tc>
        <w:tc>
          <w:tcPr>
            <w:tcW w:w="512" w:type="pct"/>
            <w:noWrap/>
            <w:vAlign w:val="center"/>
          </w:tcPr>
          <w:p w14:paraId="2543EBE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95 000</w:t>
            </w:r>
          </w:p>
        </w:tc>
      </w:tr>
      <w:tr w:rsidR="00EC51E6" w:rsidRPr="00EC51E6" w14:paraId="069C1E85" w14:textId="77777777" w:rsidTr="00EC51E6">
        <w:trPr>
          <w:trHeight w:val="800"/>
          <w:jc w:val="center"/>
        </w:trPr>
        <w:tc>
          <w:tcPr>
            <w:tcW w:w="278" w:type="pct"/>
            <w:noWrap/>
            <w:vAlign w:val="center"/>
          </w:tcPr>
          <w:p w14:paraId="2AA3B97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42</w:t>
            </w:r>
          </w:p>
        </w:tc>
        <w:tc>
          <w:tcPr>
            <w:tcW w:w="1670" w:type="pct"/>
            <w:vAlign w:val="center"/>
          </w:tcPr>
          <w:p w14:paraId="660FF15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(гаражные боксы - 24 шт.), по адресу: ЗАТО Северск, г.Северск, ул. </w:t>
            </w:r>
            <w:r w:rsidRPr="00EC51E6">
              <w:rPr>
                <w:rFonts w:ascii="Times New Roman" w:hAnsi="Times New Roman"/>
                <w:sz w:val="20"/>
                <w:szCs w:val="20"/>
              </w:rPr>
              <w:t xml:space="preserve">Предзаводская, 20, строение №3/2, ГСК </w:t>
            </w:r>
            <w:r w:rsidRPr="00EC51E6">
              <w:rPr>
                <w:rFonts w:ascii="Times New Roman" w:hAnsi="Times New Roman"/>
                <w:sz w:val="20"/>
                <w:szCs w:val="20"/>
              </w:rPr>
              <w:lastRenderedPageBreak/>
              <w:t>"Дальний - В".</w:t>
            </w:r>
          </w:p>
        </w:tc>
        <w:tc>
          <w:tcPr>
            <w:tcW w:w="504" w:type="pct"/>
            <w:noWrap/>
            <w:vAlign w:val="center"/>
          </w:tcPr>
          <w:p w14:paraId="0CAB476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30.01.2018</w:t>
            </w:r>
          </w:p>
        </w:tc>
        <w:tc>
          <w:tcPr>
            <w:tcW w:w="541" w:type="pct"/>
            <w:noWrap/>
            <w:vAlign w:val="center"/>
          </w:tcPr>
          <w:p w14:paraId="21DF840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w:t>
            </w:r>
          </w:p>
        </w:tc>
        <w:tc>
          <w:tcPr>
            <w:tcW w:w="554" w:type="pct"/>
            <w:noWrap/>
            <w:vAlign w:val="center"/>
          </w:tcPr>
          <w:p w14:paraId="16D9B8B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115 000</w:t>
            </w:r>
          </w:p>
        </w:tc>
        <w:tc>
          <w:tcPr>
            <w:tcW w:w="451" w:type="pct"/>
            <w:noWrap/>
            <w:vAlign w:val="center"/>
          </w:tcPr>
          <w:p w14:paraId="398F5390" w14:textId="00898CFF" w:rsidR="00EC51E6" w:rsidRPr="00EC51E6" w:rsidRDefault="00EC51E6" w:rsidP="00EC51E6">
            <w:pPr>
              <w:jc w:val="center"/>
              <w:rPr>
                <w:rFonts w:ascii="Times New Roman" w:hAnsi="Times New Roman"/>
                <w:sz w:val="20"/>
                <w:szCs w:val="20"/>
              </w:rPr>
            </w:pPr>
          </w:p>
        </w:tc>
        <w:tc>
          <w:tcPr>
            <w:tcW w:w="489" w:type="pct"/>
            <w:noWrap/>
            <w:vAlign w:val="center"/>
          </w:tcPr>
          <w:p w14:paraId="4A859F6B" w14:textId="37F2C224" w:rsidR="00EC51E6" w:rsidRPr="00EC51E6" w:rsidRDefault="00EC51E6" w:rsidP="00EC51E6">
            <w:pPr>
              <w:jc w:val="center"/>
              <w:rPr>
                <w:rFonts w:ascii="Times New Roman" w:hAnsi="Times New Roman"/>
                <w:sz w:val="20"/>
                <w:szCs w:val="20"/>
              </w:rPr>
            </w:pPr>
          </w:p>
        </w:tc>
        <w:tc>
          <w:tcPr>
            <w:tcW w:w="512" w:type="pct"/>
            <w:noWrap/>
            <w:vAlign w:val="center"/>
          </w:tcPr>
          <w:p w14:paraId="0341992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115 000</w:t>
            </w:r>
          </w:p>
        </w:tc>
      </w:tr>
      <w:tr w:rsidR="00EC51E6" w:rsidRPr="00EC51E6" w14:paraId="24571466" w14:textId="77777777" w:rsidTr="00EC51E6">
        <w:trPr>
          <w:trHeight w:val="840"/>
          <w:jc w:val="center"/>
        </w:trPr>
        <w:tc>
          <w:tcPr>
            <w:tcW w:w="278" w:type="pct"/>
            <w:noWrap/>
            <w:vAlign w:val="center"/>
          </w:tcPr>
          <w:p w14:paraId="2E4B892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43</w:t>
            </w:r>
          </w:p>
        </w:tc>
        <w:tc>
          <w:tcPr>
            <w:tcW w:w="1670" w:type="pct"/>
            <w:vAlign w:val="center"/>
          </w:tcPr>
          <w:p w14:paraId="22D91D1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(гаражные боксы - 3 шт.), по адресу: ЗАТО Северск, г.Северск, ул. </w:t>
            </w:r>
            <w:r w:rsidRPr="00EC51E6">
              <w:rPr>
                <w:rFonts w:ascii="Times New Roman" w:hAnsi="Times New Roman"/>
                <w:sz w:val="20"/>
                <w:szCs w:val="20"/>
              </w:rPr>
              <w:t>Предзаводская, 11, строение №16, ГСПО "Звезда - 6".</w:t>
            </w:r>
          </w:p>
        </w:tc>
        <w:tc>
          <w:tcPr>
            <w:tcW w:w="504" w:type="pct"/>
            <w:noWrap/>
            <w:vAlign w:val="center"/>
          </w:tcPr>
          <w:p w14:paraId="7E3D989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30.01.2018</w:t>
            </w:r>
          </w:p>
        </w:tc>
        <w:tc>
          <w:tcPr>
            <w:tcW w:w="541" w:type="pct"/>
            <w:noWrap/>
            <w:vAlign w:val="center"/>
          </w:tcPr>
          <w:p w14:paraId="1C14A96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w:t>
            </w:r>
          </w:p>
        </w:tc>
        <w:tc>
          <w:tcPr>
            <w:tcW w:w="554" w:type="pct"/>
            <w:noWrap/>
            <w:vAlign w:val="center"/>
          </w:tcPr>
          <w:p w14:paraId="5FB36E9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15 290</w:t>
            </w:r>
          </w:p>
        </w:tc>
        <w:tc>
          <w:tcPr>
            <w:tcW w:w="451" w:type="pct"/>
            <w:noWrap/>
            <w:vAlign w:val="center"/>
          </w:tcPr>
          <w:p w14:paraId="01A59994" w14:textId="770EBF0F" w:rsidR="00EC51E6" w:rsidRPr="00EC51E6" w:rsidRDefault="00EC51E6" w:rsidP="00EC51E6">
            <w:pPr>
              <w:jc w:val="center"/>
              <w:rPr>
                <w:rFonts w:ascii="Times New Roman" w:hAnsi="Times New Roman"/>
                <w:sz w:val="20"/>
                <w:szCs w:val="20"/>
              </w:rPr>
            </w:pPr>
          </w:p>
        </w:tc>
        <w:tc>
          <w:tcPr>
            <w:tcW w:w="489" w:type="pct"/>
            <w:noWrap/>
            <w:vAlign w:val="center"/>
          </w:tcPr>
          <w:p w14:paraId="490181A1" w14:textId="0BC4A1E8" w:rsidR="00EC51E6" w:rsidRPr="00EC51E6" w:rsidRDefault="00EC51E6" w:rsidP="00EC51E6">
            <w:pPr>
              <w:jc w:val="center"/>
              <w:rPr>
                <w:rFonts w:ascii="Times New Roman" w:hAnsi="Times New Roman"/>
                <w:sz w:val="20"/>
                <w:szCs w:val="20"/>
              </w:rPr>
            </w:pPr>
          </w:p>
        </w:tc>
        <w:tc>
          <w:tcPr>
            <w:tcW w:w="512" w:type="pct"/>
            <w:noWrap/>
            <w:vAlign w:val="center"/>
          </w:tcPr>
          <w:p w14:paraId="59D6E68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15 290</w:t>
            </w:r>
          </w:p>
        </w:tc>
      </w:tr>
      <w:tr w:rsidR="00EC51E6" w:rsidRPr="00EC51E6" w14:paraId="0E1B2147" w14:textId="77777777" w:rsidTr="00EC51E6">
        <w:trPr>
          <w:trHeight w:val="710"/>
          <w:jc w:val="center"/>
        </w:trPr>
        <w:tc>
          <w:tcPr>
            <w:tcW w:w="278" w:type="pct"/>
            <w:noWrap/>
            <w:vAlign w:val="center"/>
          </w:tcPr>
          <w:p w14:paraId="3BB665D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44</w:t>
            </w:r>
          </w:p>
        </w:tc>
        <w:tc>
          <w:tcPr>
            <w:tcW w:w="1670" w:type="pct"/>
            <w:vAlign w:val="center"/>
          </w:tcPr>
          <w:p w14:paraId="5F6DF2AC"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Здание штаба войсковой части №3478, по ул. Калинина, 63, стр. №6(реконструкция узла управления).</w:t>
            </w:r>
          </w:p>
        </w:tc>
        <w:tc>
          <w:tcPr>
            <w:tcW w:w="504" w:type="pct"/>
            <w:noWrap/>
            <w:vAlign w:val="center"/>
          </w:tcPr>
          <w:p w14:paraId="18039D3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30.01.2018</w:t>
            </w:r>
          </w:p>
        </w:tc>
        <w:tc>
          <w:tcPr>
            <w:tcW w:w="541" w:type="pct"/>
            <w:noWrap/>
            <w:vAlign w:val="center"/>
          </w:tcPr>
          <w:p w14:paraId="5DB2C33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w:t>
            </w:r>
          </w:p>
        </w:tc>
        <w:tc>
          <w:tcPr>
            <w:tcW w:w="554" w:type="pct"/>
            <w:noWrap/>
            <w:vAlign w:val="center"/>
          </w:tcPr>
          <w:p w14:paraId="2DF8AB7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150 571</w:t>
            </w:r>
          </w:p>
        </w:tc>
        <w:tc>
          <w:tcPr>
            <w:tcW w:w="451" w:type="pct"/>
            <w:noWrap/>
            <w:vAlign w:val="center"/>
          </w:tcPr>
          <w:p w14:paraId="37D7BA5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14 400</w:t>
            </w:r>
          </w:p>
        </w:tc>
        <w:tc>
          <w:tcPr>
            <w:tcW w:w="489" w:type="pct"/>
            <w:noWrap/>
            <w:vAlign w:val="center"/>
          </w:tcPr>
          <w:p w14:paraId="6A13A272" w14:textId="1183F3B6" w:rsidR="00EC51E6" w:rsidRPr="00EC51E6" w:rsidRDefault="00EC51E6" w:rsidP="00EC51E6">
            <w:pPr>
              <w:jc w:val="center"/>
              <w:rPr>
                <w:rFonts w:ascii="Times New Roman" w:hAnsi="Times New Roman"/>
                <w:sz w:val="20"/>
                <w:szCs w:val="20"/>
              </w:rPr>
            </w:pPr>
          </w:p>
        </w:tc>
        <w:tc>
          <w:tcPr>
            <w:tcW w:w="512" w:type="pct"/>
            <w:noWrap/>
            <w:vAlign w:val="center"/>
          </w:tcPr>
          <w:p w14:paraId="0E4BD44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164 971</w:t>
            </w:r>
          </w:p>
        </w:tc>
      </w:tr>
      <w:tr w:rsidR="00EC51E6" w:rsidRPr="00EC51E6" w14:paraId="28767CC5" w14:textId="77777777" w:rsidTr="00EC51E6">
        <w:trPr>
          <w:trHeight w:val="720"/>
          <w:jc w:val="center"/>
        </w:trPr>
        <w:tc>
          <w:tcPr>
            <w:tcW w:w="278" w:type="pct"/>
            <w:noWrap/>
            <w:vAlign w:val="center"/>
          </w:tcPr>
          <w:p w14:paraId="41D85BD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45</w:t>
            </w:r>
          </w:p>
        </w:tc>
        <w:tc>
          <w:tcPr>
            <w:tcW w:w="1670" w:type="pct"/>
            <w:vAlign w:val="center"/>
          </w:tcPr>
          <w:p w14:paraId="2447FFAE"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Нежилые помещения гаражей "Гарант 93/2" расположенных по адресу: ЗАТО Северск, г.Северск, проезд Центральный, 2, строение №9, ряд №1.</w:t>
            </w:r>
          </w:p>
        </w:tc>
        <w:tc>
          <w:tcPr>
            <w:tcW w:w="504" w:type="pct"/>
            <w:noWrap/>
            <w:vAlign w:val="center"/>
          </w:tcPr>
          <w:p w14:paraId="79286F0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07.02.2018</w:t>
            </w:r>
          </w:p>
        </w:tc>
        <w:tc>
          <w:tcPr>
            <w:tcW w:w="541" w:type="pct"/>
            <w:noWrap/>
            <w:vAlign w:val="center"/>
          </w:tcPr>
          <w:p w14:paraId="1F376D6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w:t>
            </w:r>
          </w:p>
        </w:tc>
        <w:tc>
          <w:tcPr>
            <w:tcW w:w="554" w:type="pct"/>
            <w:noWrap/>
            <w:vAlign w:val="center"/>
          </w:tcPr>
          <w:p w14:paraId="2C6DD66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65 200</w:t>
            </w:r>
          </w:p>
        </w:tc>
        <w:tc>
          <w:tcPr>
            <w:tcW w:w="451" w:type="pct"/>
            <w:noWrap/>
            <w:vAlign w:val="center"/>
          </w:tcPr>
          <w:p w14:paraId="0CC5EA4F" w14:textId="0E2949F6" w:rsidR="00EC51E6" w:rsidRPr="00EC51E6" w:rsidRDefault="00EC51E6" w:rsidP="00EC51E6">
            <w:pPr>
              <w:jc w:val="center"/>
              <w:rPr>
                <w:rFonts w:ascii="Times New Roman" w:hAnsi="Times New Roman"/>
                <w:sz w:val="20"/>
                <w:szCs w:val="20"/>
              </w:rPr>
            </w:pPr>
          </w:p>
        </w:tc>
        <w:tc>
          <w:tcPr>
            <w:tcW w:w="489" w:type="pct"/>
            <w:noWrap/>
            <w:vAlign w:val="center"/>
          </w:tcPr>
          <w:p w14:paraId="1FBA8C7A" w14:textId="610728B9" w:rsidR="00EC51E6" w:rsidRPr="00EC51E6" w:rsidRDefault="00EC51E6" w:rsidP="00EC51E6">
            <w:pPr>
              <w:jc w:val="center"/>
              <w:rPr>
                <w:rFonts w:ascii="Times New Roman" w:hAnsi="Times New Roman"/>
                <w:sz w:val="20"/>
                <w:szCs w:val="20"/>
              </w:rPr>
            </w:pPr>
          </w:p>
        </w:tc>
        <w:tc>
          <w:tcPr>
            <w:tcW w:w="512" w:type="pct"/>
            <w:noWrap/>
            <w:vAlign w:val="center"/>
          </w:tcPr>
          <w:p w14:paraId="52ABEB8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65 200</w:t>
            </w:r>
          </w:p>
        </w:tc>
      </w:tr>
      <w:tr w:rsidR="00EC51E6" w:rsidRPr="00EC51E6" w14:paraId="0C1C4C05" w14:textId="77777777" w:rsidTr="00EC51E6">
        <w:trPr>
          <w:trHeight w:val="460"/>
          <w:jc w:val="center"/>
        </w:trPr>
        <w:tc>
          <w:tcPr>
            <w:tcW w:w="278" w:type="pct"/>
            <w:noWrap/>
            <w:vAlign w:val="center"/>
          </w:tcPr>
          <w:p w14:paraId="649D614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46</w:t>
            </w:r>
          </w:p>
        </w:tc>
        <w:tc>
          <w:tcPr>
            <w:tcW w:w="1670" w:type="pct"/>
            <w:vAlign w:val="center"/>
          </w:tcPr>
          <w:p w14:paraId="04AA37E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Жилой дом по адресу: г.Северск, мкр. </w:t>
            </w:r>
            <w:r w:rsidRPr="00EC51E6">
              <w:rPr>
                <w:rFonts w:ascii="Times New Roman" w:hAnsi="Times New Roman"/>
                <w:sz w:val="20"/>
                <w:szCs w:val="20"/>
              </w:rPr>
              <w:t>Иглаково, ул. Тургенева, 23.</w:t>
            </w:r>
          </w:p>
        </w:tc>
        <w:tc>
          <w:tcPr>
            <w:tcW w:w="504" w:type="pct"/>
            <w:noWrap/>
            <w:vAlign w:val="center"/>
          </w:tcPr>
          <w:p w14:paraId="112FD24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14.02.2018</w:t>
            </w:r>
          </w:p>
        </w:tc>
        <w:tc>
          <w:tcPr>
            <w:tcW w:w="541" w:type="pct"/>
            <w:noWrap/>
            <w:vAlign w:val="center"/>
          </w:tcPr>
          <w:p w14:paraId="72A3494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w:t>
            </w:r>
          </w:p>
        </w:tc>
        <w:tc>
          <w:tcPr>
            <w:tcW w:w="554" w:type="pct"/>
            <w:noWrap/>
            <w:vAlign w:val="center"/>
          </w:tcPr>
          <w:p w14:paraId="7D3E43C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148 000</w:t>
            </w:r>
          </w:p>
        </w:tc>
        <w:tc>
          <w:tcPr>
            <w:tcW w:w="451" w:type="pct"/>
            <w:noWrap/>
            <w:vAlign w:val="center"/>
          </w:tcPr>
          <w:p w14:paraId="58BB7BEA" w14:textId="6AB2308C" w:rsidR="00EC51E6" w:rsidRPr="00EC51E6" w:rsidRDefault="00EC51E6" w:rsidP="00EC51E6">
            <w:pPr>
              <w:jc w:val="center"/>
              <w:rPr>
                <w:rFonts w:ascii="Times New Roman" w:hAnsi="Times New Roman"/>
                <w:sz w:val="20"/>
                <w:szCs w:val="20"/>
              </w:rPr>
            </w:pPr>
          </w:p>
        </w:tc>
        <w:tc>
          <w:tcPr>
            <w:tcW w:w="489" w:type="pct"/>
            <w:noWrap/>
            <w:vAlign w:val="center"/>
          </w:tcPr>
          <w:p w14:paraId="2B8DB0A0" w14:textId="50FD67EA" w:rsidR="00EC51E6" w:rsidRPr="00EC51E6" w:rsidRDefault="00EC51E6" w:rsidP="00EC51E6">
            <w:pPr>
              <w:jc w:val="center"/>
              <w:rPr>
                <w:rFonts w:ascii="Times New Roman" w:hAnsi="Times New Roman"/>
                <w:sz w:val="20"/>
                <w:szCs w:val="20"/>
              </w:rPr>
            </w:pPr>
          </w:p>
        </w:tc>
        <w:tc>
          <w:tcPr>
            <w:tcW w:w="512" w:type="pct"/>
            <w:noWrap/>
            <w:vAlign w:val="center"/>
          </w:tcPr>
          <w:p w14:paraId="75BDC43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148 000</w:t>
            </w:r>
          </w:p>
        </w:tc>
      </w:tr>
      <w:tr w:rsidR="00EC51E6" w:rsidRPr="00EC51E6" w14:paraId="33ADCB0E" w14:textId="77777777" w:rsidTr="00EC51E6">
        <w:trPr>
          <w:trHeight w:val="460"/>
          <w:jc w:val="center"/>
        </w:trPr>
        <w:tc>
          <w:tcPr>
            <w:tcW w:w="278" w:type="pct"/>
            <w:noWrap/>
            <w:vAlign w:val="center"/>
          </w:tcPr>
          <w:p w14:paraId="349D028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47</w:t>
            </w:r>
          </w:p>
        </w:tc>
        <w:tc>
          <w:tcPr>
            <w:tcW w:w="1670" w:type="pct"/>
            <w:vAlign w:val="center"/>
          </w:tcPr>
          <w:p w14:paraId="0677D7E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Жилой дом по адресу: г.Северск, мкр. </w:t>
            </w:r>
            <w:r w:rsidRPr="00EC51E6">
              <w:rPr>
                <w:rFonts w:ascii="Times New Roman" w:hAnsi="Times New Roman"/>
                <w:sz w:val="20"/>
                <w:szCs w:val="20"/>
              </w:rPr>
              <w:t>Иглаково, ул. Набережная, 76.</w:t>
            </w:r>
          </w:p>
        </w:tc>
        <w:tc>
          <w:tcPr>
            <w:tcW w:w="504" w:type="pct"/>
            <w:noWrap/>
            <w:vAlign w:val="center"/>
          </w:tcPr>
          <w:p w14:paraId="3EA29C5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14.02.2018</w:t>
            </w:r>
          </w:p>
        </w:tc>
        <w:tc>
          <w:tcPr>
            <w:tcW w:w="541" w:type="pct"/>
            <w:noWrap/>
            <w:vAlign w:val="center"/>
          </w:tcPr>
          <w:p w14:paraId="7F54DD9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w:t>
            </w:r>
          </w:p>
        </w:tc>
        <w:tc>
          <w:tcPr>
            <w:tcW w:w="554" w:type="pct"/>
            <w:noWrap/>
            <w:vAlign w:val="center"/>
          </w:tcPr>
          <w:p w14:paraId="75C5F33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460FC36B" w14:textId="24885BEB" w:rsidR="00EC51E6" w:rsidRPr="00EC51E6" w:rsidRDefault="00EC51E6" w:rsidP="00EC51E6">
            <w:pPr>
              <w:jc w:val="center"/>
              <w:rPr>
                <w:rFonts w:ascii="Times New Roman" w:hAnsi="Times New Roman"/>
                <w:sz w:val="20"/>
                <w:szCs w:val="20"/>
              </w:rPr>
            </w:pPr>
          </w:p>
        </w:tc>
        <w:tc>
          <w:tcPr>
            <w:tcW w:w="489" w:type="pct"/>
            <w:noWrap/>
            <w:vAlign w:val="center"/>
          </w:tcPr>
          <w:p w14:paraId="65C8BC41" w14:textId="1E3B0D08" w:rsidR="00EC51E6" w:rsidRPr="00EC51E6" w:rsidRDefault="00EC51E6" w:rsidP="00EC51E6">
            <w:pPr>
              <w:jc w:val="center"/>
              <w:rPr>
                <w:rFonts w:ascii="Times New Roman" w:hAnsi="Times New Roman"/>
                <w:sz w:val="20"/>
                <w:szCs w:val="20"/>
              </w:rPr>
            </w:pPr>
          </w:p>
        </w:tc>
        <w:tc>
          <w:tcPr>
            <w:tcW w:w="512" w:type="pct"/>
            <w:noWrap/>
            <w:vAlign w:val="center"/>
          </w:tcPr>
          <w:p w14:paraId="60EB086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09A41972" w14:textId="77777777" w:rsidTr="00EC51E6">
        <w:trPr>
          <w:trHeight w:val="710"/>
          <w:jc w:val="center"/>
        </w:trPr>
        <w:tc>
          <w:tcPr>
            <w:tcW w:w="278" w:type="pct"/>
            <w:noWrap/>
            <w:vAlign w:val="center"/>
          </w:tcPr>
          <w:p w14:paraId="2D53B30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48</w:t>
            </w:r>
          </w:p>
        </w:tc>
        <w:tc>
          <w:tcPr>
            <w:tcW w:w="1670" w:type="pct"/>
            <w:vAlign w:val="center"/>
          </w:tcPr>
          <w:p w14:paraId="7F08C0D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Многоквартирный жилой дом с встроено-пристроенным магазином и нежилыми помещениями, по адресу: г.Северск, ул. </w:t>
            </w:r>
            <w:r w:rsidRPr="00EC51E6">
              <w:rPr>
                <w:rFonts w:ascii="Times New Roman" w:hAnsi="Times New Roman"/>
                <w:sz w:val="20"/>
                <w:szCs w:val="20"/>
              </w:rPr>
              <w:t>Славского, 24.</w:t>
            </w:r>
          </w:p>
        </w:tc>
        <w:tc>
          <w:tcPr>
            <w:tcW w:w="504" w:type="pct"/>
            <w:noWrap/>
            <w:vAlign w:val="center"/>
          </w:tcPr>
          <w:p w14:paraId="0DDA6D5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14.02.2018</w:t>
            </w:r>
          </w:p>
        </w:tc>
        <w:tc>
          <w:tcPr>
            <w:tcW w:w="541" w:type="pct"/>
            <w:noWrap/>
            <w:vAlign w:val="center"/>
          </w:tcPr>
          <w:p w14:paraId="0FA0904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w:t>
            </w:r>
          </w:p>
        </w:tc>
        <w:tc>
          <w:tcPr>
            <w:tcW w:w="554" w:type="pct"/>
            <w:noWrap/>
            <w:vAlign w:val="center"/>
          </w:tcPr>
          <w:p w14:paraId="1DCB8AB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556 050</w:t>
            </w:r>
          </w:p>
        </w:tc>
        <w:tc>
          <w:tcPr>
            <w:tcW w:w="451" w:type="pct"/>
            <w:noWrap/>
            <w:vAlign w:val="center"/>
          </w:tcPr>
          <w:p w14:paraId="2495A50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446 120</w:t>
            </w:r>
          </w:p>
        </w:tc>
        <w:tc>
          <w:tcPr>
            <w:tcW w:w="489" w:type="pct"/>
            <w:noWrap/>
            <w:vAlign w:val="center"/>
          </w:tcPr>
          <w:p w14:paraId="1BE83AB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119 200</w:t>
            </w:r>
          </w:p>
        </w:tc>
        <w:tc>
          <w:tcPr>
            <w:tcW w:w="512" w:type="pct"/>
            <w:noWrap/>
            <w:vAlign w:val="center"/>
          </w:tcPr>
          <w:p w14:paraId="37210AB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1 121 370</w:t>
            </w:r>
          </w:p>
        </w:tc>
      </w:tr>
      <w:tr w:rsidR="00EC51E6" w:rsidRPr="00EC51E6" w14:paraId="0B0A281C" w14:textId="77777777" w:rsidTr="00EC51E6">
        <w:trPr>
          <w:trHeight w:val="850"/>
          <w:jc w:val="center"/>
        </w:trPr>
        <w:tc>
          <w:tcPr>
            <w:tcW w:w="278" w:type="pct"/>
            <w:noWrap/>
            <w:vAlign w:val="center"/>
          </w:tcPr>
          <w:p w14:paraId="7770E88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49</w:t>
            </w:r>
          </w:p>
        </w:tc>
        <w:tc>
          <w:tcPr>
            <w:tcW w:w="1670" w:type="pct"/>
            <w:vAlign w:val="center"/>
          </w:tcPr>
          <w:p w14:paraId="41957323"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Жилой дом по адресу: г.Северск, ул. Октябрьская, 62а, запрос Комитета Архитектуры и Градостроительства Администрации ЗАТО Северск.</w:t>
            </w:r>
          </w:p>
        </w:tc>
        <w:tc>
          <w:tcPr>
            <w:tcW w:w="504" w:type="pct"/>
            <w:noWrap/>
            <w:vAlign w:val="center"/>
          </w:tcPr>
          <w:p w14:paraId="1D6ED55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02.04.2018</w:t>
            </w:r>
          </w:p>
        </w:tc>
        <w:tc>
          <w:tcPr>
            <w:tcW w:w="541" w:type="pct"/>
            <w:noWrap/>
            <w:vAlign w:val="center"/>
          </w:tcPr>
          <w:p w14:paraId="3FFC2DD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w:t>
            </w:r>
          </w:p>
        </w:tc>
        <w:tc>
          <w:tcPr>
            <w:tcW w:w="554" w:type="pct"/>
            <w:noWrap/>
            <w:vAlign w:val="center"/>
          </w:tcPr>
          <w:p w14:paraId="4877A83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317DEDCC" w14:textId="5A6FAA65" w:rsidR="00EC51E6" w:rsidRPr="00EC51E6" w:rsidRDefault="00EC51E6" w:rsidP="00EC51E6">
            <w:pPr>
              <w:jc w:val="center"/>
              <w:rPr>
                <w:rFonts w:ascii="Times New Roman" w:hAnsi="Times New Roman"/>
                <w:sz w:val="20"/>
                <w:szCs w:val="20"/>
              </w:rPr>
            </w:pPr>
          </w:p>
        </w:tc>
        <w:tc>
          <w:tcPr>
            <w:tcW w:w="489" w:type="pct"/>
            <w:noWrap/>
            <w:vAlign w:val="center"/>
          </w:tcPr>
          <w:p w14:paraId="47188972" w14:textId="08E8D144" w:rsidR="00EC51E6" w:rsidRPr="00EC51E6" w:rsidRDefault="00EC51E6" w:rsidP="00EC51E6">
            <w:pPr>
              <w:jc w:val="center"/>
              <w:rPr>
                <w:rFonts w:ascii="Times New Roman" w:hAnsi="Times New Roman"/>
                <w:sz w:val="20"/>
                <w:szCs w:val="20"/>
              </w:rPr>
            </w:pPr>
          </w:p>
        </w:tc>
        <w:tc>
          <w:tcPr>
            <w:tcW w:w="512" w:type="pct"/>
            <w:noWrap/>
            <w:vAlign w:val="center"/>
          </w:tcPr>
          <w:p w14:paraId="135DA83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27457853" w14:textId="77777777" w:rsidTr="00EC51E6">
        <w:trPr>
          <w:trHeight w:val="850"/>
          <w:jc w:val="center"/>
        </w:trPr>
        <w:tc>
          <w:tcPr>
            <w:tcW w:w="278" w:type="pct"/>
            <w:noWrap/>
            <w:vAlign w:val="center"/>
          </w:tcPr>
          <w:p w14:paraId="1FB1788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50</w:t>
            </w:r>
          </w:p>
        </w:tc>
        <w:tc>
          <w:tcPr>
            <w:tcW w:w="1670" w:type="pct"/>
            <w:vAlign w:val="center"/>
          </w:tcPr>
          <w:p w14:paraId="76691839"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Жилой дом по адресу: г.Северск, ул. Набережная, 32, запрос Комитета Архитектуры и Градостроительства Администрации ЗАТО Северск.</w:t>
            </w:r>
          </w:p>
        </w:tc>
        <w:tc>
          <w:tcPr>
            <w:tcW w:w="504" w:type="pct"/>
            <w:noWrap/>
            <w:vAlign w:val="center"/>
          </w:tcPr>
          <w:p w14:paraId="38D32C5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02.04.2018</w:t>
            </w:r>
          </w:p>
        </w:tc>
        <w:tc>
          <w:tcPr>
            <w:tcW w:w="541" w:type="pct"/>
            <w:noWrap/>
            <w:vAlign w:val="center"/>
          </w:tcPr>
          <w:p w14:paraId="18597D6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w:t>
            </w:r>
          </w:p>
        </w:tc>
        <w:tc>
          <w:tcPr>
            <w:tcW w:w="554" w:type="pct"/>
            <w:noWrap/>
            <w:vAlign w:val="center"/>
          </w:tcPr>
          <w:p w14:paraId="3C2C597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0C7118E7" w14:textId="66B0D8BF" w:rsidR="00EC51E6" w:rsidRPr="00EC51E6" w:rsidRDefault="00EC51E6" w:rsidP="00EC51E6">
            <w:pPr>
              <w:jc w:val="center"/>
              <w:rPr>
                <w:rFonts w:ascii="Times New Roman" w:hAnsi="Times New Roman"/>
                <w:sz w:val="20"/>
                <w:szCs w:val="20"/>
              </w:rPr>
            </w:pPr>
          </w:p>
        </w:tc>
        <w:tc>
          <w:tcPr>
            <w:tcW w:w="489" w:type="pct"/>
            <w:noWrap/>
            <w:vAlign w:val="center"/>
          </w:tcPr>
          <w:p w14:paraId="69D51442" w14:textId="2977F653" w:rsidR="00EC51E6" w:rsidRPr="00EC51E6" w:rsidRDefault="00EC51E6" w:rsidP="00EC51E6">
            <w:pPr>
              <w:jc w:val="center"/>
              <w:rPr>
                <w:rFonts w:ascii="Times New Roman" w:hAnsi="Times New Roman"/>
                <w:sz w:val="20"/>
                <w:szCs w:val="20"/>
              </w:rPr>
            </w:pPr>
          </w:p>
        </w:tc>
        <w:tc>
          <w:tcPr>
            <w:tcW w:w="512" w:type="pct"/>
            <w:noWrap/>
            <w:vAlign w:val="center"/>
          </w:tcPr>
          <w:p w14:paraId="2E77069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2A1AACF4" w14:textId="77777777" w:rsidTr="00EC51E6">
        <w:trPr>
          <w:trHeight w:val="920"/>
          <w:jc w:val="center"/>
        </w:trPr>
        <w:tc>
          <w:tcPr>
            <w:tcW w:w="278" w:type="pct"/>
            <w:noWrap/>
            <w:vAlign w:val="center"/>
          </w:tcPr>
          <w:p w14:paraId="2F25BFF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51</w:t>
            </w:r>
          </w:p>
        </w:tc>
        <w:tc>
          <w:tcPr>
            <w:tcW w:w="1670" w:type="pct"/>
            <w:vAlign w:val="center"/>
          </w:tcPr>
          <w:p w14:paraId="564299A8"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Жилой дом по адресу: г.Северск, ул. Октябрьская, 61а, запрос Комитета Архитектуры и Градостроительства Администрации ЗАТО Северск.</w:t>
            </w:r>
          </w:p>
        </w:tc>
        <w:tc>
          <w:tcPr>
            <w:tcW w:w="504" w:type="pct"/>
            <w:noWrap/>
            <w:vAlign w:val="center"/>
          </w:tcPr>
          <w:p w14:paraId="540DB8F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06.04.2018</w:t>
            </w:r>
          </w:p>
        </w:tc>
        <w:tc>
          <w:tcPr>
            <w:tcW w:w="541" w:type="pct"/>
            <w:noWrap/>
            <w:vAlign w:val="center"/>
          </w:tcPr>
          <w:p w14:paraId="2D7CD98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w:t>
            </w:r>
          </w:p>
        </w:tc>
        <w:tc>
          <w:tcPr>
            <w:tcW w:w="554" w:type="pct"/>
            <w:noWrap/>
            <w:vAlign w:val="center"/>
          </w:tcPr>
          <w:p w14:paraId="29B10F8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08AE0DA2" w14:textId="7A3186F2" w:rsidR="00EC51E6" w:rsidRPr="00EC51E6" w:rsidRDefault="00EC51E6" w:rsidP="00EC51E6">
            <w:pPr>
              <w:jc w:val="center"/>
              <w:rPr>
                <w:rFonts w:ascii="Times New Roman" w:hAnsi="Times New Roman"/>
                <w:sz w:val="20"/>
                <w:szCs w:val="20"/>
              </w:rPr>
            </w:pPr>
          </w:p>
        </w:tc>
        <w:tc>
          <w:tcPr>
            <w:tcW w:w="489" w:type="pct"/>
            <w:noWrap/>
            <w:vAlign w:val="center"/>
          </w:tcPr>
          <w:p w14:paraId="184DB3EE" w14:textId="5912E5FA" w:rsidR="00EC51E6" w:rsidRPr="00EC51E6" w:rsidRDefault="00EC51E6" w:rsidP="00EC51E6">
            <w:pPr>
              <w:jc w:val="center"/>
              <w:rPr>
                <w:rFonts w:ascii="Times New Roman" w:hAnsi="Times New Roman"/>
                <w:sz w:val="20"/>
                <w:szCs w:val="20"/>
              </w:rPr>
            </w:pPr>
          </w:p>
        </w:tc>
        <w:tc>
          <w:tcPr>
            <w:tcW w:w="512" w:type="pct"/>
            <w:noWrap/>
            <w:vAlign w:val="center"/>
          </w:tcPr>
          <w:p w14:paraId="77FC6E2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13812AD5" w14:textId="77777777" w:rsidTr="00EC51E6">
        <w:trPr>
          <w:trHeight w:val="860"/>
          <w:jc w:val="center"/>
        </w:trPr>
        <w:tc>
          <w:tcPr>
            <w:tcW w:w="278" w:type="pct"/>
            <w:noWrap/>
            <w:vAlign w:val="center"/>
          </w:tcPr>
          <w:p w14:paraId="5C69DDF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52</w:t>
            </w:r>
          </w:p>
        </w:tc>
        <w:tc>
          <w:tcPr>
            <w:tcW w:w="1670" w:type="pct"/>
            <w:vAlign w:val="center"/>
          </w:tcPr>
          <w:p w14:paraId="64741D19"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Жилой дом по адресу: г.Северск, ул. Братьев Иглаковых, 17, запрос Комитета Архитектуры и Градостроительства Администрации ЗАТО Северск.</w:t>
            </w:r>
          </w:p>
        </w:tc>
        <w:tc>
          <w:tcPr>
            <w:tcW w:w="504" w:type="pct"/>
            <w:noWrap/>
            <w:vAlign w:val="center"/>
          </w:tcPr>
          <w:p w14:paraId="558D2AE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14.05.2018</w:t>
            </w:r>
          </w:p>
        </w:tc>
        <w:tc>
          <w:tcPr>
            <w:tcW w:w="541" w:type="pct"/>
            <w:noWrap/>
            <w:vAlign w:val="center"/>
          </w:tcPr>
          <w:p w14:paraId="23B41CE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18</w:t>
            </w:r>
          </w:p>
        </w:tc>
        <w:tc>
          <w:tcPr>
            <w:tcW w:w="554" w:type="pct"/>
            <w:noWrap/>
            <w:vAlign w:val="center"/>
          </w:tcPr>
          <w:p w14:paraId="4FC50E0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55B8DD8A" w14:textId="450D8F99" w:rsidR="00EC51E6" w:rsidRPr="00EC51E6" w:rsidRDefault="00EC51E6" w:rsidP="00EC51E6">
            <w:pPr>
              <w:jc w:val="center"/>
              <w:rPr>
                <w:rFonts w:ascii="Times New Roman" w:hAnsi="Times New Roman"/>
                <w:sz w:val="20"/>
                <w:szCs w:val="20"/>
              </w:rPr>
            </w:pPr>
          </w:p>
        </w:tc>
        <w:tc>
          <w:tcPr>
            <w:tcW w:w="489" w:type="pct"/>
            <w:noWrap/>
            <w:vAlign w:val="center"/>
          </w:tcPr>
          <w:p w14:paraId="3017E8A7" w14:textId="344AAA03" w:rsidR="00EC51E6" w:rsidRPr="00EC51E6" w:rsidRDefault="00EC51E6" w:rsidP="00EC51E6">
            <w:pPr>
              <w:jc w:val="center"/>
              <w:rPr>
                <w:rFonts w:ascii="Times New Roman" w:hAnsi="Times New Roman"/>
                <w:sz w:val="20"/>
                <w:szCs w:val="20"/>
              </w:rPr>
            </w:pPr>
          </w:p>
        </w:tc>
        <w:tc>
          <w:tcPr>
            <w:tcW w:w="512" w:type="pct"/>
            <w:noWrap/>
            <w:vAlign w:val="center"/>
          </w:tcPr>
          <w:p w14:paraId="2045094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194269C3" w14:textId="77777777" w:rsidTr="00EC51E6">
        <w:trPr>
          <w:trHeight w:val="836"/>
          <w:jc w:val="center"/>
        </w:trPr>
        <w:tc>
          <w:tcPr>
            <w:tcW w:w="278" w:type="pct"/>
            <w:noWrap/>
            <w:vAlign w:val="center"/>
          </w:tcPr>
          <w:p w14:paraId="5D54D88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53</w:t>
            </w:r>
          </w:p>
        </w:tc>
        <w:tc>
          <w:tcPr>
            <w:tcW w:w="1670" w:type="pct"/>
            <w:vAlign w:val="center"/>
          </w:tcPr>
          <w:p w14:paraId="1B03F19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Реконструкция теплового узла, систем отопления, вентиляции и горячего водоснабжения, здания расположенного по адресу: ЗАТО Северск, ул. </w:t>
            </w:r>
            <w:r w:rsidRPr="00EC51E6">
              <w:rPr>
                <w:rFonts w:ascii="Times New Roman" w:hAnsi="Times New Roman"/>
                <w:sz w:val="20"/>
                <w:szCs w:val="20"/>
              </w:rPr>
              <w:t>Калинина, 109, запрос АО "СХК".</w:t>
            </w:r>
          </w:p>
        </w:tc>
        <w:tc>
          <w:tcPr>
            <w:tcW w:w="504" w:type="pct"/>
            <w:noWrap/>
            <w:vAlign w:val="center"/>
          </w:tcPr>
          <w:p w14:paraId="0157DDF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14.05.2018</w:t>
            </w:r>
          </w:p>
        </w:tc>
        <w:tc>
          <w:tcPr>
            <w:tcW w:w="541" w:type="pct"/>
            <w:noWrap/>
            <w:vAlign w:val="center"/>
          </w:tcPr>
          <w:p w14:paraId="22EAF15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19</w:t>
            </w:r>
          </w:p>
        </w:tc>
        <w:tc>
          <w:tcPr>
            <w:tcW w:w="554" w:type="pct"/>
            <w:noWrap/>
            <w:vAlign w:val="center"/>
          </w:tcPr>
          <w:p w14:paraId="2A3A9C8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500 000</w:t>
            </w:r>
          </w:p>
        </w:tc>
        <w:tc>
          <w:tcPr>
            <w:tcW w:w="451" w:type="pct"/>
            <w:noWrap/>
            <w:vAlign w:val="center"/>
          </w:tcPr>
          <w:p w14:paraId="2593FCA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170 000</w:t>
            </w:r>
          </w:p>
        </w:tc>
        <w:tc>
          <w:tcPr>
            <w:tcW w:w="489" w:type="pct"/>
            <w:noWrap/>
            <w:vAlign w:val="center"/>
          </w:tcPr>
          <w:p w14:paraId="394FD8A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670 000</w:t>
            </w:r>
          </w:p>
        </w:tc>
        <w:tc>
          <w:tcPr>
            <w:tcW w:w="512" w:type="pct"/>
            <w:noWrap/>
            <w:vAlign w:val="center"/>
          </w:tcPr>
          <w:p w14:paraId="4736B81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1 340 000</w:t>
            </w:r>
          </w:p>
        </w:tc>
      </w:tr>
      <w:tr w:rsidR="00EC51E6" w:rsidRPr="00EC51E6" w14:paraId="23A22EC0" w14:textId="77777777" w:rsidTr="00EC51E6">
        <w:trPr>
          <w:trHeight w:val="1206"/>
          <w:jc w:val="center"/>
        </w:trPr>
        <w:tc>
          <w:tcPr>
            <w:tcW w:w="278" w:type="pct"/>
            <w:noWrap/>
            <w:vAlign w:val="center"/>
          </w:tcPr>
          <w:p w14:paraId="23E011E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54</w:t>
            </w:r>
          </w:p>
        </w:tc>
        <w:tc>
          <w:tcPr>
            <w:tcW w:w="1670" w:type="pct"/>
            <w:vAlign w:val="center"/>
          </w:tcPr>
          <w:p w14:paraId="661C2110"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Объект капитального строительства, 5-ти этажная автостоянка на 150 машино-мест, по адресу: ЗАТО Северск, ул.Солнечная, 3б/1, запрос Комитета Архитектуры и Градостроительства Администрации ЗАТО Северск.</w:t>
            </w:r>
          </w:p>
        </w:tc>
        <w:tc>
          <w:tcPr>
            <w:tcW w:w="504" w:type="pct"/>
            <w:noWrap/>
            <w:vAlign w:val="center"/>
          </w:tcPr>
          <w:p w14:paraId="602D419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14.05.2018</w:t>
            </w:r>
          </w:p>
        </w:tc>
        <w:tc>
          <w:tcPr>
            <w:tcW w:w="541" w:type="pct"/>
            <w:noWrap/>
            <w:vAlign w:val="center"/>
          </w:tcPr>
          <w:p w14:paraId="433A5BC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w:t>
            </w:r>
          </w:p>
        </w:tc>
        <w:tc>
          <w:tcPr>
            <w:tcW w:w="554" w:type="pct"/>
            <w:noWrap/>
            <w:vAlign w:val="center"/>
          </w:tcPr>
          <w:p w14:paraId="30E0C3C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800 000</w:t>
            </w:r>
          </w:p>
        </w:tc>
        <w:tc>
          <w:tcPr>
            <w:tcW w:w="451" w:type="pct"/>
            <w:noWrap/>
            <w:vAlign w:val="center"/>
          </w:tcPr>
          <w:p w14:paraId="39C3903F" w14:textId="2F690F3B" w:rsidR="00EC51E6" w:rsidRPr="00EC51E6" w:rsidRDefault="00EC51E6" w:rsidP="00EC51E6">
            <w:pPr>
              <w:jc w:val="center"/>
              <w:rPr>
                <w:rFonts w:ascii="Times New Roman" w:hAnsi="Times New Roman"/>
                <w:sz w:val="20"/>
                <w:szCs w:val="20"/>
              </w:rPr>
            </w:pPr>
          </w:p>
        </w:tc>
        <w:tc>
          <w:tcPr>
            <w:tcW w:w="489" w:type="pct"/>
            <w:noWrap/>
            <w:vAlign w:val="center"/>
          </w:tcPr>
          <w:p w14:paraId="1E818A65" w14:textId="6C7A119D" w:rsidR="00EC51E6" w:rsidRPr="00EC51E6" w:rsidRDefault="00EC51E6" w:rsidP="00EC51E6">
            <w:pPr>
              <w:jc w:val="center"/>
              <w:rPr>
                <w:rFonts w:ascii="Times New Roman" w:hAnsi="Times New Roman"/>
                <w:sz w:val="20"/>
                <w:szCs w:val="20"/>
              </w:rPr>
            </w:pPr>
          </w:p>
        </w:tc>
        <w:tc>
          <w:tcPr>
            <w:tcW w:w="512" w:type="pct"/>
            <w:noWrap/>
            <w:vAlign w:val="center"/>
          </w:tcPr>
          <w:p w14:paraId="6AA6FF6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800 000</w:t>
            </w:r>
          </w:p>
        </w:tc>
      </w:tr>
      <w:tr w:rsidR="00EC51E6" w:rsidRPr="00EC51E6" w14:paraId="09AC9F13" w14:textId="77777777" w:rsidTr="00EC51E6">
        <w:trPr>
          <w:trHeight w:val="1096"/>
          <w:jc w:val="center"/>
        </w:trPr>
        <w:tc>
          <w:tcPr>
            <w:tcW w:w="278" w:type="pct"/>
            <w:noWrap/>
            <w:vAlign w:val="center"/>
          </w:tcPr>
          <w:p w14:paraId="1FE8450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55</w:t>
            </w:r>
          </w:p>
        </w:tc>
        <w:tc>
          <w:tcPr>
            <w:tcW w:w="1670" w:type="pct"/>
            <w:vAlign w:val="center"/>
          </w:tcPr>
          <w:p w14:paraId="2CAD101C"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Объект капитального строительства, 2-ти этажная автостоянка на 76 машино-мест, по адресу: ЗАТО Северск, ул.Ленина, 114/1, запрос Комитета Архитектуры и Градостроительства Администрации ЗАТО Северск.</w:t>
            </w:r>
          </w:p>
        </w:tc>
        <w:tc>
          <w:tcPr>
            <w:tcW w:w="504" w:type="pct"/>
            <w:noWrap/>
            <w:vAlign w:val="center"/>
          </w:tcPr>
          <w:p w14:paraId="064FD19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14.05.2018</w:t>
            </w:r>
          </w:p>
        </w:tc>
        <w:tc>
          <w:tcPr>
            <w:tcW w:w="541" w:type="pct"/>
            <w:noWrap/>
            <w:vAlign w:val="center"/>
          </w:tcPr>
          <w:p w14:paraId="3F28A2B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21</w:t>
            </w:r>
          </w:p>
        </w:tc>
        <w:tc>
          <w:tcPr>
            <w:tcW w:w="554" w:type="pct"/>
            <w:noWrap/>
            <w:vAlign w:val="center"/>
          </w:tcPr>
          <w:p w14:paraId="14F8036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111 000</w:t>
            </w:r>
          </w:p>
        </w:tc>
        <w:tc>
          <w:tcPr>
            <w:tcW w:w="451" w:type="pct"/>
            <w:noWrap/>
            <w:vAlign w:val="center"/>
          </w:tcPr>
          <w:p w14:paraId="09A8537A" w14:textId="2202A34E" w:rsidR="00EC51E6" w:rsidRPr="00EC51E6" w:rsidRDefault="00EC51E6" w:rsidP="00EC51E6">
            <w:pPr>
              <w:jc w:val="center"/>
              <w:rPr>
                <w:rFonts w:ascii="Times New Roman" w:hAnsi="Times New Roman"/>
                <w:sz w:val="20"/>
                <w:szCs w:val="20"/>
              </w:rPr>
            </w:pPr>
          </w:p>
        </w:tc>
        <w:tc>
          <w:tcPr>
            <w:tcW w:w="489" w:type="pct"/>
            <w:noWrap/>
            <w:vAlign w:val="center"/>
          </w:tcPr>
          <w:p w14:paraId="199731DC" w14:textId="5A3FB722" w:rsidR="00EC51E6" w:rsidRPr="00EC51E6" w:rsidRDefault="00EC51E6" w:rsidP="00EC51E6">
            <w:pPr>
              <w:jc w:val="center"/>
              <w:rPr>
                <w:rFonts w:ascii="Times New Roman" w:hAnsi="Times New Roman"/>
                <w:sz w:val="20"/>
                <w:szCs w:val="20"/>
              </w:rPr>
            </w:pPr>
          </w:p>
        </w:tc>
        <w:tc>
          <w:tcPr>
            <w:tcW w:w="512" w:type="pct"/>
            <w:noWrap/>
            <w:vAlign w:val="center"/>
          </w:tcPr>
          <w:p w14:paraId="586083C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111 000</w:t>
            </w:r>
          </w:p>
        </w:tc>
      </w:tr>
      <w:tr w:rsidR="00EC51E6" w:rsidRPr="00EC51E6" w14:paraId="5B8D377A" w14:textId="77777777" w:rsidTr="00EC51E6">
        <w:trPr>
          <w:trHeight w:val="1126"/>
          <w:jc w:val="center"/>
        </w:trPr>
        <w:tc>
          <w:tcPr>
            <w:tcW w:w="278" w:type="pct"/>
            <w:noWrap/>
            <w:vAlign w:val="center"/>
          </w:tcPr>
          <w:p w14:paraId="3E5F425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56</w:t>
            </w:r>
          </w:p>
        </w:tc>
        <w:tc>
          <w:tcPr>
            <w:tcW w:w="1670" w:type="pct"/>
            <w:vAlign w:val="center"/>
          </w:tcPr>
          <w:p w14:paraId="6780E46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Объект капитального строительства( 16 одноэтажных гаражных бокса площадью до 40 кв.м. каждый,( район ул. </w:t>
            </w:r>
            <w:r w:rsidRPr="00EC51E6">
              <w:rPr>
                <w:rFonts w:ascii="Times New Roman" w:hAnsi="Times New Roman"/>
                <w:sz w:val="20"/>
                <w:szCs w:val="20"/>
              </w:rPr>
              <w:t>Трудовой)), запрос Комитета Архитектуры и Градостроительства Администрации ЗАТО Северск.</w:t>
            </w:r>
          </w:p>
        </w:tc>
        <w:tc>
          <w:tcPr>
            <w:tcW w:w="504" w:type="pct"/>
            <w:noWrap/>
            <w:vAlign w:val="center"/>
          </w:tcPr>
          <w:p w14:paraId="56C7840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04.06.2018</w:t>
            </w:r>
          </w:p>
        </w:tc>
        <w:tc>
          <w:tcPr>
            <w:tcW w:w="541" w:type="pct"/>
            <w:noWrap/>
            <w:vAlign w:val="center"/>
          </w:tcPr>
          <w:p w14:paraId="3F220D3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w:t>
            </w:r>
          </w:p>
        </w:tc>
        <w:tc>
          <w:tcPr>
            <w:tcW w:w="554" w:type="pct"/>
            <w:noWrap/>
            <w:vAlign w:val="center"/>
          </w:tcPr>
          <w:p w14:paraId="1861C1B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85 000</w:t>
            </w:r>
          </w:p>
        </w:tc>
        <w:tc>
          <w:tcPr>
            <w:tcW w:w="451" w:type="pct"/>
            <w:noWrap/>
            <w:vAlign w:val="center"/>
          </w:tcPr>
          <w:p w14:paraId="79503415" w14:textId="59617E59" w:rsidR="00EC51E6" w:rsidRPr="00EC51E6" w:rsidRDefault="00EC51E6" w:rsidP="00EC51E6">
            <w:pPr>
              <w:jc w:val="center"/>
              <w:rPr>
                <w:rFonts w:ascii="Times New Roman" w:hAnsi="Times New Roman"/>
                <w:sz w:val="20"/>
                <w:szCs w:val="20"/>
              </w:rPr>
            </w:pPr>
          </w:p>
        </w:tc>
        <w:tc>
          <w:tcPr>
            <w:tcW w:w="489" w:type="pct"/>
            <w:noWrap/>
            <w:vAlign w:val="center"/>
          </w:tcPr>
          <w:p w14:paraId="14EAFDD8" w14:textId="0C3904DC" w:rsidR="00EC51E6" w:rsidRPr="00EC51E6" w:rsidRDefault="00EC51E6" w:rsidP="00EC51E6">
            <w:pPr>
              <w:jc w:val="center"/>
              <w:rPr>
                <w:rFonts w:ascii="Times New Roman" w:hAnsi="Times New Roman"/>
                <w:sz w:val="20"/>
                <w:szCs w:val="20"/>
              </w:rPr>
            </w:pPr>
          </w:p>
        </w:tc>
        <w:tc>
          <w:tcPr>
            <w:tcW w:w="512" w:type="pct"/>
            <w:noWrap/>
            <w:vAlign w:val="center"/>
          </w:tcPr>
          <w:p w14:paraId="161916D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85 000</w:t>
            </w:r>
          </w:p>
        </w:tc>
      </w:tr>
      <w:tr w:rsidR="00EC51E6" w:rsidRPr="00EC51E6" w14:paraId="17634462" w14:textId="77777777" w:rsidTr="00EC51E6">
        <w:trPr>
          <w:trHeight w:val="1210"/>
          <w:jc w:val="center"/>
        </w:trPr>
        <w:tc>
          <w:tcPr>
            <w:tcW w:w="278" w:type="pct"/>
            <w:noWrap/>
            <w:vAlign w:val="center"/>
          </w:tcPr>
          <w:p w14:paraId="53961E3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57</w:t>
            </w:r>
          </w:p>
        </w:tc>
        <w:tc>
          <w:tcPr>
            <w:tcW w:w="1670" w:type="pct"/>
            <w:vAlign w:val="center"/>
          </w:tcPr>
          <w:p w14:paraId="4111BDC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Капитальный ремонт внутридомовой инженерной системы теплоснабжения, многоквартирного дома, расположенного по адресу: ЗАТО Северск, г.Северск, ул. </w:t>
            </w:r>
            <w:r w:rsidRPr="00EC51E6">
              <w:rPr>
                <w:rFonts w:ascii="Times New Roman" w:hAnsi="Times New Roman"/>
                <w:sz w:val="20"/>
                <w:szCs w:val="20"/>
              </w:rPr>
              <w:t>Крупской, 14а, запрос УКС Администрации ЗАТО Северск.</w:t>
            </w:r>
          </w:p>
        </w:tc>
        <w:tc>
          <w:tcPr>
            <w:tcW w:w="504" w:type="pct"/>
            <w:noWrap/>
            <w:vAlign w:val="center"/>
          </w:tcPr>
          <w:p w14:paraId="60A9818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09.06.2018</w:t>
            </w:r>
          </w:p>
        </w:tc>
        <w:tc>
          <w:tcPr>
            <w:tcW w:w="541" w:type="pct"/>
            <w:noWrap/>
            <w:vAlign w:val="center"/>
          </w:tcPr>
          <w:p w14:paraId="61DB383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24</w:t>
            </w:r>
          </w:p>
        </w:tc>
        <w:tc>
          <w:tcPr>
            <w:tcW w:w="554" w:type="pct"/>
            <w:noWrap/>
            <w:vAlign w:val="center"/>
          </w:tcPr>
          <w:p w14:paraId="3209635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231 000</w:t>
            </w:r>
          </w:p>
        </w:tc>
        <w:tc>
          <w:tcPr>
            <w:tcW w:w="451" w:type="pct"/>
            <w:noWrap/>
            <w:vAlign w:val="center"/>
          </w:tcPr>
          <w:p w14:paraId="2D34B8A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200 700</w:t>
            </w:r>
          </w:p>
        </w:tc>
        <w:tc>
          <w:tcPr>
            <w:tcW w:w="489" w:type="pct"/>
            <w:noWrap/>
            <w:vAlign w:val="center"/>
          </w:tcPr>
          <w:p w14:paraId="5A9CB36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35 000</w:t>
            </w:r>
          </w:p>
        </w:tc>
        <w:tc>
          <w:tcPr>
            <w:tcW w:w="512" w:type="pct"/>
            <w:noWrap/>
            <w:vAlign w:val="center"/>
          </w:tcPr>
          <w:p w14:paraId="489BADB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466 700</w:t>
            </w:r>
          </w:p>
        </w:tc>
      </w:tr>
      <w:tr w:rsidR="00EC51E6" w:rsidRPr="00EC51E6" w14:paraId="59D46A90" w14:textId="77777777" w:rsidTr="00EC51E6">
        <w:trPr>
          <w:trHeight w:val="830"/>
          <w:jc w:val="center"/>
        </w:trPr>
        <w:tc>
          <w:tcPr>
            <w:tcW w:w="278" w:type="pct"/>
            <w:noWrap/>
            <w:vAlign w:val="center"/>
          </w:tcPr>
          <w:p w14:paraId="5643185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58</w:t>
            </w:r>
          </w:p>
        </w:tc>
        <w:tc>
          <w:tcPr>
            <w:tcW w:w="1670" w:type="pct"/>
            <w:vAlign w:val="center"/>
          </w:tcPr>
          <w:p w14:paraId="670A09B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ГСПО "Свисток" (17 боксов),  расположенные по адресу: ЗАТО Северск, г.Северск, ул. </w:t>
            </w:r>
            <w:r w:rsidRPr="00EC51E6">
              <w:rPr>
                <w:rFonts w:ascii="Times New Roman" w:hAnsi="Times New Roman"/>
                <w:sz w:val="20"/>
                <w:szCs w:val="20"/>
              </w:rPr>
              <w:t>Лесная, 13г, строение №16, ряд № 1.</w:t>
            </w:r>
          </w:p>
        </w:tc>
        <w:tc>
          <w:tcPr>
            <w:tcW w:w="504" w:type="pct"/>
            <w:noWrap/>
            <w:vAlign w:val="center"/>
          </w:tcPr>
          <w:p w14:paraId="072477B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09.06.2018</w:t>
            </w:r>
          </w:p>
        </w:tc>
        <w:tc>
          <w:tcPr>
            <w:tcW w:w="541" w:type="pct"/>
            <w:noWrap/>
            <w:vAlign w:val="center"/>
          </w:tcPr>
          <w:p w14:paraId="1D11A27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w:t>
            </w:r>
          </w:p>
        </w:tc>
        <w:tc>
          <w:tcPr>
            <w:tcW w:w="554" w:type="pct"/>
            <w:noWrap/>
            <w:vAlign w:val="center"/>
          </w:tcPr>
          <w:p w14:paraId="48917F4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74 000</w:t>
            </w:r>
          </w:p>
        </w:tc>
        <w:tc>
          <w:tcPr>
            <w:tcW w:w="451" w:type="pct"/>
            <w:noWrap/>
            <w:vAlign w:val="center"/>
          </w:tcPr>
          <w:p w14:paraId="10CD73EF" w14:textId="027C2E50" w:rsidR="00EC51E6" w:rsidRPr="00EC51E6" w:rsidRDefault="00EC51E6" w:rsidP="00EC51E6">
            <w:pPr>
              <w:jc w:val="center"/>
              <w:rPr>
                <w:rFonts w:ascii="Times New Roman" w:hAnsi="Times New Roman"/>
                <w:sz w:val="20"/>
                <w:szCs w:val="20"/>
              </w:rPr>
            </w:pPr>
          </w:p>
        </w:tc>
        <w:tc>
          <w:tcPr>
            <w:tcW w:w="489" w:type="pct"/>
            <w:noWrap/>
            <w:vAlign w:val="center"/>
          </w:tcPr>
          <w:p w14:paraId="34E54BD3" w14:textId="710963FD" w:rsidR="00EC51E6" w:rsidRPr="00EC51E6" w:rsidRDefault="00EC51E6" w:rsidP="00EC51E6">
            <w:pPr>
              <w:jc w:val="center"/>
              <w:rPr>
                <w:rFonts w:ascii="Times New Roman" w:hAnsi="Times New Roman"/>
                <w:sz w:val="20"/>
                <w:szCs w:val="20"/>
              </w:rPr>
            </w:pPr>
          </w:p>
        </w:tc>
        <w:tc>
          <w:tcPr>
            <w:tcW w:w="512" w:type="pct"/>
            <w:noWrap/>
            <w:vAlign w:val="center"/>
          </w:tcPr>
          <w:p w14:paraId="5B9AB9B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74 000</w:t>
            </w:r>
          </w:p>
        </w:tc>
      </w:tr>
      <w:tr w:rsidR="00EC51E6" w:rsidRPr="00EC51E6" w14:paraId="59AC4FF1" w14:textId="77777777" w:rsidTr="00EC51E6">
        <w:trPr>
          <w:trHeight w:val="409"/>
          <w:jc w:val="center"/>
        </w:trPr>
        <w:tc>
          <w:tcPr>
            <w:tcW w:w="278" w:type="pct"/>
            <w:noWrap/>
            <w:vAlign w:val="center"/>
          </w:tcPr>
          <w:p w14:paraId="45090D8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59</w:t>
            </w:r>
          </w:p>
        </w:tc>
        <w:tc>
          <w:tcPr>
            <w:tcW w:w="1670" w:type="pct"/>
            <w:vAlign w:val="center"/>
          </w:tcPr>
          <w:p w14:paraId="0758A726"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Жилой дом по адресу: ЗАТО Северск, г.Северск, переулок Западный, 18.</w:t>
            </w:r>
          </w:p>
        </w:tc>
        <w:tc>
          <w:tcPr>
            <w:tcW w:w="504" w:type="pct"/>
            <w:noWrap/>
            <w:vAlign w:val="center"/>
          </w:tcPr>
          <w:p w14:paraId="6F110BA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09.06.2018</w:t>
            </w:r>
          </w:p>
        </w:tc>
        <w:tc>
          <w:tcPr>
            <w:tcW w:w="541" w:type="pct"/>
            <w:noWrap/>
            <w:vAlign w:val="center"/>
          </w:tcPr>
          <w:p w14:paraId="7BF833D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26</w:t>
            </w:r>
          </w:p>
        </w:tc>
        <w:tc>
          <w:tcPr>
            <w:tcW w:w="554" w:type="pct"/>
            <w:noWrap/>
            <w:vAlign w:val="center"/>
          </w:tcPr>
          <w:p w14:paraId="7BE9D82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40 000</w:t>
            </w:r>
          </w:p>
        </w:tc>
        <w:tc>
          <w:tcPr>
            <w:tcW w:w="451" w:type="pct"/>
            <w:noWrap/>
            <w:vAlign w:val="center"/>
          </w:tcPr>
          <w:p w14:paraId="5517608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9 000</w:t>
            </w:r>
          </w:p>
        </w:tc>
        <w:tc>
          <w:tcPr>
            <w:tcW w:w="489" w:type="pct"/>
            <w:noWrap/>
            <w:vAlign w:val="center"/>
          </w:tcPr>
          <w:p w14:paraId="7CDE488B" w14:textId="104DD235" w:rsidR="00EC51E6" w:rsidRPr="00EC51E6" w:rsidRDefault="00EC51E6" w:rsidP="00EC51E6">
            <w:pPr>
              <w:jc w:val="center"/>
              <w:rPr>
                <w:rFonts w:ascii="Times New Roman" w:hAnsi="Times New Roman"/>
                <w:sz w:val="20"/>
                <w:szCs w:val="20"/>
              </w:rPr>
            </w:pPr>
          </w:p>
        </w:tc>
        <w:tc>
          <w:tcPr>
            <w:tcW w:w="512" w:type="pct"/>
            <w:noWrap/>
            <w:vAlign w:val="center"/>
          </w:tcPr>
          <w:p w14:paraId="7691FD3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49 000</w:t>
            </w:r>
          </w:p>
        </w:tc>
      </w:tr>
      <w:tr w:rsidR="00EC51E6" w:rsidRPr="00EC51E6" w14:paraId="0328A6FF" w14:textId="77777777" w:rsidTr="00EC51E6">
        <w:trPr>
          <w:trHeight w:val="839"/>
          <w:jc w:val="center"/>
        </w:trPr>
        <w:tc>
          <w:tcPr>
            <w:tcW w:w="278" w:type="pct"/>
            <w:noWrap/>
            <w:vAlign w:val="center"/>
          </w:tcPr>
          <w:p w14:paraId="4283C17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60</w:t>
            </w:r>
          </w:p>
        </w:tc>
        <w:tc>
          <w:tcPr>
            <w:tcW w:w="1670" w:type="pct"/>
            <w:vAlign w:val="center"/>
          </w:tcPr>
          <w:p w14:paraId="53A1E82B"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Нежилое помещение, по вдресу: ЗАТО Северск, г.Северск, ул. Советская, 8, строение №4, ряд №1, гараж №15 (в ГСПО "Стрела").</w:t>
            </w:r>
          </w:p>
        </w:tc>
        <w:tc>
          <w:tcPr>
            <w:tcW w:w="504" w:type="pct"/>
            <w:noWrap/>
            <w:vAlign w:val="center"/>
          </w:tcPr>
          <w:p w14:paraId="05548FB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28.06.2018</w:t>
            </w:r>
          </w:p>
        </w:tc>
        <w:tc>
          <w:tcPr>
            <w:tcW w:w="541" w:type="pct"/>
            <w:noWrap/>
            <w:vAlign w:val="center"/>
          </w:tcPr>
          <w:p w14:paraId="181A2E0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31</w:t>
            </w:r>
          </w:p>
        </w:tc>
        <w:tc>
          <w:tcPr>
            <w:tcW w:w="554" w:type="pct"/>
            <w:noWrap/>
            <w:vAlign w:val="center"/>
          </w:tcPr>
          <w:p w14:paraId="3F63C3F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7162A2C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5 000</w:t>
            </w:r>
          </w:p>
        </w:tc>
        <w:tc>
          <w:tcPr>
            <w:tcW w:w="489" w:type="pct"/>
            <w:noWrap/>
            <w:vAlign w:val="center"/>
          </w:tcPr>
          <w:p w14:paraId="700B1B95" w14:textId="1485F806" w:rsidR="00EC51E6" w:rsidRPr="00EC51E6" w:rsidRDefault="00EC51E6" w:rsidP="00EC51E6">
            <w:pPr>
              <w:jc w:val="center"/>
              <w:rPr>
                <w:rFonts w:ascii="Times New Roman" w:hAnsi="Times New Roman"/>
                <w:sz w:val="20"/>
                <w:szCs w:val="20"/>
              </w:rPr>
            </w:pPr>
          </w:p>
        </w:tc>
        <w:tc>
          <w:tcPr>
            <w:tcW w:w="512" w:type="pct"/>
            <w:noWrap/>
            <w:vAlign w:val="center"/>
          </w:tcPr>
          <w:p w14:paraId="752E0FF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15 000</w:t>
            </w:r>
          </w:p>
        </w:tc>
      </w:tr>
      <w:tr w:rsidR="00EC51E6" w:rsidRPr="00EC51E6" w14:paraId="49ECE5CE" w14:textId="77777777" w:rsidTr="00EC51E6">
        <w:trPr>
          <w:trHeight w:val="850"/>
          <w:jc w:val="center"/>
        </w:trPr>
        <w:tc>
          <w:tcPr>
            <w:tcW w:w="278" w:type="pct"/>
            <w:noWrap/>
            <w:vAlign w:val="center"/>
          </w:tcPr>
          <w:p w14:paraId="499B33C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61</w:t>
            </w:r>
          </w:p>
        </w:tc>
        <w:tc>
          <w:tcPr>
            <w:tcW w:w="1670" w:type="pct"/>
            <w:vAlign w:val="center"/>
          </w:tcPr>
          <w:p w14:paraId="621DC9B5"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Нежилые помещения по адресу: ЗАТО Северск, г.Северск, ул. Сосновая, 7, строение №14, ряд №1 и №2, 21 гараж(в ГСПО "Застава - 15").</w:t>
            </w:r>
          </w:p>
        </w:tc>
        <w:tc>
          <w:tcPr>
            <w:tcW w:w="504" w:type="pct"/>
            <w:noWrap/>
            <w:vAlign w:val="center"/>
          </w:tcPr>
          <w:p w14:paraId="2BD01DF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28.06.2018</w:t>
            </w:r>
          </w:p>
        </w:tc>
        <w:tc>
          <w:tcPr>
            <w:tcW w:w="541" w:type="pct"/>
            <w:noWrap/>
            <w:vAlign w:val="center"/>
          </w:tcPr>
          <w:p w14:paraId="6A1B48B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32</w:t>
            </w:r>
          </w:p>
        </w:tc>
        <w:tc>
          <w:tcPr>
            <w:tcW w:w="554" w:type="pct"/>
            <w:noWrap/>
            <w:vAlign w:val="center"/>
          </w:tcPr>
          <w:p w14:paraId="33C0FA6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90 800</w:t>
            </w:r>
          </w:p>
        </w:tc>
        <w:tc>
          <w:tcPr>
            <w:tcW w:w="451" w:type="pct"/>
            <w:noWrap/>
            <w:vAlign w:val="center"/>
          </w:tcPr>
          <w:p w14:paraId="0D53398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21 000</w:t>
            </w:r>
          </w:p>
        </w:tc>
        <w:tc>
          <w:tcPr>
            <w:tcW w:w="489" w:type="pct"/>
            <w:noWrap/>
            <w:vAlign w:val="center"/>
          </w:tcPr>
          <w:p w14:paraId="4CD2D066" w14:textId="7288BD91" w:rsidR="00EC51E6" w:rsidRPr="00EC51E6" w:rsidRDefault="00EC51E6" w:rsidP="00EC51E6">
            <w:pPr>
              <w:jc w:val="center"/>
              <w:rPr>
                <w:rFonts w:ascii="Times New Roman" w:hAnsi="Times New Roman"/>
                <w:sz w:val="20"/>
                <w:szCs w:val="20"/>
              </w:rPr>
            </w:pPr>
          </w:p>
        </w:tc>
        <w:tc>
          <w:tcPr>
            <w:tcW w:w="512" w:type="pct"/>
            <w:noWrap/>
            <w:vAlign w:val="center"/>
          </w:tcPr>
          <w:p w14:paraId="4E91C98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111 800</w:t>
            </w:r>
          </w:p>
        </w:tc>
      </w:tr>
      <w:tr w:rsidR="00EC51E6" w:rsidRPr="00EC51E6" w14:paraId="0CC2E991" w14:textId="77777777" w:rsidTr="00EC51E6">
        <w:trPr>
          <w:trHeight w:val="691"/>
          <w:jc w:val="center"/>
        </w:trPr>
        <w:tc>
          <w:tcPr>
            <w:tcW w:w="278" w:type="pct"/>
            <w:noWrap/>
            <w:vAlign w:val="center"/>
          </w:tcPr>
          <w:p w14:paraId="2038FEA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62</w:t>
            </w:r>
          </w:p>
        </w:tc>
        <w:tc>
          <w:tcPr>
            <w:tcW w:w="1670" w:type="pct"/>
            <w:vAlign w:val="center"/>
          </w:tcPr>
          <w:p w14:paraId="458E3F4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номер 14 на поэтажном плане, по адресу: ЗАТО Северск, г.Северск, ул. </w:t>
            </w:r>
            <w:r w:rsidRPr="00EC51E6">
              <w:rPr>
                <w:rFonts w:ascii="Times New Roman" w:hAnsi="Times New Roman"/>
                <w:sz w:val="20"/>
                <w:szCs w:val="20"/>
              </w:rPr>
              <w:t>Сосновая, 4, строение №9.</w:t>
            </w:r>
          </w:p>
        </w:tc>
        <w:tc>
          <w:tcPr>
            <w:tcW w:w="504" w:type="pct"/>
            <w:noWrap/>
            <w:vAlign w:val="center"/>
          </w:tcPr>
          <w:p w14:paraId="7D1F901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28.06.2018</w:t>
            </w:r>
          </w:p>
        </w:tc>
        <w:tc>
          <w:tcPr>
            <w:tcW w:w="541" w:type="pct"/>
            <w:noWrap/>
            <w:vAlign w:val="center"/>
          </w:tcPr>
          <w:p w14:paraId="3EE7ACC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34</w:t>
            </w:r>
          </w:p>
        </w:tc>
        <w:tc>
          <w:tcPr>
            <w:tcW w:w="554" w:type="pct"/>
            <w:noWrap/>
            <w:vAlign w:val="center"/>
          </w:tcPr>
          <w:p w14:paraId="58DB3F4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6E1683F7" w14:textId="02DD5725" w:rsidR="00EC51E6" w:rsidRPr="00EC51E6" w:rsidRDefault="00EC51E6" w:rsidP="00EC51E6">
            <w:pPr>
              <w:jc w:val="center"/>
              <w:rPr>
                <w:rFonts w:ascii="Times New Roman" w:hAnsi="Times New Roman"/>
                <w:sz w:val="20"/>
                <w:szCs w:val="20"/>
              </w:rPr>
            </w:pPr>
          </w:p>
        </w:tc>
        <w:tc>
          <w:tcPr>
            <w:tcW w:w="489" w:type="pct"/>
            <w:noWrap/>
            <w:vAlign w:val="center"/>
          </w:tcPr>
          <w:p w14:paraId="70D19563" w14:textId="0064D67A" w:rsidR="00EC51E6" w:rsidRPr="00EC51E6" w:rsidRDefault="00EC51E6" w:rsidP="00EC51E6">
            <w:pPr>
              <w:jc w:val="center"/>
              <w:rPr>
                <w:rFonts w:ascii="Times New Roman" w:hAnsi="Times New Roman"/>
                <w:sz w:val="20"/>
                <w:szCs w:val="20"/>
              </w:rPr>
            </w:pPr>
          </w:p>
        </w:tc>
        <w:tc>
          <w:tcPr>
            <w:tcW w:w="512" w:type="pct"/>
            <w:noWrap/>
            <w:vAlign w:val="center"/>
          </w:tcPr>
          <w:p w14:paraId="335CDE2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29C828E6" w14:textId="77777777" w:rsidTr="00EC51E6">
        <w:trPr>
          <w:trHeight w:val="544"/>
          <w:jc w:val="center"/>
        </w:trPr>
        <w:tc>
          <w:tcPr>
            <w:tcW w:w="278" w:type="pct"/>
            <w:noWrap/>
            <w:vAlign w:val="center"/>
          </w:tcPr>
          <w:p w14:paraId="2C87150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63</w:t>
            </w:r>
          </w:p>
        </w:tc>
        <w:tc>
          <w:tcPr>
            <w:tcW w:w="1670" w:type="pct"/>
            <w:vAlign w:val="center"/>
          </w:tcPr>
          <w:p w14:paraId="553E6D9B"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Нежилые помещения по адресу: ЗАТО Северск, г.Северск, ул. Ленинградская, 18, ряд №1, 10 гаражей (в ГСПО "Чекист").</w:t>
            </w:r>
          </w:p>
        </w:tc>
        <w:tc>
          <w:tcPr>
            <w:tcW w:w="504" w:type="pct"/>
            <w:noWrap/>
            <w:vAlign w:val="center"/>
          </w:tcPr>
          <w:p w14:paraId="56FFB8C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28.06.2018</w:t>
            </w:r>
          </w:p>
        </w:tc>
        <w:tc>
          <w:tcPr>
            <w:tcW w:w="541" w:type="pct"/>
            <w:noWrap/>
            <w:vAlign w:val="center"/>
          </w:tcPr>
          <w:p w14:paraId="2B5FE86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35</w:t>
            </w:r>
          </w:p>
        </w:tc>
        <w:tc>
          <w:tcPr>
            <w:tcW w:w="554" w:type="pct"/>
            <w:noWrap/>
            <w:vAlign w:val="center"/>
          </w:tcPr>
          <w:p w14:paraId="1964AAC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39 000</w:t>
            </w:r>
          </w:p>
        </w:tc>
        <w:tc>
          <w:tcPr>
            <w:tcW w:w="451" w:type="pct"/>
            <w:noWrap/>
            <w:vAlign w:val="center"/>
          </w:tcPr>
          <w:p w14:paraId="45F7DCC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89" w:type="pct"/>
            <w:noWrap/>
            <w:vAlign w:val="center"/>
          </w:tcPr>
          <w:p w14:paraId="50DD5AEA" w14:textId="3784A3FF" w:rsidR="00EC51E6" w:rsidRPr="00EC51E6" w:rsidRDefault="00EC51E6" w:rsidP="00EC51E6">
            <w:pPr>
              <w:jc w:val="center"/>
              <w:rPr>
                <w:rFonts w:ascii="Times New Roman" w:hAnsi="Times New Roman"/>
                <w:sz w:val="20"/>
                <w:szCs w:val="20"/>
              </w:rPr>
            </w:pPr>
          </w:p>
        </w:tc>
        <w:tc>
          <w:tcPr>
            <w:tcW w:w="512" w:type="pct"/>
            <w:noWrap/>
            <w:vAlign w:val="center"/>
          </w:tcPr>
          <w:p w14:paraId="56F5ABA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49 000</w:t>
            </w:r>
          </w:p>
        </w:tc>
      </w:tr>
      <w:tr w:rsidR="00EC51E6" w:rsidRPr="00EC51E6" w14:paraId="05541CAA" w14:textId="77777777" w:rsidTr="00EC51E6">
        <w:trPr>
          <w:trHeight w:val="810"/>
          <w:jc w:val="center"/>
        </w:trPr>
        <w:tc>
          <w:tcPr>
            <w:tcW w:w="278" w:type="pct"/>
            <w:noWrap/>
            <w:vAlign w:val="center"/>
          </w:tcPr>
          <w:p w14:paraId="7ED5CE9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64</w:t>
            </w:r>
          </w:p>
        </w:tc>
        <w:tc>
          <w:tcPr>
            <w:tcW w:w="1670" w:type="pct"/>
            <w:vAlign w:val="center"/>
          </w:tcPr>
          <w:p w14:paraId="6B63DBFC"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Нежилые помещения по адресу: ЗАТО Северск, г.Северск, ул. Северная автодорога, 5/1, строение №2/3, 2 гаража (в ИГБ "Рудянка").</w:t>
            </w:r>
          </w:p>
        </w:tc>
        <w:tc>
          <w:tcPr>
            <w:tcW w:w="504" w:type="pct"/>
            <w:noWrap/>
            <w:vAlign w:val="center"/>
          </w:tcPr>
          <w:p w14:paraId="70FB3E1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28.06.2018</w:t>
            </w:r>
          </w:p>
        </w:tc>
        <w:tc>
          <w:tcPr>
            <w:tcW w:w="541" w:type="pct"/>
            <w:noWrap/>
            <w:vAlign w:val="center"/>
          </w:tcPr>
          <w:p w14:paraId="7189053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36</w:t>
            </w:r>
          </w:p>
        </w:tc>
        <w:tc>
          <w:tcPr>
            <w:tcW w:w="554" w:type="pct"/>
            <w:noWrap/>
            <w:vAlign w:val="center"/>
          </w:tcPr>
          <w:p w14:paraId="3098FBB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16 550</w:t>
            </w:r>
          </w:p>
        </w:tc>
        <w:tc>
          <w:tcPr>
            <w:tcW w:w="451" w:type="pct"/>
            <w:noWrap/>
            <w:vAlign w:val="center"/>
          </w:tcPr>
          <w:p w14:paraId="77FEAB3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5 000</w:t>
            </w:r>
          </w:p>
        </w:tc>
        <w:tc>
          <w:tcPr>
            <w:tcW w:w="489" w:type="pct"/>
            <w:noWrap/>
            <w:vAlign w:val="center"/>
          </w:tcPr>
          <w:p w14:paraId="7FFB8591" w14:textId="76943569" w:rsidR="00EC51E6" w:rsidRPr="00EC51E6" w:rsidRDefault="00EC51E6" w:rsidP="00EC51E6">
            <w:pPr>
              <w:jc w:val="center"/>
              <w:rPr>
                <w:rFonts w:ascii="Times New Roman" w:hAnsi="Times New Roman"/>
                <w:sz w:val="20"/>
                <w:szCs w:val="20"/>
              </w:rPr>
            </w:pPr>
          </w:p>
        </w:tc>
        <w:tc>
          <w:tcPr>
            <w:tcW w:w="512" w:type="pct"/>
            <w:noWrap/>
            <w:vAlign w:val="center"/>
          </w:tcPr>
          <w:p w14:paraId="6F40003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21 550</w:t>
            </w:r>
          </w:p>
        </w:tc>
      </w:tr>
      <w:tr w:rsidR="00EC51E6" w:rsidRPr="00EC51E6" w14:paraId="06B53271" w14:textId="77777777" w:rsidTr="00EC51E6">
        <w:trPr>
          <w:trHeight w:val="730"/>
          <w:jc w:val="center"/>
        </w:trPr>
        <w:tc>
          <w:tcPr>
            <w:tcW w:w="278" w:type="pct"/>
            <w:noWrap/>
            <w:vAlign w:val="center"/>
          </w:tcPr>
          <w:p w14:paraId="06DC568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65</w:t>
            </w:r>
          </w:p>
        </w:tc>
        <w:tc>
          <w:tcPr>
            <w:tcW w:w="1670" w:type="pct"/>
            <w:vAlign w:val="center"/>
          </w:tcPr>
          <w:p w14:paraId="4DF0A920"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Ж/д по адресу: Томская обл., ЗАТО Северск, г. Северск, СНТ "Мир", Чернышевского улица, квартал 4, участок 324.</w:t>
            </w:r>
          </w:p>
        </w:tc>
        <w:tc>
          <w:tcPr>
            <w:tcW w:w="504" w:type="pct"/>
            <w:noWrap/>
            <w:vAlign w:val="center"/>
          </w:tcPr>
          <w:p w14:paraId="249504E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23.07.2018</w:t>
            </w:r>
          </w:p>
        </w:tc>
        <w:tc>
          <w:tcPr>
            <w:tcW w:w="541" w:type="pct"/>
            <w:noWrap/>
            <w:vAlign w:val="center"/>
          </w:tcPr>
          <w:p w14:paraId="03EA927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40</w:t>
            </w:r>
          </w:p>
        </w:tc>
        <w:tc>
          <w:tcPr>
            <w:tcW w:w="554" w:type="pct"/>
            <w:noWrap/>
            <w:vAlign w:val="center"/>
          </w:tcPr>
          <w:p w14:paraId="5902036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3D4938EC" w14:textId="2ED1ED8A" w:rsidR="00EC51E6" w:rsidRPr="00EC51E6" w:rsidRDefault="00EC51E6" w:rsidP="00EC51E6">
            <w:pPr>
              <w:jc w:val="center"/>
              <w:rPr>
                <w:rFonts w:ascii="Times New Roman" w:hAnsi="Times New Roman"/>
                <w:sz w:val="20"/>
                <w:szCs w:val="20"/>
              </w:rPr>
            </w:pPr>
          </w:p>
        </w:tc>
        <w:tc>
          <w:tcPr>
            <w:tcW w:w="489" w:type="pct"/>
            <w:noWrap/>
            <w:vAlign w:val="center"/>
          </w:tcPr>
          <w:p w14:paraId="3D19798C" w14:textId="46928C4B" w:rsidR="00EC51E6" w:rsidRPr="00EC51E6" w:rsidRDefault="00EC51E6" w:rsidP="00EC51E6">
            <w:pPr>
              <w:jc w:val="center"/>
              <w:rPr>
                <w:rFonts w:ascii="Times New Roman" w:hAnsi="Times New Roman"/>
                <w:sz w:val="20"/>
                <w:szCs w:val="20"/>
              </w:rPr>
            </w:pPr>
          </w:p>
        </w:tc>
        <w:tc>
          <w:tcPr>
            <w:tcW w:w="512" w:type="pct"/>
            <w:noWrap/>
            <w:vAlign w:val="center"/>
          </w:tcPr>
          <w:p w14:paraId="1558B21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5BB12979" w14:textId="77777777" w:rsidTr="00EC51E6">
        <w:trPr>
          <w:trHeight w:val="780"/>
          <w:jc w:val="center"/>
        </w:trPr>
        <w:tc>
          <w:tcPr>
            <w:tcW w:w="278" w:type="pct"/>
            <w:noWrap/>
            <w:vAlign w:val="center"/>
          </w:tcPr>
          <w:p w14:paraId="705CC5D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66</w:t>
            </w:r>
          </w:p>
        </w:tc>
        <w:tc>
          <w:tcPr>
            <w:tcW w:w="1670" w:type="pct"/>
            <w:vAlign w:val="center"/>
          </w:tcPr>
          <w:p w14:paraId="321F543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по адресу: Томская обл., ЗАТО Северск, г.Северск, ул. </w:t>
            </w:r>
            <w:r w:rsidRPr="00EC51E6">
              <w:rPr>
                <w:rFonts w:ascii="Times New Roman" w:hAnsi="Times New Roman"/>
                <w:sz w:val="20"/>
                <w:szCs w:val="20"/>
              </w:rPr>
              <w:t>Трудовая, 1/2.(соб. Майорова Т.В.)</w:t>
            </w:r>
          </w:p>
        </w:tc>
        <w:tc>
          <w:tcPr>
            <w:tcW w:w="504" w:type="pct"/>
            <w:noWrap/>
            <w:vAlign w:val="center"/>
          </w:tcPr>
          <w:p w14:paraId="76EEFDA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23.07.2018</w:t>
            </w:r>
          </w:p>
        </w:tc>
        <w:tc>
          <w:tcPr>
            <w:tcW w:w="541" w:type="pct"/>
            <w:noWrap/>
            <w:vAlign w:val="center"/>
          </w:tcPr>
          <w:p w14:paraId="4986B01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41</w:t>
            </w:r>
          </w:p>
        </w:tc>
        <w:tc>
          <w:tcPr>
            <w:tcW w:w="554" w:type="pct"/>
            <w:noWrap/>
            <w:vAlign w:val="center"/>
          </w:tcPr>
          <w:p w14:paraId="4F1D23F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132 090</w:t>
            </w:r>
          </w:p>
        </w:tc>
        <w:tc>
          <w:tcPr>
            <w:tcW w:w="451" w:type="pct"/>
            <w:noWrap/>
            <w:vAlign w:val="center"/>
          </w:tcPr>
          <w:p w14:paraId="2BF97F8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20 000</w:t>
            </w:r>
          </w:p>
        </w:tc>
        <w:tc>
          <w:tcPr>
            <w:tcW w:w="489" w:type="pct"/>
            <w:noWrap/>
            <w:vAlign w:val="center"/>
          </w:tcPr>
          <w:p w14:paraId="1D9DBB0E" w14:textId="7F1CE5D2" w:rsidR="00EC51E6" w:rsidRPr="00EC51E6" w:rsidRDefault="00EC51E6" w:rsidP="00EC51E6">
            <w:pPr>
              <w:jc w:val="center"/>
              <w:rPr>
                <w:rFonts w:ascii="Times New Roman" w:hAnsi="Times New Roman"/>
                <w:sz w:val="20"/>
                <w:szCs w:val="20"/>
              </w:rPr>
            </w:pPr>
          </w:p>
        </w:tc>
        <w:tc>
          <w:tcPr>
            <w:tcW w:w="512" w:type="pct"/>
            <w:noWrap/>
            <w:vAlign w:val="center"/>
          </w:tcPr>
          <w:p w14:paraId="471DC23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152 090</w:t>
            </w:r>
          </w:p>
        </w:tc>
      </w:tr>
      <w:tr w:rsidR="00EC51E6" w:rsidRPr="00EC51E6" w14:paraId="2F38DA72" w14:textId="77777777" w:rsidTr="00EC51E6">
        <w:trPr>
          <w:trHeight w:val="1040"/>
          <w:jc w:val="center"/>
        </w:trPr>
        <w:tc>
          <w:tcPr>
            <w:tcW w:w="278" w:type="pct"/>
            <w:noWrap/>
            <w:vAlign w:val="center"/>
          </w:tcPr>
          <w:p w14:paraId="3690F13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67</w:t>
            </w:r>
          </w:p>
        </w:tc>
        <w:tc>
          <w:tcPr>
            <w:tcW w:w="1670" w:type="pct"/>
            <w:vAlign w:val="center"/>
          </w:tcPr>
          <w:p w14:paraId="7182477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(42 бокса) гаражей "Талина", "Талина - 2", "Талина - 2/1", "Талина - 3",  по адресу: Томская обл., ЗАТО Северск, г.Северск, ул. </w:t>
            </w:r>
            <w:r w:rsidRPr="00EC51E6">
              <w:rPr>
                <w:rFonts w:ascii="Times New Roman" w:hAnsi="Times New Roman"/>
                <w:sz w:val="20"/>
                <w:szCs w:val="20"/>
              </w:rPr>
              <w:t>Первомайская, 2а, строения №6,7,14/1,18.</w:t>
            </w:r>
          </w:p>
        </w:tc>
        <w:tc>
          <w:tcPr>
            <w:tcW w:w="504" w:type="pct"/>
            <w:noWrap/>
            <w:vAlign w:val="center"/>
          </w:tcPr>
          <w:p w14:paraId="2DFC3F1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23.07.2018</w:t>
            </w:r>
          </w:p>
        </w:tc>
        <w:tc>
          <w:tcPr>
            <w:tcW w:w="541" w:type="pct"/>
            <w:noWrap/>
            <w:vAlign w:val="center"/>
          </w:tcPr>
          <w:p w14:paraId="410D9BF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42</w:t>
            </w:r>
          </w:p>
        </w:tc>
        <w:tc>
          <w:tcPr>
            <w:tcW w:w="554" w:type="pct"/>
            <w:noWrap/>
            <w:vAlign w:val="center"/>
          </w:tcPr>
          <w:p w14:paraId="4226270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227 000</w:t>
            </w:r>
          </w:p>
        </w:tc>
        <w:tc>
          <w:tcPr>
            <w:tcW w:w="451" w:type="pct"/>
            <w:noWrap/>
            <w:vAlign w:val="center"/>
          </w:tcPr>
          <w:p w14:paraId="4CB51E6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44 000</w:t>
            </w:r>
          </w:p>
        </w:tc>
        <w:tc>
          <w:tcPr>
            <w:tcW w:w="489" w:type="pct"/>
            <w:noWrap/>
            <w:vAlign w:val="center"/>
          </w:tcPr>
          <w:p w14:paraId="5B5B1DFE" w14:textId="12A99B8F" w:rsidR="00EC51E6" w:rsidRPr="00EC51E6" w:rsidRDefault="00EC51E6" w:rsidP="00EC51E6">
            <w:pPr>
              <w:jc w:val="center"/>
              <w:rPr>
                <w:rFonts w:ascii="Times New Roman" w:hAnsi="Times New Roman"/>
                <w:sz w:val="20"/>
                <w:szCs w:val="20"/>
              </w:rPr>
            </w:pPr>
          </w:p>
        </w:tc>
        <w:tc>
          <w:tcPr>
            <w:tcW w:w="512" w:type="pct"/>
            <w:noWrap/>
            <w:vAlign w:val="center"/>
          </w:tcPr>
          <w:p w14:paraId="519A804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271 000</w:t>
            </w:r>
          </w:p>
        </w:tc>
      </w:tr>
      <w:tr w:rsidR="00EC51E6" w:rsidRPr="00EC51E6" w14:paraId="77C639CF" w14:textId="77777777" w:rsidTr="00EC51E6">
        <w:trPr>
          <w:trHeight w:val="590"/>
          <w:jc w:val="center"/>
        </w:trPr>
        <w:tc>
          <w:tcPr>
            <w:tcW w:w="278" w:type="pct"/>
            <w:noWrap/>
            <w:vAlign w:val="center"/>
          </w:tcPr>
          <w:p w14:paraId="3321246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68</w:t>
            </w:r>
          </w:p>
        </w:tc>
        <w:tc>
          <w:tcPr>
            <w:tcW w:w="1670" w:type="pct"/>
            <w:vAlign w:val="center"/>
          </w:tcPr>
          <w:p w14:paraId="197E46D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помещение(103,3 кв.м.) по адресу: Томская область,  ЗАТО Северск, г.Северск, ул. </w:t>
            </w:r>
            <w:r w:rsidRPr="00EC51E6">
              <w:rPr>
                <w:rFonts w:ascii="Times New Roman" w:hAnsi="Times New Roman"/>
                <w:sz w:val="20"/>
                <w:szCs w:val="20"/>
              </w:rPr>
              <w:t>Парусинка, 18.</w:t>
            </w:r>
          </w:p>
        </w:tc>
        <w:tc>
          <w:tcPr>
            <w:tcW w:w="504" w:type="pct"/>
            <w:noWrap/>
            <w:vAlign w:val="center"/>
          </w:tcPr>
          <w:p w14:paraId="1C71055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23.07.2018</w:t>
            </w:r>
          </w:p>
        </w:tc>
        <w:tc>
          <w:tcPr>
            <w:tcW w:w="541" w:type="pct"/>
            <w:noWrap/>
            <w:vAlign w:val="center"/>
          </w:tcPr>
          <w:p w14:paraId="36E5D26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43</w:t>
            </w:r>
          </w:p>
        </w:tc>
        <w:tc>
          <w:tcPr>
            <w:tcW w:w="554" w:type="pct"/>
            <w:noWrap/>
            <w:vAlign w:val="center"/>
          </w:tcPr>
          <w:p w14:paraId="29C4F14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15 620</w:t>
            </w:r>
          </w:p>
        </w:tc>
        <w:tc>
          <w:tcPr>
            <w:tcW w:w="451" w:type="pct"/>
            <w:noWrap/>
            <w:vAlign w:val="center"/>
          </w:tcPr>
          <w:p w14:paraId="0368744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89" w:type="pct"/>
            <w:noWrap/>
            <w:vAlign w:val="center"/>
          </w:tcPr>
          <w:p w14:paraId="59409E14" w14:textId="0FC17094" w:rsidR="00EC51E6" w:rsidRPr="00EC51E6" w:rsidRDefault="00EC51E6" w:rsidP="00EC51E6">
            <w:pPr>
              <w:jc w:val="center"/>
              <w:rPr>
                <w:rFonts w:ascii="Times New Roman" w:hAnsi="Times New Roman"/>
                <w:sz w:val="20"/>
                <w:szCs w:val="20"/>
              </w:rPr>
            </w:pPr>
          </w:p>
        </w:tc>
        <w:tc>
          <w:tcPr>
            <w:tcW w:w="512" w:type="pct"/>
            <w:noWrap/>
            <w:vAlign w:val="center"/>
          </w:tcPr>
          <w:p w14:paraId="1EFD558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25 620</w:t>
            </w:r>
          </w:p>
        </w:tc>
      </w:tr>
      <w:tr w:rsidR="00EC51E6" w:rsidRPr="00EC51E6" w14:paraId="14364890" w14:textId="77777777" w:rsidTr="00EC51E6">
        <w:trPr>
          <w:trHeight w:val="1020"/>
          <w:jc w:val="center"/>
        </w:trPr>
        <w:tc>
          <w:tcPr>
            <w:tcW w:w="278" w:type="pct"/>
            <w:noWrap/>
            <w:vAlign w:val="center"/>
          </w:tcPr>
          <w:p w14:paraId="0AA4B56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69</w:t>
            </w:r>
          </w:p>
        </w:tc>
        <w:tc>
          <w:tcPr>
            <w:tcW w:w="1670" w:type="pct"/>
            <w:vAlign w:val="center"/>
          </w:tcPr>
          <w:p w14:paraId="6BCF3BC1"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Объект капитального строительства( индивидуальный гаражный бокс площадью  40 кв.м.,( район ул. Транспортной, 79)), запрос Комитета Архитектуры и Градостроительства Администрации ЗАТО Северск.</w:t>
            </w:r>
          </w:p>
        </w:tc>
        <w:tc>
          <w:tcPr>
            <w:tcW w:w="504" w:type="pct"/>
            <w:noWrap/>
            <w:vAlign w:val="center"/>
          </w:tcPr>
          <w:p w14:paraId="08343C1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23.07.2018</w:t>
            </w:r>
          </w:p>
        </w:tc>
        <w:tc>
          <w:tcPr>
            <w:tcW w:w="541" w:type="pct"/>
            <w:noWrap/>
            <w:vAlign w:val="center"/>
          </w:tcPr>
          <w:p w14:paraId="56F15A2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44</w:t>
            </w:r>
          </w:p>
        </w:tc>
        <w:tc>
          <w:tcPr>
            <w:tcW w:w="554" w:type="pct"/>
            <w:noWrap/>
            <w:vAlign w:val="center"/>
          </w:tcPr>
          <w:p w14:paraId="041D4FC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738B7B68" w14:textId="0B089704" w:rsidR="00EC51E6" w:rsidRPr="00EC51E6" w:rsidRDefault="00EC51E6" w:rsidP="00EC51E6">
            <w:pPr>
              <w:jc w:val="center"/>
              <w:rPr>
                <w:rFonts w:ascii="Times New Roman" w:hAnsi="Times New Roman"/>
                <w:sz w:val="20"/>
                <w:szCs w:val="20"/>
              </w:rPr>
            </w:pPr>
          </w:p>
        </w:tc>
        <w:tc>
          <w:tcPr>
            <w:tcW w:w="489" w:type="pct"/>
            <w:noWrap/>
            <w:vAlign w:val="center"/>
          </w:tcPr>
          <w:p w14:paraId="490A425C" w14:textId="63961F3C" w:rsidR="00EC51E6" w:rsidRPr="00EC51E6" w:rsidRDefault="00EC51E6" w:rsidP="00EC51E6">
            <w:pPr>
              <w:jc w:val="center"/>
              <w:rPr>
                <w:rFonts w:ascii="Times New Roman" w:hAnsi="Times New Roman"/>
                <w:sz w:val="20"/>
                <w:szCs w:val="20"/>
              </w:rPr>
            </w:pPr>
          </w:p>
        </w:tc>
        <w:tc>
          <w:tcPr>
            <w:tcW w:w="512" w:type="pct"/>
            <w:noWrap/>
            <w:vAlign w:val="center"/>
          </w:tcPr>
          <w:p w14:paraId="29A0ADB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28BE05ED" w14:textId="77777777" w:rsidTr="00EC51E6">
        <w:trPr>
          <w:trHeight w:val="654"/>
          <w:jc w:val="center"/>
        </w:trPr>
        <w:tc>
          <w:tcPr>
            <w:tcW w:w="278" w:type="pct"/>
            <w:noWrap/>
            <w:vAlign w:val="center"/>
          </w:tcPr>
          <w:p w14:paraId="018A7D6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70</w:t>
            </w:r>
          </w:p>
        </w:tc>
        <w:tc>
          <w:tcPr>
            <w:tcW w:w="1670" w:type="pct"/>
            <w:vAlign w:val="center"/>
          </w:tcPr>
          <w:p w14:paraId="38FA928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по адресу: Томская область,  ЗАТО Северск, г.Северск, ул. </w:t>
            </w:r>
            <w:r w:rsidRPr="00EC51E6">
              <w:rPr>
                <w:rFonts w:ascii="Times New Roman" w:hAnsi="Times New Roman"/>
                <w:sz w:val="20"/>
                <w:szCs w:val="20"/>
              </w:rPr>
              <w:t>Транспортная, 79, стр. №8.</w:t>
            </w:r>
          </w:p>
        </w:tc>
        <w:tc>
          <w:tcPr>
            <w:tcW w:w="504" w:type="pct"/>
            <w:noWrap/>
            <w:vAlign w:val="center"/>
          </w:tcPr>
          <w:p w14:paraId="7FD3BC9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23.07.2018</w:t>
            </w:r>
          </w:p>
        </w:tc>
        <w:tc>
          <w:tcPr>
            <w:tcW w:w="541" w:type="pct"/>
            <w:noWrap/>
            <w:vAlign w:val="center"/>
          </w:tcPr>
          <w:p w14:paraId="78F64AE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45</w:t>
            </w:r>
          </w:p>
        </w:tc>
        <w:tc>
          <w:tcPr>
            <w:tcW w:w="554" w:type="pct"/>
            <w:noWrap/>
            <w:vAlign w:val="center"/>
          </w:tcPr>
          <w:p w14:paraId="1BA4C20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61 930</w:t>
            </w:r>
          </w:p>
        </w:tc>
        <w:tc>
          <w:tcPr>
            <w:tcW w:w="451" w:type="pct"/>
            <w:noWrap/>
            <w:vAlign w:val="center"/>
          </w:tcPr>
          <w:p w14:paraId="1AB5853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40 000</w:t>
            </w:r>
          </w:p>
        </w:tc>
        <w:tc>
          <w:tcPr>
            <w:tcW w:w="489" w:type="pct"/>
            <w:noWrap/>
            <w:vAlign w:val="center"/>
          </w:tcPr>
          <w:p w14:paraId="40C3E7DE" w14:textId="11393623" w:rsidR="00EC51E6" w:rsidRPr="00EC51E6" w:rsidRDefault="00EC51E6" w:rsidP="00EC51E6">
            <w:pPr>
              <w:jc w:val="center"/>
              <w:rPr>
                <w:rFonts w:ascii="Times New Roman" w:hAnsi="Times New Roman"/>
                <w:sz w:val="20"/>
                <w:szCs w:val="20"/>
              </w:rPr>
            </w:pPr>
          </w:p>
        </w:tc>
        <w:tc>
          <w:tcPr>
            <w:tcW w:w="512" w:type="pct"/>
            <w:noWrap/>
            <w:vAlign w:val="center"/>
          </w:tcPr>
          <w:p w14:paraId="36A3108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101 930</w:t>
            </w:r>
          </w:p>
        </w:tc>
      </w:tr>
      <w:tr w:rsidR="00EC51E6" w:rsidRPr="00EC51E6" w14:paraId="6CE894A0" w14:textId="77777777" w:rsidTr="00EC51E6">
        <w:trPr>
          <w:trHeight w:val="920"/>
          <w:jc w:val="center"/>
        </w:trPr>
        <w:tc>
          <w:tcPr>
            <w:tcW w:w="278" w:type="pct"/>
            <w:noWrap/>
            <w:vAlign w:val="center"/>
          </w:tcPr>
          <w:p w14:paraId="1CF62AB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71</w:t>
            </w:r>
          </w:p>
        </w:tc>
        <w:tc>
          <w:tcPr>
            <w:tcW w:w="1670" w:type="pct"/>
            <w:vAlign w:val="center"/>
          </w:tcPr>
          <w:p w14:paraId="2AD2861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 по адресу: Томская область,  ЗАТО Северск, г.Северск, ул. </w:t>
            </w:r>
            <w:r w:rsidRPr="00EC51E6">
              <w:rPr>
                <w:rFonts w:ascii="Times New Roman" w:hAnsi="Times New Roman"/>
                <w:sz w:val="20"/>
                <w:szCs w:val="20"/>
              </w:rPr>
              <w:t>Трудовая, 1/3, строение №4, ГСПО "Фортуна - 3".</w:t>
            </w:r>
          </w:p>
        </w:tc>
        <w:tc>
          <w:tcPr>
            <w:tcW w:w="504" w:type="pct"/>
            <w:noWrap/>
            <w:vAlign w:val="center"/>
          </w:tcPr>
          <w:p w14:paraId="696F6D6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23.07.2018</w:t>
            </w:r>
          </w:p>
        </w:tc>
        <w:tc>
          <w:tcPr>
            <w:tcW w:w="541" w:type="pct"/>
            <w:noWrap/>
            <w:vAlign w:val="center"/>
          </w:tcPr>
          <w:p w14:paraId="72C61AE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46</w:t>
            </w:r>
          </w:p>
        </w:tc>
        <w:tc>
          <w:tcPr>
            <w:tcW w:w="554" w:type="pct"/>
            <w:noWrap/>
            <w:vAlign w:val="center"/>
          </w:tcPr>
          <w:p w14:paraId="350413F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59 400</w:t>
            </w:r>
          </w:p>
        </w:tc>
        <w:tc>
          <w:tcPr>
            <w:tcW w:w="451" w:type="pct"/>
            <w:noWrap/>
            <w:vAlign w:val="center"/>
          </w:tcPr>
          <w:p w14:paraId="787F068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15 000</w:t>
            </w:r>
          </w:p>
        </w:tc>
        <w:tc>
          <w:tcPr>
            <w:tcW w:w="489" w:type="pct"/>
            <w:noWrap/>
            <w:vAlign w:val="center"/>
          </w:tcPr>
          <w:p w14:paraId="3C2974E8" w14:textId="5ADEA16C" w:rsidR="00EC51E6" w:rsidRPr="00EC51E6" w:rsidRDefault="00EC51E6" w:rsidP="00EC51E6">
            <w:pPr>
              <w:jc w:val="center"/>
              <w:rPr>
                <w:rFonts w:ascii="Times New Roman" w:hAnsi="Times New Roman"/>
                <w:sz w:val="20"/>
                <w:szCs w:val="20"/>
              </w:rPr>
            </w:pPr>
          </w:p>
        </w:tc>
        <w:tc>
          <w:tcPr>
            <w:tcW w:w="512" w:type="pct"/>
            <w:noWrap/>
            <w:vAlign w:val="center"/>
          </w:tcPr>
          <w:p w14:paraId="1D76AD7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74 400</w:t>
            </w:r>
          </w:p>
        </w:tc>
      </w:tr>
      <w:tr w:rsidR="00EC51E6" w:rsidRPr="00EC51E6" w14:paraId="1FB80DDB" w14:textId="77777777" w:rsidTr="00EC51E6">
        <w:trPr>
          <w:trHeight w:val="500"/>
          <w:jc w:val="center"/>
        </w:trPr>
        <w:tc>
          <w:tcPr>
            <w:tcW w:w="278" w:type="pct"/>
            <w:noWrap/>
            <w:vAlign w:val="center"/>
          </w:tcPr>
          <w:p w14:paraId="319AB06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72</w:t>
            </w:r>
          </w:p>
        </w:tc>
        <w:tc>
          <w:tcPr>
            <w:tcW w:w="1670" w:type="pct"/>
            <w:vAlign w:val="center"/>
          </w:tcPr>
          <w:p w14:paraId="166DC65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по адресу: Томская область,  ЗАТО Северск, г.Северск, ул. </w:t>
            </w:r>
            <w:r w:rsidRPr="00EC51E6">
              <w:rPr>
                <w:rFonts w:ascii="Times New Roman" w:hAnsi="Times New Roman"/>
                <w:sz w:val="20"/>
                <w:szCs w:val="20"/>
              </w:rPr>
              <w:t>Лесная, 11а, стр. №5.</w:t>
            </w:r>
          </w:p>
        </w:tc>
        <w:tc>
          <w:tcPr>
            <w:tcW w:w="504" w:type="pct"/>
            <w:noWrap/>
            <w:vAlign w:val="center"/>
          </w:tcPr>
          <w:p w14:paraId="0C5DF10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25.07.2018</w:t>
            </w:r>
          </w:p>
        </w:tc>
        <w:tc>
          <w:tcPr>
            <w:tcW w:w="541" w:type="pct"/>
            <w:noWrap/>
            <w:vAlign w:val="center"/>
          </w:tcPr>
          <w:p w14:paraId="0AF4B76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47</w:t>
            </w:r>
          </w:p>
        </w:tc>
        <w:tc>
          <w:tcPr>
            <w:tcW w:w="554" w:type="pct"/>
            <w:noWrap/>
            <w:vAlign w:val="center"/>
          </w:tcPr>
          <w:p w14:paraId="692D52D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145 580</w:t>
            </w:r>
          </w:p>
        </w:tc>
        <w:tc>
          <w:tcPr>
            <w:tcW w:w="451" w:type="pct"/>
            <w:noWrap/>
            <w:vAlign w:val="center"/>
          </w:tcPr>
          <w:p w14:paraId="0AD0138B" w14:textId="29E39BBB" w:rsidR="00EC51E6" w:rsidRPr="00EC51E6" w:rsidRDefault="00EC51E6" w:rsidP="00EC51E6">
            <w:pPr>
              <w:jc w:val="center"/>
              <w:rPr>
                <w:rFonts w:ascii="Times New Roman" w:hAnsi="Times New Roman"/>
                <w:sz w:val="20"/>
                <w:szCs w:val="20"/>
              </w:rPr>
            </w:pPr>
          </w:p>
        </w:tc>
        <w:tc>
          <w:tcPr>
            <w:tcW w:w="489" w:type="pct"/>
            <w:noWrap/>
            <w:vAlign w:val="center"/>
          </w:tcPr>
          <w:p w14:paraId="6B8A84A0" w14:textId="1BDA1334" w:rsidR="00EC51E6" w:rsidRPr="00EC51E6" w:rsidRDefault="00EC51E6" w:rsidP="00EC51E6">
            <w:pPr>
              <w:jc w:val="center"/>
              <w:rPr>
                <w:rFonts w:ascii="Times New Roman" w:hAnsi="Times New Roman"/>
                <w:sz w:val="20"/>
                <w:szCs w:val="20"/>
              </w:rPr>
            </w:pPr>
          </w:p>
        </w:tc>
        <w:tc>
          <w:tcPr>
            <w:tcW w:w="512" w:type="pct"/>
            <w:noWrap/>
            <w:vAlign w:val="center"/>
          </w:tcPr>
          <w:p w14:paraId="3C0ED2C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145 580</w:t>
            </w:r>
          </w:p>
        </w:tc>
      </w:tr>
      <w:tr w:rsidR="00EC51E6" w:rsidRPr="00EC51E6" w14:paraId="7DFD61A8" w14:textId="77777777" w:rsidTr="00EC51E6">
        <w:trPr>
          <w:trHeight w:val="1400"/>
          <w:jc w:val="center"/>
        </w:trPr>
        <w:tc>
          <w:tcPr>
            <w:tcW w:w="278" w:type="pct"/>
            <w:noWrap/>
            <w:vAlign w:val="center"/>
          </w:tcPr>
          <w:p w14:paraId="72F858E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73</w:t>
            </w:r>
          </w:p>
        </w:tc>
        <w:tc>
          <w:tcPr>
            <w:tcW w:w="1670" w:type="pct"/>
            <w:vAlign w:val="center"/>
          </w:tcPr>
          <w:p w14:paraId="3C78A28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Капитальный ремонт системы теплоснабжения административного здания по адресу: Томская область, ЗАТО Северск, г.Северск, пр. </w:t>
            </w:r>
            <w:r w:rsidRPr="00EC51E6">
              <w:rPr>
                <w:rFonts w:ascii="Times New Roman" w:hAnsi="Times New Roman"/>
                <w:sz w:val="20"/>
                <w:szCs w:val="20"/>
              </w:rPr>
              <w:t>Коммунистический, 51. По запросу Управления  Капитального Строительства  Администрации ЗАТО Северск.</w:t>
            </w:r>
          </w:p>
        </w:tc>
        <w:tc>
          <w:tcPr>
            <w:tcW w:w="504" w:type="pct"/>
            <w:noWrap/>
            <w:vAlign w:val="center"/>
          </w:tcPr>
          <w:p w14:paraId="7AFF65C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25.07.2018</w:t>
            </w:r>
          </w:p>
        </w:tc>
        <w:tc>
          <w:tcPr>
            <w:tcW w:w="541" w:type="pct"/>
            <w:noWrap/>
            <w:vAlign w:val="center"/>
          </w:tcPr>
          <w:p w14:paraId="32EFD27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48</w:t>
            </w:r>
          </w:p>
        </w:tc>
        <w:tc>
          <w:tcPr>
            <w:tcW w:w="554" w:type="pct"/>
            <w:noWrap/>
            <w:vAlign w:val="center"/>
          </w:tcPr>
          <w:p w14:paraId="3569026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485 966</w:t>
            </w:r>
          </w:p>
        </w:tc>
        <w:tc>
          <w:tcPr>
            <w:tcW w:w="451" w:type="pct"/>
            <w:noWrap/>
            <w:vAlign w:val="center"/>
          </w:tcPr>
          <w:p w14:paraId="188E22F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24 960</w:t>
            </w:r>
          </w:p>
        </w:tc>
        <w:tc>
          <w:tcPr>
            <w:tcW w:w="489" w:type="pct"/>
            <w:noWrap/>
            <w:vAlign w:val="center"/>
          </w:tcPr>
          <w:p w14:paraId="1FDFB5F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252 298</w:t>
            </w:r>
          </w:p>
        </w:tc>
        <w:tc>
          <w:tcPr>
            <w:tcW w:w="512" w:type="pct"/>
            <w:noWrap/>
            <w:vAlign w:val="center"/>
          </w:tcPr>
          <w:p w14:paraId="6453CD7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763 224</w:t>
            </w:r>
          </w:p>
        </w:tc>
      </w:tr>
      <w:tr w:rsidR="00EC51E6" w:rsidRPr="00EC51E6" w14:paraId="5357E77C" w14:textId="77777777" w:rsidTr="00EC51E6">
        <w:trPr>
          <w:trHeight w:val="693"/>
          <w:jc w:val="center"/>
        </w:trPr>
        <w:tc>
          <w:tcPr>
            <w:tcW w:w="278" w:type="pct"/>
            <w:noWrap/>
            <w:vAlign w:val="center"/>
          </w:tcPr>
          <w:p w14:paraId="7C9862A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74</w:t>
            </w:r>
          </w:p>
        </w:tc>
        <w:tc>
          <w:tcPr>
            <w:tcW w:w="1670" w:type="pct"/>
            <w:vAlign w:val="center"/>
          </w:tcPr>
          <w:p w14:paraId="7D0DFEA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по адресу: Томская область,  ЗАТО Северск, г.Северск,      ул. </w:t>
            </w:r>
            <w:r w:rsidRPr="00EC51E6">
              <w:rPr>
                <w:rFonts w:ascii="Times New Roman" w:hAnsi="Times New Roman"/>
                <w:sz w:val="20"/>
                <w:szCs w:val="20"/>
              </w:rPr>
              <w:t>Советская, 1, стр. №3/4.(Вакар И.Ф.)</w:t>
            </w:r>
          </w:p>
        </w:tc>
        <w:tc>
          <w:tcPr>
            <w:tcW w:w="504" w:type="pct"/>
            <w:noWrap/>
            <w:vAlign w:val="center"/>
          </w:tcPr>
          <w:p w14:paraId="1CF03AD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03.08.2018</w:t>
            </w:r>
          </w:p>
        </w:tc>
        <w:tc>
          <w:tcPr>
            <w:tcW w:w="541" w:type="pct"/>
            <w:noWrap/>
            <w:vAlign w:val="center"/>
          </w:tcPr>
          <w:p w14:paraId="470E3E0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49</w:t>
            </w:r>
          </w:p>
        </w:tc>
        <w:tc>
          <w:tcPr>
            <w:tcW w:w="554" w:type="pct"/>
            <w:noWrap/>
            <w:vAlign w:val="center"/>
          </w:tcPr>
          <w:p w14:paraId="086E1F9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31 140</w:t>
            </w:r>
          </w:p>
        </w:tc>
        <w:tc>
          <w:tcPr>
            <w:tcW w:w="451" w:type="pct"/>
            <w:noWrap/>
            <w:vAlign w:val="center"/>
          </w:tcPr>
          <w:p w14:paraId="03BE61D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15 000</w:t>
            </w:r>
          </w:p>
        </w:tc>
        <w:tc>
          <w:tcPr>
            <w:tcW w:w="489" w:type="pct"/>
            <w:noWrap/>
            <w:vAlign w:val="center"/>
          </w:tcPr>
          <w:p w14:paraId="39BC05E4" w14:textId="181F6332" w:rsidR="00EC51E6" w:rsidRPr="00EC51E6" w:rsidRDefault="00EC51E6" w:rsidP="00EC51E6">
            <w:pPr>
              <w:jc w:val="center"/>
              <w:rPr>
                <w:rFonts w:ascii="Times New Roman" w:hAnsi="Times New Roman"/>
                <w:sz w:val="20"/>
                <w:szCs w:val="20"/>
              </w:rPr>
            </w:pPr>
          </w:p>
        </w:tc>
        <w:tc>
          <w:tcPr>
            <w:tcW w:w="512" w:type="pct"/>
            <w:noWrap/>
            <w:vAlign w:val="center"/>
          </w:tcPr>
          <w:p w14:paraId="7D3AC9A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46 140</w:t>
            </w:r>
          </w:p>
        </w:tc>
      </w:tr>
      <w:tr w:rsidR="00EC51E6" w:rsidRPr="00EC51E6" w14:paraId="457CA3FD" w14:textId="77777777" w:rsidTr="00EC51E6">
        <w:trPr>
          <w:trHeight w:val="972"/>
          <w:jc w:val="center"/>
        </w:trPr>
        <w:tc>
          <w:tcPr>
            <w:tcW w:w="278" w:type="pct"/>
            <w:noWrap/>
            <w:vAlign w:val="center"/>
          </w:tcPr>
          <w:p w14:paraId="6E5860C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75</w:t>
            </w:r>
          </w:p>
        </w:tc>
        <w:tc>
          <w:tcPr>
            <w:tcW w:w="1670" w:type="pct"/>
            <w:vAlign w:val="center"/>
          </w:tcPr>
          <w:p w14:paraId="4F859F3D"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Нежилое помещение по адресу: Томская область, ЗАТО Северск, г.Северск,                                  ул. Предзаводская, 20, строение №5, ряд №1, бокс №2. ( ГСПО "Дальний - М", Сухов Е.А.).</w:t>
            </w:r>
          </w:p>
        </w:tc>
        <w:tc>
          <w:tcPr>
            <w:tcW w:w="504" w:type="pct"/>
            <w:noWrap/>
            <w:vAlign w:val="center"/>
          </w:tcPr>
          <w:p w14:paraId="543AC53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17.08.2018</w:t>
            </w:r>
          </w:p>
        </w:tc>
        <w:tc>
          <w:tcPr>
            <w:tcW w:w="541" w:type="pct"/>
            <w:noWrap/>
            <w:vAlign w:val="center"/>
          </w:tcPr>
          <w:p w14:paraId="6DABE76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55</w:t>
            </w:r>
          </w:p>
        </w:tc>
        <w:tc>
          <w:tcPr>
            <w:tcW w:w="554" w:type="pct"/>
            <w:noWrap/>
            <w:vAlign w:val="center"/>
          </w:tcPr>
          <w:p w14:paraId="76DA3FB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8 810</w:t>
            </w:r>
          </w:p>
        </w:tc>
        <w:tc>
          <w:tcPr>
            <w:tcW w:w="451" w:type="pct"/>
            <w:noWrap/>
            <w:vAlign w:val="center"/>
          </w:tcPr>
          <w:p w14:paraId="2DCC8C0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4 000</w:t>
            </w:r>
          </w:p>
        </w:tc>
        <w:tc>
          <w:tcPr>
            <w:tcW w:w="489" w:type="pct"/>
            <w:noWrap/>
            <w:vAlign w:val="center"/>
          </w:tcPr>
          <w:p w14:paraId="1B24DC4F" w14:textId="072D3C93" w:rsidR="00EC51E6" w:rsidRPr="00EC51E6" w:rsidRDefault="00EC51E6" w:rsidP="00EC51E6">
            <w:pPr>
              <w:jc w:val="center"/>
              <w:rPr>
                <w:rFonts w:ascii="Times New Roman" w:hAnsi="Times New Roman"/>
                <w:sz w:val="20"/>
                <w:szCs w:val="20"/>
              </w:rPr>
            </w:pPr>
          </w:p>
        </w:tc>
        <w:tc>
          <w:tcPr>
            <w:tcW w:w="512" w:type="pct"/>
            <w:noWrap/>
            <w:vAlign w:val="center"/>
          </w:tcPr>
          <w:p w14:paraId="70248E8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12 810</w:t>
            </w:r>
          </w:p>
        </w:tc>
      </w:tr>
      <w:tr w:rsidR="00EC51E6" w:rsidRPr="00EC51E6" w14:paraId="2A095F17" w14:textId="77777777" w:rsidTr="00EC51E6">
        <w:trPr>
          <w:trHeight w:val="845"/>
          <w:jc w:val="center"/>
        </w:trPr>
        <w:tc>
          <w:tcPr>
            <w:tcW w:w="278" w:type="pct"/>
            <w:noWrap/>
            <w:vAlign w:val="center"/>
          </w:tcPr>
          <w:p w14:paraId="59ABFDB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76</w:t>
            </w:r>
          </w:p>
        </w:tc>
        <w:tc>
          <w:tcPr>
            <w:tcW w:w="1670" w:type="pct"/>
            <w:vAlign w:val="center"/>
          </w:tcPr>
          <w:p w14:paraId="3632644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(ГСПО "Дунай 98") по адресу: Томская обл., ЗАТО Северск, г.Северск, ул. </w:t>
            </w:r>
            <w:r w:rsidRPr="00EC51E6">
              <w:rPr>
                <w:rFonts w:ascii="Times New Roman" w:hAnsi="Times New Roman"/>
                <w:sz w:val="20"/>
                <w:szCs w:val="20"/>
              </w:rPr>
              <w:t>Парусинка, 2, строение №15, ряд 1, боксы №1 и №2(Булова П.С.).</w:t>
            </w:r>
          </w:p>
        </w:tc>
        <w:tc>
          <w:tcPr>
            <w:tcW w:w="504" w:type="pct"/>
            <w:noWrap/>
            <w:vAlign w:val="center"/>
          </w:tcPr>
          <w:p w14:paraId="463CB94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20.08.2018</w:t>
            </w:r>
          </w:p>
        </w:tc>
        <w:tc>
          <w:tcPr>
            <w:tcW w:w="541" w:type="pct"/>
            <w:noWrap/>
            <w:vAlign w:val="center"/>
          </w:tcPr>
          <w:p w14:paraId="229BA97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56</w:t>
            </w:r>
          </w:p>
        </w:tc>
        <w:tc>
          <w:tcPr>
            <w:tcW w:w="554" w:type="pct"/>
            <w:noWrap/>
            <w:vAlign w:val="center"/>
          </w:tcPr>
          <w:p w14:paraId="48C0EC3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17 580</w:t>
            </w:r>
          </w:p>
        </w:tc>
        <w:tc>
          <w:tcPr>
            <w:tcW w:w="451" w:type="pct"/>
            <w:noWrap/>
            <w:vAlign w:val="center"/>
          </w:tcPr>
          <w:p w14:paraId="2C328D0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8 000</w:t>
            </w:r>
          </w:p>
        </w:tc>
        <w:tc>
          <w:tcPr>
            <w:tcW w:w="489" w:type="pct"/>
            <w:noWrap/>
            <w:vAlign w:val="center"/>
          </w:tcPr>
          <w:p w14:paraId="2A588B2D" w14:textId="6D798AD9" w:rsidR="00EC51E6" w:rsidRPr="00EC51E6" w:rsidRDefault="00EC51E6" w:rsidP="00EC51E6">
            <w:pPr>
              <w:jc w:val="center"/>
              <w:rPr>
                <w:rFonts w:ascii="Times New Roman" w:hAnsi="Times New Roman"/>
                <w:sz w:val="20"/>
                <w:szCs w:val="20"/>
              </w:rPr>
            </w:pPr>
          </w:p>
        </w:tc>
        <w:tc>
          <w:tcPr>
            <w:tcW w:w="512" w:type="pct"/>
            <w:noWrap/>
            <w:vAlign w:val="center"/>
          </w:tcPr>
          <w:p w14:paraId="21E0041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25 580</w:t>
            </w:r>
          </w:p>
        </w:tc>
      </w:tr>
      <w:tr w:rsidR="00EC51E6" w:rsidRPr="00EC51E6" w14:paraId="7FE9B4F4" w14:textId="77777777" w:rsidTr="00EC51E6">
        <w:trPr>
          <w:trHeight w:val="987"/>
          <w:jc w:val="center"/>
        </w:trPr>
        <w:tc>
          <w:tcPr>
            <w:tcW w:w="278" w:type="pct"/>
            <w:noWrap/>
            <w:vAlign w:val="center"/>
          </w:tcPr>
          <w:p w14:paraId="4491B77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77</w:t>
            </w:r>
          </w:p>
        </w:tc>
        <w:tc>
          <w:tcPr>
            <w:tcW w:w="1670" w:type="pct"/>
            <w:vAlign w:val="center"/>
          </w:tcPr>
          <w:p w14:paraId="25374BD6"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Жилой дом по адресу: Томская обл., ЗАТО Северск, г.Северск, ул. Советская, 18. По запросу Управления Капитального Строительства администрации ЗАТО Северск.</w:t>
            </w:r>
          </w:p>
        </w:tc>
        <w:tc>
          <w:tcPr>
            <w:tcW w:w="504" w:type="pct"/>
            <w:noWrap/>
            <w:vAlign w:val="center"/>
          </w:tcPr>
          <w:p w14:paraId="556505C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21.08.2018</w:t>
            </w:r>
          </w:p>
        </w:tc>
        <w:tc>
          <w:tcPr>
            <w:tcW w:w="541" w:type="pct"/>
            <w:noWrap/>
            <w:vAlign w:val="center"/>
          </w:tcPr>
          <w:p w14:paraId="1F9C074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57</w:t>
            </w:r>
          </w:p>
        </w:tc>
        <w:tc>
          <w:tcPr>
            <w:tcW w:w="554" w:type="pct"/>
            <w:noWrap/>
            <w:vAlign w:val="center"/>
          </w:tcPr>
          <w:p w14:paraId="3FD0E48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258 540</w:t>
            </w:r>
          </w:p>
        </w:tc>
        <w:tc>
          <w:tcPr>
            <w:tcW w:w="451" w:type="pct"/>
            <w:noWrap/>
            <w:vAlign w:val="center"/>
          </w:tcPr>
          <w:p w14:paraId="4BDCA4F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175 800</w:t>
            </w:r>
          </w:p>
        </w:tc>
        <w:tc>
          <w:tcPr>
            <w:tcW w:w="489" w:type="pct"/>
            <w:noWrap/>
            <w:vAlign w:val="center"/>
          </w:tcPr>
          <w:p w14:paraId="6AB0F32A" w14:textId="6AD0908E" w:rsidR="00EC51E6" w:rsidRPr="00EC51E6" w:rsidRDefault="00EC51E6" w:rsidP="00EC51E6">
            <w:pPr>
              <w:jc w:val="center"/>
              <w:rPr>
                <w:rFonts w:ascii="Times New Roman" w:hAnsi="Times New Roman"/>
                <w:sz w:val="20"/>
                <w:szCs w:val="20"/>
              </w:rPr>
            </w:pPr>
          </w:p>
        </w:tc>
        <w:tc>
          <w:tcPr>
            <w:tcW w:w="512" w:type="pct"/>
            <w:noWrap/>
            <w:vAlign w:val="center"/>
          </w:tcPr>
          <w:p w14:paraId="216D79E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434 340</w:t>
            </w:r>
          </w:p>
        </w:tc>
      </w:tr>
      <w:tr w:rsidR="00EC51E6" w:rsidRPr="00EC51E6" w14:paraId="7C88A28C" w14:textId="77777777" w:rsidTr="00EC51E6">
        <w:trPr>
          <w:trHeight w:val="547"/>
          <w:jc w:val="center"/>
        </w:trPr>
        <w:tc>
          <w:tcPr>
            <w:tcW w:w="278" w:type="pct"/>
            <w:noWrap/>
            <w:vAlign w:val="center"/>
          </w:tcPr>
          <w:p w14:paraId="43CFFD6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78</w:t>
            </w:r>
          </w:p>
        </w:tc>
        <w:tc>
          <w:tcPr>
            <w:tcW w:w="1670" w:type="pct"/>
            <w:vAlign w:val="center"/>
          </w:tcPr>
          <w:p w14:paraId="1D38857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по адресу: Томская обл., ЗАТО Северск, г.Северск,                 ул. </w:t>
            </w:r>
            <w:r w:rsidRPr="00EC51E6">
              <w:rPr>
                <w:rFonts w:ascii="Times New Roman" w:hAnsi="Times New Roman"/>
                <w:sz w:val="20"/>
                <w:szCs w:val="20"/>
              </w:rPr>
              <w:t>Сосновая, 4, строение №10 (Толмачев В.В.).</w:t>
            </w:r>
          </w:p>
        </w:tc>
        <w:tc>
          <w:tcPr>
            <w:tcW w:w="504" w:type="pct"/>
            <w:noWrap/>
            <w:vAlign w:val="center"/>
          </w:tcPr>
          <w:p w14:paraId="1C6549E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23.08.2018</w:t>
            </w:r>
          </w:p>
        </w:tc>
        <w:tc>
          <w:tcPr>
            <w:tcW w:w="541" w:type="pct"/>
            <w:noWrap/>
            <w:vAlign w:val="center"/>
          </w:tcPr>
          <w:p w14:paraId="74CFE4D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61</w:t>
            </w:r>
          </w:p>
        </w:tc>
        <w:tc>
          <w:tcPr>
            <w:tcW w:w="554" w:type="pct"/>
            <w:noWrap/>
            <w:vAlign w:val="center"/>
          </w:tcPr>
          <w:p w14:paraId="668A534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416 000</w:t>
            </w:r>
          </w:p>
        </w:tc>
        <w:tc>
          <w:tcPr>
            <w:tcW w:w="451" w:type="pct"/>
            <w:noWrap/>
            <w:vAlign w:val="center"/>
          </w:tcPr>
          <w:p w14:paraId="63AAE3D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50 000</w:t>
            </w:r>
          </w:p>
        </w:tc>
        <w:tc>
          <w:tcPr>
            <w:tcW w:w="489" w:type="pct"/>
            <w:noWrap/>
            <w:vAlign w:val="center"/>
          </w:tcPr>
          <w:p w14:paraId="2DF30599" w14:textId="5E467CD0" w:rsidR="00EC51E6" w:rsidRPr="00EC51E6" w:rsidRDefault="00EC51E6" w:rsidP="00EC51E6">
            <w:pPr>
              <w:jc w:val="center"/>
              <w:rPr>
                <w:rFonts w:ascii="Times New Roman" w:hAnsi="Times New Roman"/>
                <w:sz w:val="20"/>
                <w:szCs w:val="20"/>
              </w:rPr>
            </w:pPr>
          </w:p>
        </w:tc>
        <w:tc>
          <w:tcPr>
            <w:tcW w:w="512" w:type="pct"/>
            <w:noWrap/>
            <w:vAlign w:val="center"/>
          </w:tcPr>
          <w:p w14:paraId="5F2A804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466 000</w:t>
            </w:r>
          </w:p>
        </w:tc>
      </w:tr>
      <w:tr w:rsidR="00EC51E6" w:rsidRPr="00EC51E6" w14:paraId="78EB1A45" w14:textId="77777777" w:rsidTr="00EC51E6">
        <w:trPr>
          <w:trHeight w:val="1270"/>
          <w:jc w:val="center"/>
        </w:trPr>
        <w:tc>
          <w:tcPr>
            <w:tcW w:w="278" w:type="pct"/>
            <w:noWrap/>
            <w:vAlign w:val="center"/>
          </w:tcPr>
          <w:p w14:paraId="20D0C4E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79</w:t>
            </w:r>
          </w:p>
        </w:tc>
        <w:tc>
          <w:tcPr>
            <w:tcW w:w="1670" w:type="pct"/>
            <w:vAlign w:val="center"/>
          </w:tcPr>
          <w:p w14:paraId="041DB47F"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Объект капитального строительства "Изолятор временного содержания на 50 мест" по адресу: Томская обл., ЗАТО Северск, г.Северск, ул. Комсомольская, 4. По запросу УМВД России по Томской области, взамен ТУ №29 от 28.03.2013.</w:t>
            </w:r>
          </w:p>
        </w:tc>
        <w:tc>
          <w:tcPr>
            <w:tcW w:w="504" w:type="pct"/>
            <w:noWrap/>
            <w:vAlign w:val="center"/>
          </w:tcPr>
          <w:p w14:paraId="02A22DE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27.08.2018</w:t>
            </w:r>
          </w:p>
        </w:tc>
        <w:tc>
          <w:tcPr>
            <w:tcW w:w="541" w:type="pct"/>
            <w:noWrap/>
            <w:vAlign w:val="center"/>
          </w:tcPr>
          <w:p w14:paraId="22C8A30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62</w:t>
            </w:r>
          </w:p>
        </w:tc>
        <w:tc>
          <w:tcPr>
            <w:tcW w:w="554" w:type="pct"/>
            <w:noWrap/>
            <w:vAlign w:val="center"/>
          </w:tcPr>
          <w:p w14:paraId="0622494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48 323</w:t>
            </w:r>
          </w:p>
        </w:tc>
        <w:tc>
          <w:tcPr>
            <w:tcW w:w="451" w:type="pct"/>
            <w:noWrap/>
            <w:vAlign w:val="center"/>
          </w:tcPr>
          <w:p w14:paraId="6C616F6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26 320</w:t>
            </w:r>
          </w:p>
        </w:tc>
        <w:tc>
          <w:tcPr>
            <w:tcW w:w="489" w:type="pct"/>
            <w:noWrap/>
            <w:vAlign w:val="center"/>
          </w:tcPr>
          <w:p w14:paraId="70FB70A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118 676</w:t>
            </w:r>
          </w:p>
        </w:tc>
        <w:tc>
          <w:tcPr>
            <w:tcW w:w="512" w:type="pct"/>
            <w:noWrap/>
            <w:vAlign w:val="center"/>
          </w:tcPr>
          <w:p w14:paraId="791D6CF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193 319</w:t>
            </w:r>
          </w:p>
        </w:tc>
      </w:tr>
      <w:tr w:rsidR="00EC51E6" w:rsidRPr="00EC51E6" w14:paraId="42694899" w14:textId="77777777" w:rsidTr="00EC51E6">
        <w:trPr>
          <w:trHeight w:val="1150"/>
          <w:jc w:val="center"/>
        </w:trPr>
        <w:tc>
          <w:tcPr>
            <w:tcW w:w="278" w:type="pct"/>
            <w:noWrap/>
            <w:vAlign w:val="center"/>
          </w:tcPr>
          <w:p w14:paraId="6E5BCCB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80</w:t>
            </w:r>
          </w:p>
        </w:tc>
        <w:tc>
          <w:tcPr>
            <w:tcW w:w="1670" w:type="pct"/>
            <w:vAlign w:val="center"/>
          </w:tcPr>
          <w:p w14:paraId="52C967D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Объект капитального строительства "Изолятор временного содержания на 50 мест (гараж)" по адресу: Томская обл., ЗАТО Северск, г.Северск, ул. </w:t>
            </w:r>
            <w:r w:rsidRPr="00EC51E6">
              <w:rPr>
                <w:rFonts w:ascii="Times New Roman" w:hAnsi="Times New Roman"/>
                <w:sz w:val="20"/>
                <w:szCs w:val="20"/>
              </w:rPr>
              <w:t>Комсомольская, 4. По запросу УМВД России по Томской области.</w:t>
            </w:r>
          </w:p>
        </w:tc>
        <w:tc>
          <w:tcPr>
            <w:tcW w:w="504" w:type="pct"/>
            <w:noWrap/>
            <w:vAlign w:val="center"/>
          </w:tcPr>
          <w:p w14:paraId="13A26BF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27.08.2018</w:t>
            </w:r>
          </w:p>
        </w:tc>
        <w:tc>
          <w:tcPr>
            <w:tcW w:w="541" w:type="pct"/>
            <w:noWrap/>
            <w:vAlign w:val="center"/>
          </w:tcPr>
          <w:p w14:paraId="5914C50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63</w:t>
            </w:r>
          </w:p>
        </w:tc>
        <w:tc>
          <w:tcPr>
            <w:tcW w:w="554" w:type="pct"/>
            <w:noWrap/>
            <w:vAlign w:val="center"/>
          </w:tcPr>
          <w:p w14:paraId="0CD7D01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45 374</w:t>
            </w:r>
          </w:p>
        </w:tc>
        <w:tc>
          <w:tcPr>
            <w:tcW w:w="451" w:type="pct"/>
            <w:noWrap/>
            <w:vAlign w:val="center"/>
          </w:tcPr>
          <w:p w14:paraId="4E572327" w14:textId="512F20B0" w:rsidR="00EC51E6" w:rsidRPr="00EC51E6" w:rsidRDefault="00EC51E6" w:rsidP="00EC51E6">
            <w:pPr>
              <w:jc w:val="center"/>
              <w:rPr>
                <w:rFonts w:ascii="Times New Roman" w:hAnsi="Times New Roman"/>
                <w:sz w:val="20"/>
                <w:szCs w:val="20"/>
              </w:rPr>
            </w:pPr>
          </w:p>
        </w:tc>
        <w:tc>
          <w:tcPr>
            <w:tcW w:w="489" w:type="pct"/>
            <w:noWrap/>
            <w:vAlign w:val="center"/>
          </w:tcPr>
          <w:p w14:paraId="7FEC615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14 515</w:t>
            </w:r>
          </w:p>
        </w:tc>
        <w:tc>
          <w:tcPr>
            <w:tcW w:w="512" w:type="pct"/>
            <w:noWrap/>
            <w:vAlign w:val="center"/>
          </w:tcPr>
          <w:p w14:paraId="2A60109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59 889</w:t>
            </w:r>
          </w:p>
        </w:tc>
      </w:tr>
      <w:tr w:rsidR="00EC51E6" w:rsidRPr="00EC51E6" w14:paraId="179DF7A6" w14:textId="77777777" w:rsidTr="00EC51E6">
        <w:trPr>
          <w:trHeight w:val="1000"/>
          <w:jc w:val="center"/>
        </w:trPr>
        <w:tc>
          <w:tcPr>
            <w:tcW w:w="278" w:type="pct"/>
            <w:noWrap/>
            <w:vAlign w:val="center"/>
          </w:tcPr>
          <w:p w14:paraId="5C12E3F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81</w:t>
            </w:r>
          </w:p>
        </w:tc>
        <w:tc>
          <w:tcPr>
            <w:tcW w:w="1670" w:type="pct"/>
            <w:vAlign w:val="center"/>
          </w:tcPr>
          <w:p w14:paraId="5BC007B1"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Жилой дом по адресу: Томская область, ЗАТО Северск, г.Северск,                                  ул. Октябрьская, 30/1, по запросу Комитета Архитектуры и Градостроительства Администрации ЗАТО Северск.</w:t>
            </w:r>
          </w:p>
        </w:tc>
        <w:tc>
          <w:tcPr>
            <w:tcW w:w="504" w:type="pct"/>
            <w:noWrap/>
            <w:vAlign w:val="center"/>
          </w:tcPr>
          <w:p w14:paraId="70F3FB6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12.09.2018</w:t>
            </w:r>
          </w:p>
        </w:tc>
        <w:tc>
          <w:tcPr>
            <w:tcW w:w="541" w:type="pct"/>
            <w:noWrap/>
            <w:vAlign w:val="center"/>
          </w:tcPr>
          <w:p w14:paraId="5B0059A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64</w:t>
            </w:r>
          </w:p>
        </w:tc>
        <w:tc>
          <w:tcPr>
            <w:tcW w:w="554" w:type="pct"/>
            <w:noWrap/>
            <w:vAlign w:val="center"/>
          </w:tcPr>
          <w:p w14:paraId="377D827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6503CF2C" w14:textId="1805D3B6" w:rsidR="00EC51E6" w:rsidRPr="00EC51E6" w:rsidRDefault="00EC51E6" w:rsidP="00EC51E6">
            <w:pPr>
              <w:jc w:val="center"/>
              <w:rPr>
                <w:rFonts w:ascii="Times New Roman" w:hAnsi="Times New Roman"/>
                <w:sz w:val="20"/>
                <w:szCs w:val="20"/>
              </w:rPr>
            </w:pPr>
          </w:p>
        </w:tc>
        <w:tc>
          <w:tcPr>
            <w:tcW w:w="489" w:type="pct"/>
            <w:noWrap/>
            <w:vAlign w:val="center"/>
          </w:tcPr>
          <w:p w14:paraId="5E2FBC0D" w14:textId="3297A371" w:rsidR="00EC51E6" w:rsidRPr="00EC51E6" w:rsidRDefault="00EC51E6" w:rsidP="00EC51E6">
            <w:pPr>
              <w:jc w:val="center"/>
              <w:rPr>
                <w:rFonts w:ascii="Times New Roman" w:hAnsi="Times New Roman"/>
                <w:sz w:val="20"/>
                <w:szCs w:val="20"/>
              </w:rPr>
            </w:pPr>
          </w:p>
        </w:tc>
        <w:tc>
          <w:tcPr>
            <w:tcW w:w="512" w:type="pct"/>
            <w:noWrap/>
            <w:vAlign w:val="center"/>
          </w:tcPr>
          <w:p w14:paraId="684E1C3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3F325D7B" w14:textId="77777777" w:rsidTr="00EC51E6">
        <w:trPr>
          <w:trHeight w:val="1150"/>
          <w:jc w:val="center"/>
        </w:trPr>
        <w:tc>
          <w:tcPr>
            <w:tcW w:w="278" w:type="pct"/>
            <w:noWrap/>
            <w:vAlign w:val="center"/>
          </w:tcPr>
          <w:p w14:paraId="22326A9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82</w:t>
            </w:r>
          </w:p>
        </w:tc>
        <w:tc>
          <w:tcPr>
            <w:tcW w:w="1670" w:type="pct"/>
            <w:vAlign w:val="center"/>
          </w:tcPr>
          <w:p w14:paraId="032F905A"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Жилой дом по адресу: Томская область, ЗАТО Северск, г.Северск,                                     ул. Октябрьская, 30/2, по запросу Комитета Архитектуры и Градостроительства Администрации ЗАТО Северск.</w:t>
            </w:r>
          </w:p>
        </w:tc>
        <w:tc>
          <w:tcPr>
            <w:tcW w:w="504" w:type="pct"/>
            <w:noWrap/>
            <w:vAlign w:val="center"/>
          </w:tcPr>
          <w:p w14:paraId="52C1855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12.09.2018</w:t>
            </w:r>
          </w:p>
        </w:tc>
        <w:tc>
          <w:tcPr>
            <w:tcW w:w="541" w:type="pct"/>
            <w:noWrap/>
            <w:vAlign w:val="center"/>
          </w:tcPr>
          <w:p w14:paraId="652540B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65</w:t>
            </w:r>
          </w:p>
        </w:tc>
        <w:tc>
          <w:tcPr>
            <w:tcW w:w="554" w:type="pct"/>
            <w:noWrap/>
            <w:vAlign w:val="center"/>
          </w:tcPr>
          <w:p w14:paraId="61314CE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3B5F32BF" w14:textId="7E65F3F9" w:rsidR="00EC51E6" w:rsidRPr="00EC51E6" w:rsidRDefault="00EC51E6" w:rsidP="00EC51E6">
            <w:pPr>
              <w:jc w:val="center"/>
              <w:rPr>
                <w:rFonts w:ascii="Times New Roman" w:hAnsi="Times New Roman"/>
                <w:sz w:val="20"/>
                <w:szCs w:val="20"/>
              </w:rPr>
            </w:pPr>
          </w:p>
        </w:tc>
        <w:tc>
          <w:tcPr>
            <w:tcW w:w="489" w:type="pct"/>
            <w:noWrap/>
            <w:vAlign w:val="center"/>
          </w:tcPr>
          <w:p w14:paraId="4E2AAF83" w14:textId="284D9411" w:rsidR="00EC51E6" w:rsidRPr="00EC51E6" w:rsidRDefault="00EC51E6" w:rsidP="00EC51E6">
            <w:pPr>
              <w:jc w:val="center"/>
              <w:rPr>
                <w:rFonts w:ascii="Times New Roman" w:hAnsi="Times New Roman"/>
                <w:sz w:val="20"/>
                <w:szCs w:val="20"/>
              </w:rPr>
            </w:pPr>
          </w:p>
        </w:tc>
        <w:tc>
          <w:tcPr>
            <w:tcW w:w="512" w:type="pct"/>
            <w:noWrap/>
            <w:vAlign w:val="center"/>
          </w:tcPr>
          <w:p w14:paraId="569C248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63D8F094" w14:textId="77777777" w:rsidTr="00EC51E6">
        <w:trPr>
          <w:trHeight w:val="690"/>
          <w:jc w:val="center"/>
        </w:trPr>
        <w:tc>
          <w:tcPr>
            <w:tcW w:w="278" w:type="pct"/>
            <w:noWrap/>
            <w:vAlign w:val="center"/>
          </w:tcPr>
          <w:p w14:paraId="0A391CF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83</w:t>
            </w:r>
          </w:p>
        </w:tc>
        <w:tc>
          <w:tcPr>
            <w:tcW w:w="1670" w:type="pct"/>
            <w:vAlign w:val="center"/>
          </w:tcPr>
          <w:p w14:paraId="4C19DF9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 по адресу: Томская область,  ЗАТО Северск, г.Северск,         ул. </w:t>
            </w:r>
            <w:r w:rsidRPr="00EC51E6">
              <w:rPr>
                <w:rFonts w:ascii="Times New Roman" w:hAnsi="Times New Roman"/>
                <w:sz w:val="20"/>
                <w:szCs w:val="20"/>
              </w:rPr>
              <w:t>Парусинка, 24, строение №19, ГСПО "Бак-2009".</w:t>
            </w:r>
          </w:p>
        </w:tc>
        <w:tc>
          <w:tcPr>
            <w:tcW w:w="504" w:type="pct"/>
            <w:noWrap/>
            <w:vAlign w:val="center"/>
          </w:tcPr>
          <w:p w14:paraId="17A2865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12.09.2018</w:t>
            </w:r>
          </w:p>
        </w:tc>
        <w:tc>
          <w:tcPr>
            <w:tcW w:w="541" w:type="pct"/>
            <w:noWrap/>
            <w:vAlign w:val="center"/>
          </w:tcPr>
          <w:p w14:paraId="5109323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66</w:t>
            </w:r>
          </w:p>
        </w:tc>
        <w:tc>
          <w:tcPr>
            <w:tcW w:w="554" w:type="pct"/>
            <w:noWrap/>
            <w:vAlign w:val="center"/>
          </w:tcPr>
          <w:p w14:paraId="68D93E8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55 000</w:t>
            </w:r>
          </w:p>
        </w:tc>
        <w:tc>
          <w:tcPr>
            <w:tcW w:w="451" w:type="pct"/>
            <w:noWrap/>
            <w:vAlign w:val="center"/>
          </w:tcPr>
          <w:p w14:paraId="714192B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15 000</w:t>
            </w:r>
          </w:p>
        </w:tc>
        <w:tc>
          <w:tcPr>
            <w:tcW w:w="489" w:type="pct"/>
            <w:noWrap/>
            <w:vAlign w:val="center"/>
          </w:tcPr>
          <w:p w14:paraId="7BA775F6" w14:textId="43360659" w:rsidR="00EC51E6" w:rsidRPr="00EC51E6" w:rsidRDefault="00EC51E6" w:rsidP="00EC51E6">
            <w:pPr>
              <w:jc w:val="center"/>
              <w:rPr>
                <w:rFonts w:ascii="Times New Roman" w:hAnsi="Times New Roman"/>
                <w:sz w:val="20"/>
                <w:szCs w:val="20"/>
              </w:rPr>
            </w:pPr>
          </w:p>
        </w:tc>
        <w:tc>
          <w:tcPr>
            <w:tcW w:w="512" w:type="pct"/>
            <w:noWrap/>
            <w:vAlign w:val="center"/>
          </w:tcPr>
          <w:p w14:paraId="626550C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70 000</w:t>
            </w:r>
          </w:p>
        </w:tc>
      </w:tr>
      <w:tr w:rsidR="00EC51E6" w:rsidRPr="00EC51E6" w14:paraId="5AE5E7F4" w14:textId="77777777" w:rsidTr="00EC51E6">
        <w:trPr>
          <w:trHeight w:val="690"/>
          <w:jc w:val="center"/>
        </w:trPr>
        <w:tc>
          <w:tcPr>
            <w:tcW w:w="278" w:type="pct"/>
            <w:noWrap/>
            <w:vAlign w:val="center"/>
          </w:tcPr>
          <w:p w14:paraId="14925B8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84</w:t>
            </w:r>
          </w:p>
        </w:tc>
        <w:tc>
          <w:tcPr>
            <w:tcW w:w="1670" w:type="pct"/>
            <w:vAlign w:val="center"/>
          </w:tcPr>
          <w:p w14:paraId="4DCCE90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(магазин) по адресу: Томская обл., ЗАТО Северск, г.Северск,                 ул.  </w:t>
            </w:r>
            <w:r w:rsidRPr="00EC51E6">
              <w:rPr>
                <w:rFonts w:ascii="Times New Roman" w:hAnsi="Times New Roman"/>
                <w:sz w:val="20"/>
                <w:szCs w:val="20"/>
              </w:rPr>
              <w:t>Советская, 7.</w:t>
            </w:r>
          </w:p>
        </w:tc>
        <w:tc>
          <w:tcPr>
            <w:tcW w:w="504" w:type="pct"/>
            <w:noWrap/>
            <w:vAlign w:val="center"/>
          </w:tcPr>
          <w:p w14:paraId="4914C63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12.09.2018</w:t>
            </w:r>
          </w:p>
        </w:tc>
        <w:tc>
          <w:tcPr>
            <w:tcW w:w="541" w:type="pct"/>
            <w:noWrap/>
            <w:vAlign w:val="center"/>
          </w:tcPr>
          <w:p w14:paraId="3D047AC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67</w:t>
            </w:r>
          </w:p>
        </w:tc>
        <w:tc>
          <w:tcPr>
            <w:tcW w:w="554" w:type="pct"/>
            <w:noWrap/>
            <w:vAlign w:val="center"/>
          </w:tcPr>
          <w:p w14:paraId="6FE60AF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47 830</w:t>
            </w:r>
          </w:p>
        </w:tc>
        <w:tc>
          <w:tcPr>
            <w:tcW w:w="451" w:type="pct"/>
            <w:noWrap/>
            <w:vAlign w:val="center"/>
          </w:tcPr>
          <w:p w14:paraId="674073A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15 000</w:t>
            </w:r>
          </w:p>
        </w:tc>
        <w:tc>
          <w:tcPr>
            <w:tcW w:w="489" w:type="pct"/>
            <w:noWrap/>
            <w:vAlign w:val="center"/>
          </w:tcPr>
          <w:p w14:paraId="2EA2F072" w14:textId="0A9E6AB0" w:rsidR="00EC51E6" w:rsidRPr="00EC51E6" w:rsidRDefault="00EC51E6" w:rsidP="00EC51E6">
            <w:pPr>
              <w:jc w:val="center"/>
              <w:rPr>
                <w:rFonts w:ascii="Times New Roman" w:hAnsi="Times New Roman"/>
                <w:sz w:val="20"/>
                <w:szCs w:val="20"/>
              </w:rPr>
            </w:pPr>
          </w:p>
        </w:tc>
        <w:tc>
          <w:tcPr>
            <w:tcW w:w="512" w:type="pct"/>
            <w:noWrap/>
            <w:vAlign w:val="center"/>
          </w:tcPr>
          <w:p w14:paraId="3BEF002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62 830</w:t>
            </w:r>
          </w:p>
        </w:tc>
      </w:tr>
      <w:tr w:rsidR="00EC51E6" w:rsidRPr="00EC51E6" w14:paraId="65BC85F2" w14:textId="77777777" w:rsidTr="00EC51E6">
        <w:trPr>
          <w:trHeight w:val="1050"/>
          <w:jc w:val="center"/>
        </w:trPr>
        <w:tc>
          <w:tcPr>
            <w:tcW w:w="278" w:type="pct"/>
            <w:noWrap/>
            <w:vAlign w:val="center"/>
          </w:tcPr>
          <w:p w14:paraId="41006B4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85</w:t>
            </w:r>
          </w:p>
        </w:tc>
        <w:tc>
          <w:tcPr>
            <w:tcW w:w="1670" w:type="pct"/>
            <w:vAlign w:val="center"/>
          </w:tcPr>
          <w:p w14:paraId="48209BB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ГСПО "Тайга-12"(5 боксов) и  ГСПО "Ягуар"(2 бокса)), по адресу: Томская область,  ЗАТО Северск, г.Северск,         ул. </w:t>
            </w:r>
            <w:r w:rsidRPr="00EC51E6">
              <w:rPr>
                <w:rFonts w:ascii="Times New Roman" w:hAnsi="Times New Roman"/>
                <w:sz w:val="20"/>
                <w:szCs w:val="20"/>
              </w:rPr>
              <w:t>Северная автодорога, 5, стр. №12 и стр. №11.</w:t>
            </w:r>
          </w:p>
        </w:tc>
        <w:tc>
          <w:tcPr>
            <w:tcW w:w="504" w:type="pct"/>
            <w:noWrap/>
            <w:vAlign w:val="center"/>
          </w:tcPr>
          <w:p w14:paraId="2602D7A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13.09.2018</w:t>
            </w:r>
          </w:p>
        </w:tc>
        <w:tc>
          <w:tcPr>
            <w:tcW w:w="541" w:type="pct"/>
            <w:noWrap/>
            <w:vAlign w:val="center"/>
          </w:tcPr>
          <w:p w14:paraId="56172A0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68</w:t>
            </w:r>
          </w:p>
        </w:tc>
        <w:tc>
          <w:tcPr>
            <w:tcW w:w="554" w:type="pct"/>
            <w:noWrap/>
            <w:vAlign w:val="center"/>
          </w:tcPr>
          <w:p w14:paraId="51B3657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30 000</w:t>
            </w:r>
          </w:p>
        </w:tc>
        <w:tc>
          <w:tcPr>
            <w:tcW w:w="451" w:type="pct"/>
            <w:noWrap/>
            <w:vAlign w:val="center"/>
          </w:tcPr>
          <w:p w14:paraId="6A4979A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15 000</w:t>
            </w:r>
          </w:p>
        </w:tc>
        <w:tc>
          <w:tcPr>
            <w:tcW w:w="489" w:type="pct"/>
            <w:noWrap/>
            <w:vAlign w:val="center"/>
          </w:tcPr>
          <w:p w14:paraId="1FCCBE35" w14:textId="7A6F9A0E" w:rsidR="00EC51E6" w:rsidRPr="00EC51E6" w:rsidRDefault="00EC51E6" w:rsidP="00EC51E6">
            <w:pPr>
              <w:jc w:val="center"/>
              <w:rPr>
                <w:rFonts w:ascii="Times New Roman" w:hAnsi="Times New Roman"/>
                <w:sz w:val="20"/>
                <w:szCs w:val="20"/>
              </w:rPr>
            </w:pPr>
          </w:p>
        </w:tc>
        <w:tc>
          <w:tcPr>
            <w:tcW w:w="512" w:type="pct"/>
            <w:noWrap/>
            <w:vAlign w:val="center"/>
          </w:tcPr>
          <w:p w14:paraId="0CA9B61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45 000</w:t>
            </w:r>
          </w:p>
        </w:tc>
      </w:tr>
      <w:tr w:rsidR="00EC51E6" w:rsidRPr="00EC51E6" w14:paraId="6DCEAB78" w14:textId="77777777" w:rsidTr="00EC51E6">
        <w:trPr>
          <w:trHeight w:val="890"/>
          <w:jc w:val="center"/>
        </w:trPr>
        <w:tc>
          <w:tcPr>
            <w:tcW w:w="278" w:type="pct"/>
            <w:noWrap/>
            <w:vAlign w:val="center"/>
          </w:tcPr>
          <w:p w14:paraId="0C6B881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86</w:t>
            </w:r>
          </w:p>
        </w:tc>
        <w:tc>
          <w:tcPr>
            <w:tcW w:w="1670" w:type="pct"/>
            <w:vAlign w:val="center"/>
          </w:tcPr>
          <w:p w14:paraId="1450481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по адресу: Томская область, ЗАТО Северск, г.Северск,        ул. </w:t>
            </w:r>
            <w:r w:rsidRPr="00EC51E6">
              <w:rPr>
                <w:rFonts w:ascii="Times New Roman" w:hAnsi="Times New Roman"/>
                <w:sz w:val="20"/>
                <w:szCs w:val="20"/>
              </w:rPr>
              <w:t>Сосновая, 8, стр. №3, ряд 1, гараж №9 (ГСПО Сосна 3).</w:t>
            </w:r>
          </w:p>
        </w:tc>
        <w:tc>
          <w:tcPr>
            <w:tcW w:w="504" w:type="pct"/>
            <w:noWrap/>
            <w:vAlign w:val="center"/>
          </w:tcPr>
          <w:p w14:paraId="66E9CE7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26.09.2018</w:t>
            </w:r>
          </w:p>
        </w:tc>
        <w:tc>
          <w:tcPr>
            <w:tcW w:w="541" w:type="pct"/>
            <w:noWrap/>
            <w:vAlign w:val="center"/>
          </w:tcPr>
          <w:p w14:paraId="32A211E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69</w:t>
            </w:r>
          </w:p>
        </w:tc>
        <w:tc>
          <w:tcPr>
            <w:tcW w:w="554" w:type="pct"/>
            <w:noWrap/>
            <w:vAlign w:val="center"/>
          </w:tcPr>
          <w:p w14:paraId="0E95BBF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6 480</w:t>
            </w:r>
          </w:p>
        </w:tc>
        <w:tc>
          <w:tcPr>
            <w:tcW w:w="451" w:type="pct"/>
            <w:noWrap/>
            <w:vAlign w:val="center"/>
          </w:tcPr>
          <w:p w14:paraId="2159900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2 500</w:t>
            </w:r>
          </w:p>
        </w:tc>
        <w:tc>
          <w:tcPr>
            <w:tcW w:w="489" w:type="pct"/>
            <w:noWrap/>
            <w:vAlign w:val="center"/>
          </w:tcPr>
          <w:p w14:paraId="03F85D4E" w14:textId="26760D2A" w:rsidR="00EC51E6" w:rsidRPr="00EC51E6" w:rsidRDefault="00EC51E6" w:rsidP="00EC51E6">
            <w:pPr>
              <w:jc w:val="center"/>
              <w:rPr>
                <w:rFonts w:ascii="Times New Roman" w:hAnsi="Times New Roman"/>
                <w:sz w:val="20"/>
                <w:szCs w:val="20"/>
              </w:rPr>
            </w:pPr>
          </w:p>
        </w:tc>
        <w:tc>
          <w:tcPr>
            <w:tcW w:w="512" w:type="pct"/>
            <w:noWrap/>
            <w:vAlign w:val="center"/>
          </w:tcPr>
          <w:p w14:paraId="6A20223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8 980</w:t>
            </w:r>
          </w:p>
        </w:tc>
      </w:tr>
      <w:tr w:rsidR="00EC51E6" w:rsidRPr="00EC51E6" w14:paraId="10DD802D" w14:textId="77777777" w:rsidTr="00EC51E6">
        <w:trPr>
          <w:trHeight w:val="660"/>
          <w:jc w:val="center"/>
        </w:trPr>
        <w:tc>
          <w:tcPr>
            <w:tcW w:w="278" w:type="pct"/>
            <w:noWrap/>
            <w:vAlign w:val="center"/>
          </w:tcPr>
          <w:p w14:paraId="2C94F99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87</w:t>
            </w:r>
          </w:p>
        </w:tc>
        <w:tc>
          <w:tcPr>
            <w:tcW w:w="1670" w:type="pct"/>
            <w:vAlign w:val="center"/>
          </w:tcPr>
          <w:p w14:paraId="6A386F1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по адресу: Томская область, ЗАТО Северск, г.Северск,        ул. </w:t>
            </w:r>
            <w:r w:rsidRPr="00EC51E6">
              <w:rPr>
                <w:rFonts w:ascii="Times New Roman" w:hAnsi="Times New Roman"/>
                <w:sz w:val="20"/>
                <w:szCs w:val="20"/>
              </w:rPr>
              <w:t>Сосновая, 8, стр. №4/1.</w:t>
            </w:r>
          </w:p>
        </w:tc>
        <w:tc>
          <w:tcPr>
            <w:tcW w:w="504" w:type="pct"/>
            <w:noWrap/>
            <w:vAlign w:val="center"/>
          </w:tcPr>
          <w:p w14:paraId="1209F57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26.09.2018</w:t>
            </w:r>
          </w:p>
        </w:tc>
        <w:tc>
          <w:tcPr>
            <w:tcW w:w="541" w:type="pct"/>
            <w:noWrap/>
            <w:vAlign w:val="center"/>
          </w:tcPr>
          <w:p w14:paraId="231B57C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70</w:t>
            </w:r>
          </w:p>
        </w:tc>
        <w:tc>
          <w:tcPr>
            <w:tcW w:w="554" w:type="pct"/>
            <w:noWrap/>
            <w:vAlign w:val="center"/>
          </w:tcPr>
          <w:p w14:paraId="6B0292C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12 500</w:t>
            </w:r>
          </w:p>
        </w:tc>
        <w:tc>
          <w:tcPr>
            <w:tcW w:w="451" w:type="pct"/>
            <w:noWrap/>
            <w:vAlign w:val="center"/>
          </w:tcPr>
          <w:p w14:paraId="5CC5CC4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5 000</w:t>
            </w:r>
          </w:p>
        </w:tc>
        <w:tc>
          <w:tcPr>
            <w:tcW w:w="489" w:type="pct"/>
            <w:noWrap/>
            <w:vAlign w:val="center"/>
          </w:tcPr>
          <w:p w14:paraId="2B3BE1D2" w14:textId="19E3C453" w:rsidR="00EC51E6" w:rsidRPr="00EC51E6" w:rsidRDefault="00EC51E6" w:rsidP="00EC51E6">
            <w:pPr>
              <w:jc w:val="center"/>
              <w:rPr>
                <w:rFonts w:ascii="Times New Roman" w:hAnsi="Times New Roman"/>
                <w:sz w:val="20"/>
                <w:szCs w:val="20"/>
              </w:rPr>
            </w:pPr>
          </w:p>
        </w:tc>
        <w:tc>
          <w:tcPr>
            <w:tcW w:w="512" w:type="pct"/>
            <w:noWrap/>
            <w:vAlign w:val="center"/>
          </w:tcPr>
          <w:p w14:paraId="3352F71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17 500</w:t>
            </w:r>
          </w:p>
        </w:tc>
      </w:tr>
      <w:tr w:rsidR="00EC51E6" w:rsidRPr="00EC51E6" w14:paraId="1A8F813D" w14:textId="77777777" w:rsidTr="00EC51E6">
        <w:trPr>
          <w:trHeight w:val="810"/>
          <w:jc w:val="center"/>
        </w:trPr>
        <w:tc>
          <w:tcPr>
            <w:tcW w:w="278" w:type="pct"/>
            <w:noWrap/>
            <w:vAlign w:val="center"/>
          </w:tcPr>
          <w:p w14:paraId="1C8B03E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88</w:t>
            </w:r>
          </w:p>
        </w:tc>
        <w:tc>
          <w:tcPr>
            <w:tcW w:w="1670" w:type="pct"/>
            <w:vAlign w:val="center"/>
          </w:tcPr>
          <w:p w14:paraId="1C20BE2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Жилой дом и нежилое помещение(баня) по адресу: Томская область,                ЗАТО Северск, г.Северск, ул. </w:t>
            </w:r>
            <w:r w:rsidRPr="00EC51E6">
              <w:rPr>
                <w:rFonts w:ascii="Times New Roman" w:hAnsi="Times New Roman"/>
                <w:sz w:val="20"/>
                <w:szCs w:val="20"/>
              </w:rPr>
              <w:lastRenderedPageBreak/>
              <w:t>Братьев Иглаковых, 68б.</w:t>
            </w:r>
          </w:p>
        </w:tc>
        <w:tc>
          <w:tcPr>
            <w:tcW w:w="504" w:type="pct"/>
            <w:noWrap/>
            <w:vAlign w:val="center"/>
          </w:tcPr>
          <w:p w14:paraId="2F2BE23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26.09.2018</w:t>
            </w:r>
          </w:p>
        </w:tc>
        <w:tc>
          <w:tcPr>
            <w:tcW w:w="541" w:type="pct"/>
            <w:noWrap/>
            <w:vAlign w:val="center"/>
          </w:tcPr>
          <w:p w14:paraId="41914D9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71</w:t>
            </w:r>
          </w:p>
        </w:tc>
        <w:tc>
          <w:tcPr>
            <w:tcW w:w="554" w:type="pct"/>
            <w:noWrap/>
            <w:vAlign w:val="center"/>
          </w:tcPr>
          <w:p w14:paraId="7E5A60E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6C43C5CB" w14:textId="51EF633E" w:rsidR="00EC51E6" w:rsidRPr="00EC51E6" w:rsidRDefault="00EC51E6" w:rsidP="00EC51E6">
            <w:pPr>
              <w:jc w:val="center"/>
              <w:rPr>
                <w:rFonts w:ascii="Times New Roman" w:hAnsi="Times New Roman"/>
                <w:sz w:val="20"/>
                <w:szCs w:val="20"/>
              </w:rPr>
            </w:pPr>
          </w:p>
        </w:tc>
        <w:tc>
          <w:tcPr>
            <w:tcW w:w="489" w:type="pct"/>
            <w:noWrap/>
            <w:vAlign w:val="center"/>
          </w:tcPr>
          <w:p w14:paraId="7F07FB26" w14:textId="67BF191D" w:rsidR="00EC51E6" w:rsidRPr="00EC51E6" w:rsidRDefault="00EC51E6" w:rsidP="00EC51E6">
            <w:pPr>
              <w:jc w:val="center"/>
              <w:rPr>
                <w:rFonts w:ascii="Times New Roman" w:hAnsi="Times New Roman"/>
                <w:sz w:val="20"/>
                <w:szCs w:val="20"/>
              </w:rPr>
            </w:pPr>
          </w:p>
        </w:tc>
        <w:tc>
          <w:tcPr>
            <w:tcW w:w="512" w:type="pct"/>
            <w:noWrap/>
            <w:vAlign w:val="center"/>
          </w:tcPr>
          <w:p w14:paraId="703ACB2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5535A723" w14:textId="77777777" w:rsidTr="00EC51E6">
        <w:trPr>
          <w:trHeight w:val="730"/>
          <w:jc w:val="center"/>
        </w:trPr>
        <w:tc>
          <w:tcPr>
            <w:tcW w:w="278" w:type="pct"/>
            <w:noWrap/>
            <w:vAlign w:val="center"/>
          </w:tcPr>
          <w:p w14:paraId="0E5DC95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89</w:t>
            </w:r>
          </w:p>
        </w:tc>
        <w:tc>
          <w:tcPr>
            <w:tcW w:w="1670" w:type="pct"/>
            <w:vAlign w:val="center"/>
          </w:tcPr>
          <w:p w14:paraId="3F00FF3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по адресу: Томская область, ЗАТО Северск, г.Северск,        ул. </w:t>
            </w:r>
            <w:r w:rsidRPr="00EC51E6">
              <w:rPr>
                <w:rFonts w:ascii="Times New Roman" w:hAnsi="Times New Roman"/>
                <w:sz w:val="20"/>
                <w:szCs w:val="20"/>
              </w:rPr>
              <w:t>Северная, 2а, стр. №2.</w:t>
            </w:r>
          </w:p>
        </w:tc>
        <w:tc>
          <w:tcPr>
            <w:tcW w:w="504" w:type="pct"/>
            <w:noWrap/>
            <w:vAlign w:val="center"/>
          </w:tcPr>
          <w:p w14:paraId="244AE1A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27.09.2018</w:t>
            </w:r>
          </w:p>
        </w:tc>
        <w:tc>
          <w:tcPr>
            <w:tcW w:w="541" w:type="pct"/>
            <w:noWrap/>
            <w:vAlign w:val="center"/>
          </w:tcPr>
          <w:p w14:paraId="67C092B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73</w:t>
            </w:r>
          </w:p>
        </w:tc>
        <w:tc>
          <w:tcPr>
            <w:tcW w:w="554" w:type="pct"/>
            <w:noWrap/>
            <w:vAlign w:val="center"/>
          </w:tcPr>
          <w:p w14:paraId="61CA8E9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20 880</w:t>
            </w:r>
          </w:p>
        </w:tc>
        <w:tc>
          <w:tcPr>
            <w:tcW w:w="451" w:type="pct"/>
            <w:noWrap/>
            <w:vAlign w:val="center"/>
          </w:tcPr>
          <w:p w14:paraId="32CE0616" w14:textId="29335457" w:rsidR="00EC51E6" w:rsidRPr="00EC51E6" w:rsidRDefault="00EC51E6" w:rsidP="00EC51E6">
            <w:pPr>
              <w:jc w:val="center"/>
              <w:rPr>
                <w:rFonts w:ascii="Times New Roman" w:hAnsi="Times New Roman"/>
                <w:sz w:val="20"/>
                <w:szCs w:val="20"/>
              </w:rPr>
            </w:pPr>
          </w:p>
        </w:tc>
        <w:tc>
          <w:tcPr>
            <w:tcW w:w="489" w:type="pct"/>
            <w:noWrap/>
            <w:vAlign w:val="center"/>
          </w:tcPr>
          <w:p w14:paraId="24CC46CC" w14:textId="3137492D" w:rsidR="00EC51E6" w:rsidRPr="00EC51E6" w:rsidRDefault="00EC51E6" w:rsidP="00EC51E6">
            <w:pPr>
              <w:jc w:val="center"/>
              <w:rPr>
                <w:rFonts w:ascii="Times New Roman" w:hAnsi="Times New Roman"/>
                <w:sz w:val="20"/>
                <w:szCs w:val="20"/>
              </w:rPr>
            </w:pPr>
          </w:p>
        </w:tc>
        <w:tc>
          <w:tcPr>
            <w:tcW w:w="512" w:type="pct"/>
            <w:noWrap/>
            <w:vAlign w:val="center"/>
          </w:tcPr>
          <w:p w14:paraId="4BC4BA8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20 880</w:t>
            </w:r>
          </w:p>
        </w:tc>
      </w:tr>
      <w:tr w:rsidR="00EC51E6" w:rsidRPr="00EC51E6" w14:paraId="2DC614D3" w14:textId="77777777" w:rsidTr="00EC51E6">
        <w:trPr>
          <w:trHeight w:val="730"/>
          <w:jc w:val="center"/>
        </w:trPr>
        <w:tc>
          <w:tcPr>
            <w:tcW w:w="278" w:type="pct"/>
            <w:noWrap/>
            <w:vAlign w:val="center"/>
          </w:tcPr>
          <w:p w14:paraId="0659C37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90</w:t>
            </w:r>
          </w:p>
        </w:tc>
        <w:tc>
          <w:tcPr>
            <w:tcW w:w="1670" w:type="pct"/>
            <w:vAlign w:val="center"/>
          </w:tcPr>
          <w:p w14:paraId="3CAD1063"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Нежилое помещение(баня) по адресу: Томская область, ЗАТО Северск,                      г.Северск, ул.Лермонтова, 5.</w:t>
            </w:r>
          </w:p>
        </w:tc>
        <w:tc>
          <w:tcPr>
            <w:tcW w:w="504" w:type="pct"/>
            <w:noWrap/>
            <w:vAlign w:val="center"/>
          </w:tcPr>
          <w:p w14:paraId="565A837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09.10.2018</w:t>
            </w:r>
          </w:p>
        </w:tc>
        <w:tc>
          <w:tcPr>
            <w:tcW w:w="541" w:type="pct"/>
            <w:noWrap/>
            <w:vAlign w:val="center"/>
          </w:tcPr>
          <w:p w14:paraId="6972AD2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77</w:t>
            </w:r>
          </w:p>
        </w:tc>
        <w:tc>
          <w:tcPr>
            <w:tcW w:w="554" w:type="pct"/>
            <w:noWrap/>
            <w:vAlign w:val="center"/>
          </w:tcPr>
          <w:p w14:paraId="6F6A404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5 000</w:t>
            </w:r>
          </w:p>
        </w:tc>
        <w:tc>
          <w:tcPr>
            <w:tcW w:w="451" w:type="pct"/>
            <w:noWrap/>
            <w:vAlign w:val="center"/>
          </w:tcPr>
          <w:p w14:paraId="5A30048F" w14:textId="30FF0656" w:rsidR="00EC51E6" w:rsidRPr="00EC51E6" w:rsidRDefault="00EC51E6" w:rsidP="00EC51E6">
            <w:pPr>
              <w:jc w:val="center"/>
              <w:rPr>
                <w:rFonts w:ascii="Times New Roman" w:hAnsi="Times New Roman"/>
                <w:sz w:val="20"/>
                <w:szCs w:val="20"/>
              </w:rPr>
            </w:pPr>
          </w:p>
        </w:tc>
        <w:tc>
          <w:tcPr>
            <w:tcW w:w="489" w:type="pct"/>
            <w:noWrap/>
            <w:vAlign w:val="center"/>
          </w:tcPr>
          <w:p w14:paraId="7F2BC108" w14:textId="42A2D38E" w:rsidR="00EC51E6" w:rsidRPr="00EC51E6" w:rsidRDefault="00EC51E6" w:rsidP="00EC51E6">
            <w:pPr>
              <w:jc w:val="center"/>
              <w:rPr>
                <w:rFonts w:ascii="Times New Roman" w:hAnsi="Times New Roman"/>
                <w:sz w:val="20"/>
                <w:szCs w:val="20"/>
              </w:rPr>
            </w:pPr>
          </w:p>
        </w:tc>
        <w:tc>
          <w:tcPr>
            <w:tcW w:w="512" w:type="pct"/>
            <w:noWrap/>
            <w:vAlign w:val="center"/>
          </w:tcPr>
          <w:p w14:paraId="4C993D0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5 000</w:t>
            </w:r>
          </w:p>
        </w:tc>
      </w:tr>
      <w:tr w:rsidR="00EC51E6" w:rsidRPr="00EC51E6" w14:paraId="5DAAE91F" w14:textId="77777777" w:rsidTr="00EC51E6">
        <w:trPr>
          <w:trHeight w:val="559"/>
          <w:jc w:val="center"/>
        </w:trPr>
        <w:tc>
          <w:tcPr>
            <w:tcW w:w="278" w:type="pct"/>
            <w:noWrap/>
            <w:vAlign w:val="center"/>
          </w:tcPr>
          <w:p w14:paraId="2319A4B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91</w:t>
            </w:r>
          </w:p>
        </w:tc>
        <w:tc>
          <w:tcPr>
            <w:tcW w:w="1670" w:type="pct"/>
            <w:vAlign w:val="center"/>
          </w:tcPr>
          <w:p w14:paraId="29D1C871"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Нежилое помещение по адресу: Томская область,  ЗАТО Северск, г.Северск,     ул.Транспортная, стр. 79/1.</w:t>
            </w:r>
          </w:p>
        </w:tc>
        <w:tc>
          <w:tcPr>
            <w:tcW w:w="504" w:type="pct"/>
            <w:noWrap/>
            <w:vAlign w:val="center"/>
          </w:tcPr>
          <w:p w14:paraId="7003727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09.10.2018</w:t>
            </w:r>
          </w:p>
        </w:tc>
        <w:tc>
          <w:tcPr>
            <w:tcW w:w="541" w:type="pct"/>
            <w:noWrap/>
            <w:vAlign w:val="center"/>
          </w:tcPr>
          <w:p w14:paraId="4F4B09C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78</w:t>
            </w:r>
          </w:p>
        </w:tc>
        <w:tc>
          <w:tcPr>
            <w:tcW w:w="554" w:type="pct"/>
            <w:noWrap/>
            <w:vAlign w:val="center"/>
          </w:tcPr>
          <w:p w14:paraId="0CC333A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37A2042F" w14:textId="7B9ABEE8" w:rsidR="00EC51E6" w:rsidRPr="00EC51E6" w:rsidRDefault="00EC51E6" w:rsidP="00EC51E6">
            <w:pPr>
              <w:jc w:val="center"/>
              <w:rPr>
                <w:rFonts w:ascii="Times New Roman" w:hAnsi="Times New Roman"/>
                <w:sz w:val="20"/>
                <w:szCs w:val="20"/>
              </w:rPr>
            </w:pPr>
          </w:p>
        </w:tc>
        <w:tc>
          <w:tcPr>
            <w:tcW w:w="489" w:type="pct"/>
            <w:noWrap/>
            <w:vAlign w:val="center"/>
          </w:tcPr>
          <w:p w14:paraId="5D87497A" w14:textId="7A9ABFB1" w:rsidR="00EC51E6" w:rsidRPr="00EC51E6" w:rsidRDefault="00EC51E6" w:rsidP="00EC51E6">
            <w:pPr>
              <w:jc w:val="center"/>
              <w:rPr>
                <w:rFonts w:ascii="Times New Roman" w:hAnsi="Times New Roman"/>
                <w:sz w:val="20"/>
                <w:szCs w:val="20"/>
              </w:rPr>
            </w:pPr>
          </w:p>
        </w:tc>
        <w:tc>
          <w:tcPr>
            <w:tcW w:w="512" w:type="pct"/>
            <w:noWrap/>
            <w:vAlign w:val="center"/>
          </w:tcPr>
          <w:p w14:paraId="2A1AB55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61C0DD01" w14:textId="77777777" w:rsidTr="00EC51E6">
        <w:trPr>
          <w:trHeight w:val="639"/>
          <w:jc w:val="center"/>
        </w:trPr>
        <w:tc>
          <w:tcPr>
            <w:tcW w:w="278" w:type="pct"/>
            <w:noWrap/>
            <w:vAlign w:val="center"/>
          </w:tcPr>
          <w:p w14:paraId="00BE3E6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92</w:t>
            </w:r>
          </w:p>
        </w:tc>
        <w:tc>
          <w:tcPr>
            <w:tcW w:w="1670" w:type="pct"/>
            <w:vAlign w:val="center"/>
          </w:tcPr>
          <w:p w14:paraId="1D6CBDBA"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Нежилое помещение по адресу: Томская область,  ЗАТО Северск,               г.Северск, ул.Комсомольская, 13 стр.1.</w:t>
            </w:r>
          </w:p>
        </w:tc>
        <w:tc>
          <w:tcPr>
            <w:tcW w:w="504" w:type="pct"/>
            <w:noWrap/>
            <w:vAlign w:val="center"/>
          </w:tcPr>
          <w:p w14:paraId="6FB746E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15.10.2018</w:t>
            </w:r>
          </w:p>
        </w:tc>
        <w:tc>
          <w:tcPr>
            <w:tcW w:w="541" w:type="pct"/>
            <w:noWrap/>
            <w:vAlign w:val="center"/>
          </w:tcPr>
          <w:p w14:paraId="652842C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79</w:t>
            </w:r>
          </w:p>
        </w:tc>
        <w:tc>
          <w:tcPr>
            <w:tcW w:w="554" w:type="pct"/>
            <w:noWrap/>
            <w:vAlign w:val="center"/>
          </w:tcPr>
          <w:p w14:paraId="5496C4B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23 520</w:t>
            </w:r>
          </w:p>
        </w:tc>
        <w:tc>
          <w:tcPr>
            <w:tcW w:w="451" w:type="pct"/>
            <w:noWrap/>
            <w:vAlign w:val="center"/>
          </w:tcPr>
          <w:p w14:paraId="37050342" w14:textId="1DB8DB6B" w:rsidR="00EC51E6" w:rsidRPr="00EC51E6" w:rsidRDefault="00EC51E6" w:rsidP="00EC51E6">
            <w:pPr>
              <w:jc w:val="center"/>
              <w:rPr>
                <w:rFonts w:ascii="Times New Roman" w:hAnsi="Times New Roman"/>
                <w:sz w:val="20"/>
                <w:szCs w:val="20"/>
              </w:rPr>
            </w:pPr>
          </w:p>
        </w:tc>
        <w:tc>
          <w:tcPr>
            <w:tcW w:w="489" w:type="pct"/>
            <w:noWrap/>
            <w:vAlign w:val="center"/>
          </w:tcPr>
          <w:p w14:paraId="565ADAF5" w14:textId="57C663EC" w:rsidR="00EC51E6" w:rsidRPr="00EC51E6" w:rsidRDefault="00EC51E6" w:rsidP="00EC51E6">
            <w:pPr>
              <w:jc w:val="center"/>
              <w:rPr>
                <w:rFonts w:ascii="Times New Roman" w:hAnsi="Times New Roman"/>
                <w:sz w:val="20"/>
                <w:szCs w:val="20"/>
              </w:rPr>
            </w:pPr>
          </w:p>
        </w:tc>
        <w:tc>
          <w:tcPr>
            <w:tcW w:w="512" w:type="pct"/>
            <w:noWrap/>
            <w:vAlign w:val="center"/>
          </w:tcPr>
          <w:p w14:paraId="768EDCF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23 520</w:t>
            </w:r>
          </w:p>
        </w:tc>
      </w:tr>
      <w:tr w:rsidR="00EC51E6" w:rsidRPr="00EC51E6" w14:paraId="250DCA94" w14:textId="77777777" w:rsidTr="00EC51E6">
        <w:trPr>
          <w:trHeight w:val="690"/>
          <w:jc w:val="center"/>
        </w:trPr>
        <w:tc>
          <w:tcPr>
            <w:tcW w:w="278" w:type="pct"/>
            <w:noWrap/>
            <w:vAlign w:val="center"/>
          </w:tcPr>
          <w:p w14:paraId="3EEB5C6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93</w:t>
            </w:r>
          </w:p>
        </w:tc>
        <w:tc>
          <w:tcPr>
            <w:tcW w:w="1670" w:type="pct"/>
            <w:vAlign w:val="center"/>
          </w:tcPr>
          <w:p w14:paraId="66440074"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Нежилое помещение по адресу: Томская область,  ЗАТО Северск,               г.Северск, ул.Транспортная, 79а.</w:t>
            </w:r>
          </w:p>
        </w:tc>
        <w:tc>
          <w:tcPr>
            <w:tcW w:w="504" w:type="pct"/>
            <w:noWrap/>
            <w:vAlign w:val="center"/>
          </w:tcPr>
          <w:p w14:paraId="59D24EB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15.10.2018</w:t>
            </w:r>
          </w:p>
        </w:tc>
        <w:tc>
          <w:tcPr>
            <w:tcW w:w="541" w:type="pct"/>
            <w:noWrap/>
            <w:vAlign w:val="center"/>
          </w:tcPr>
          <w:p w14:paraId="74227D8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80</w:t>
            </w:r>
          </w:p>
        </w:tc>
        <w:tc>
          <w:tcPr>
            <w:tcW w:w="554" w:type="pct"/>
            <w:noWrap/>
            <w:vAlign w:val="center"/>
          </w:tcPr>
          <w:p w14:paraId="6A365C9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2 000</w:t>
            </w:r>
          </w:p>
        </w:tc>
        <w:tc>
          <w:tcPr>
            <w:tcW w:w="451" w:type="pct"/>
            <w:noWrap/>
            <w:vAlign w:val="center"/>
          </w:tcPr>
          <w:p w14:paraId="428BD245" w14:textId="70F43C95" w:rsidR="00EC51E6" w:rsidRPr="00EC51E6" w:rsidRDefault="00EC51E6" w:rsidP="00EC51E6">
            <w:pPr>
              <w:jc w:val="center"/>
              <w:rPr>
                <w:rFonts w:ascii="Times New Roman" w:hAnsi="Times New Roman"/>
                <w:sz w:val="20"/>
                <w:szCs w:val="20"/>
              </w:rPr>
            </w:pPr>
          </w:p>
        </w:tc>
        <w:tc>
          <w:tcPr>
            <w:tcW w:w="489" w:type="pct"/>
            <w:noWrap/>
            <w:vAlign w:val="center"/>
          </w:tcPr>
          <w:p w14:paraId="090E75BD" w14:textId="64C516E3" w:rsidR="00EC51E6" w:rsidRPr="00EC51E6" w:rsidRDefault="00EC51E6" w:rsidP="00EC51E6">
            <w:pPr>
              <w:jc w:val="center"/>
              <w:rPr>
                <w:rFonts w:ascii="Times New Roman" w:hAnsi="Times New Roman"/>
                <w:sz w:val="20"/>
                <w:szCs w:val="20"/>
              </w:rPr>
            </w:pPr>
          </w:p>
        </w:tc>
        <w:tc>
          <w:tcPr>
            <w:tcW w:w="512" w:type="pct"/>
            <w:noWrap/>
            <w:vAlign w:val="center"/>
          </w:tcPr>
          <w:p w14:paraId="0AC790E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2 000</w:t>
            </w:r>
          </w:p>
        </w:tc>
      </w:tr>
      <w:tr w:rsidR="00EC51E6" w:rsidRPr="00EC51E6" w14:paraId="3427F7C6" w14:textId="77777777" w:rsidTr="00EC51E6">
        <w:trPr>
          <w:trHeight w:val="1050"/>
          <w:jc w:val="center"/>
        </w:trPr>
        <w:tc>
          <w:tcPr>
            <w:tcW w:w="278" w:type="pct"/>
            <w:noWrap/>
            <w:vAlign w:val="center"/>
          </w:tcPr>
          <w:p w14:paraId="1D21442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94</w:t>
            </w:r>
          </w:p>
        </w:tc>
        <w:tc>
          <w:tcPr>
            <w:tcW w:w="1670" w:type="pct"/>
            <w:vAlign w:val="center"/>
          </w:tcPr>
          <w:p w14:paraId="203FF1A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по адресу: Томская </w:t>
            </w:r>
            <w:proofErr w:type="gramStart"/>
            <w:r w:rsidRPr="00EC51E6">
              <w:rPr>
                <w:rFonts w:ascii="Times New Roman" w:hAnsi="Times New Roman"/>
                <w:sz w:val="20"/>
                <w:szCs w:val="20"/>
                <w:lang w:val="ru-RU"/>
              </w:rPr>
              <w:t>область,  ЗАТО</w:t>
            </w:r>
            <w:proofErr w:type="gramEnd"/>
            <w:r w:rsidRPr="00EC51E6">
              <w:rPr>
                <w:rFonts w:ascii="Times New Roman" w:hAnsi="Times New Roman"/>
                <w:sz w:val="20"/>
                <w:szCs w:val="20"/>
                <w:lang w:val="ru-RU"/>
              </w:rPr>
              <w:t xml:space="preserve"> Северск,               г.Северск, ул.Транспортная, 81 стр.  </w:t>
            </w:r>
            <w:r w:rsidRPr="00EC51E6">
              <w:rPr>
                <w:rFonts w:ascii="Times New Roman" w:hAnsi="Times New Roman"/>
                <w:sz w:val="20"/>
                <w:szCs w:val="20"/>
              </w:rPr>
              <w:t>№ 10/1,  по запросу Комитета Архитектуры и Градостроительства Администрации ЗАТО Северск.</w:t>
            </w:r>
          </w:p>
        </w:tc>
        <w:tc>
          <w:tcPr>
            <w:tcW w:w="504" w:type="pct"/>
            <w:noWrap/>
            <w:vAlign w:val="center"/>
          </w:tcPr>
          <w:p w14:paraId="5026153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19.10.2018</w:t>
            </w:r>
          </w:p>
        </w:tc>
        <w:tc>
          <w:tcPr>
            <w:tcW w:w="541" w:type="pct"/>
            <w:noWrap/>
            <w:vAlign w:val="center"/>
          </w:tcPr>
          <w:p w14:paraId="6009BE3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81</w:t>
            </w:r>
          </w:p>
        </w:tc>
        <w:tc>
          <w:tcPr>
            <w:tcW w:w="554" w:type="pct"/>
            <w:noWrap/>
            <w:vAlign w:val="center"/>
          </w:tcPr>
          <w:p w14:paraId="70D43EB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20 000</w:t>
            </w:r>
          </w:p>
        </w:tc>
        <w:tc>
          <w:tcPr>
            <w:tcW w:w="451" w:type="pct"/>
            <w:noWrap/>
            <w:vAlign w:val="center"/>
          </w:tcPr>
          <w:p w14:paraId="1977E048" w14:textId="780BFEEB" w:rsidR="00EC51E6" w:rsidRPr="00EC51E6" w:rsidRDefault="00EC51E6" w:rsidP="00EC51E6">
            <w:pPr>
              <w:jc w:val="center"/>
              <w:rPr>
                <w:rFonts w:ascii="Times New Roman" w:hAnsi="Times New Roman"/>
                <w:sz w:val="20"/>
                <w:szCs w:val="20"/>
              </w:rPr>
            </w:pPr>
          </w:p>
        </w:tc>
        <w:tc>
          <w:tcPr>
            <w:tcW w:w="489" w:type="pct"/>
            <w:noWrap/>
            <w:vAlign w:val="center"/>
          </w:tcPr>
          <w:p w14:paraId="26E3FB4E" w14:textId="7F3F7241" w:rsidR="00EC51E6" w:rsidRPr="00EC51E6" w:rsidRDefault="00EC51E6" w:rsidP="00EC51E6">
            <w:pPr>
              <w:jc w:val="center"/>
              <w:rPr>
                <w:rFonts w:ascii="Times New Roman" w:hAnsi="Times New Roman"/>
                <w:sz w:val="20"/>
                <w:szCs w:val="20"/>
              </w:rPr>
            </w:pPr>
          </w:p>
        </w:tc>
        <w:tc>
          <w:tcPr>
            <w:tcW w:w="512" w:type="pct"/>
            <w:noWrap/>
            <w:vAlign w:val="center"/>
          </w:tcPr>
          <w:p w14:paraId="132CAE5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20 000</w:t>
            </w:r>
          </w:p>
        </w:tc>
      </w:tr>
      <w:tr w:rsidR="00EC51E6" w:rsidRPr="00EC51E6" w14:paraId="1FB9FA4C" w14:textId="77777777" w:rsidTr="00EC51E6">
        <w:trPr>
          <w:trHeight w:val="580"/>
          <w:jc w:val="center"/>
        </w:trPr>
        <w:tc>
          <w:tcPr>
            <w:tcW w:w="278" w:type="pct"/>
            <w:noWrap/>
            <w:vAlign w:val="center"/>
          </w:tcPr>
          <w:p w14:paraId="7C59300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95</w:t>
            </w:r>
          </w:p>
        </w:tc>
        <w:tc>
          <w:tcPr>
            <w:tcW w:w="1670" w:type="pct"/>
            <w:vAlign w:val="center"/>
          </w:tcPr>
          <w:p w14:paraId="04959415" w14:textId="400F359A"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Жилой дом по адресу: Томская область, ЗАТО Северск, г.Северск,                          пер. </w:t>
            </w:r>
            <w:r w:rsidRPr="00EC51E6">
              <w:rPr>
                <w:rFonts w:ascii="Times New Roman" w:hAnsi="Times New Roman"/>
                <w:sz w:val="20"/>
                <w:szCs w:val="20"/>
              </w:rPr>
              <w:t>Западный, 9.</w:t>
            </w:r>
          </w:p>
        </w:tc>
        <w:tc>
          <w:tcPr>
            <w:tcW w:w="504" w:type="pct"/>
            <w:noWrap/>
            <w:vAlign w:val="center"/>
          </w:tcPr>
          <w:p w14:paraId="795E9B0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19.10.2018</w:t>
            </w:r>
          </w:p>
        </w:tc>
        <w:tc>
          <w:tcPr>
            <w:tcW w:w="541" w:type="pct"/>
            <w:noWrap/>
            <w:vAlign w:val="center"/>
          </w:tcPr>
          <w:p w14:paraId="3D6D6A1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82</w:t>
            </w:r>
          </w:p>
        </w:tc>
        <w:tc>
          <w:tcPr>
            <w:tcW w:w="554" w:type="pct"/>
            <w:noWrap/>
            <w:vAlign w:val="center"/>
          </w:tcPr>
          <w:p w14:paraId="298C414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27 500</w:t>
            </w:r>
          </w:p>
        </w:tc>
        <w:tc>
          <w:tcPr>
            <w:tcW w:w="451" w:type="pct"/>
            <w:noWrap/>
            <w:vAlign w:val="center"/>
          </w:tcPr>
          <w:p w14:paraId="04B15F32" w14:textId="228836E1" w:rsidR="00EC51E6" w:rsidRPr="00EC51E6" w:rsidRDefault="00EC51E6" w:rsidP="00EC51E6">
            <w:pPr>
              <w:jc w:val="center"/>
              <w:rPr>
                <w:rFonts w:ascii="Times New Roman" w:hAnsi="Times New Roman"/>
                <w:sz w:val="20"/>
                <w:szCs w:val="20"/>
              </w:rPr>
            </w:pPr>
          </w:p>
        </w:tc>
        <w:tc>
          <w:tcPr>
            <w:tcW w:w="489" w:type="pct"/>
            <w:noWrap/>
            <w:vAlign w:val="center"/>
          </w:tcPr>
          <w:p w14:paraId="239DB431" w14:textId="5EAE18B9" w:rsidR="00EC51E6" w:rsidRPr="00EC51E6" w:rsidRDefault="00EC51E6" w:rsidP="00EC51E6">
            <w:pPr>
              <w:jc w:val="center"/>
              <w:rPr>
                <w:rFonts w:ascii="Times New Roman" w:hAnsi="Times New Roman"/>
                <w:sz w:val="20"/>
                <w:szCs w:val="20"/>
              </w:rPr>
            </w:pPr>
          </w:p>
        </w:tc>
        <w:tc>
          <w:tcPr>
            <w:tcW w:w="512" w:type="pct"/>
            <w:noWrap/>
            <w:vAlign w:val="center"/>
          </w:tcPr>
          <w:p w14:paraId="74168A0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27 500</w:t>
            </w:r>
          </w:p>
        </w:tc>
      </w:tr>
      <w:tr w:rsidR="00EC51E6" w:rsidRPr="00EC51E6" w14:paraId="5EE3A926" w14:textId="77777777" w:rsidTr="00EC51E6">
        <w:trPr>
          <w:trHeight w:val="840"/>
          <w:jc w:val="center"/>
        </w:trPr>
        <w:tc>
          <w:tcPr>
            <w:tcW w:w="278" w:type="pct"/>
            <w:noWrap/>
            <w:vAlign w:val="center"/>
          </w:tcPr>
          <w:p w14:paraId="3CC401A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96</w:t>
            </w:r>
          </w:p>
        </w:tc>
        <w:tc>
          <w:tcPr>
            <w:tcW w:w="1670" w:type="pct"/>
            <w:vAlign w:val="center"/>
          </w:tcPr>
          <w:p w14:paraId="4680983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(2 бокса) по адресу : Томская область, ЗАТО Северск, г.Северск, ул. </w:t>
            </w:r>
            <w:r w:rsidRPr="00EC51E6">
              <w:rPr>
                <w:rFonts w:ascii="Times New Roman" w:hAnsi="Times New Roman"/>
                <w:sz w:val="20"/>
                <w:szCs w:val="20"/>
              </w:rPr>
              <w:t>Предзаводская, 11, стр. №4(ГСПО Звезда 90/2).</w:t>
            </w:r>
          </w:p>
        </w:tc>
        <w:tc>
          <w:tcPr>
            <w:tcW w:w="504" w:type="pct"/>
            <w:noWrap/>
            <w:vAlign w:val="center"/>
          </w:tcPr>
          <w:p w14:paraId="4E5D794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22.10.2018</w:t>
            </w:r>
          </w:p>
        </w:tc>
        <w:tc>
          <w:tcPr>
            <w:tcW w:w="541" w:type="pct"/>
            <w:noWrap/>
            <w:vAlign w:val="center"/>
          </w:tcPr>
          <w:p w14:paraId="7302BB8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83</w:t>
            </w:r>
          </w:p>
        </w:tc>
        <w:tc>
          <w:tcPr>
            <w:tcW w:w="554" w:type="pct"/>
            <w:noWrap/>
            <w:vAlign w:val="center"/>
          </w:tcPr>
          <w:p w14:paraId="4AE164B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28 920</w:t>
            </w:r>
          </w:p>
        </w:tc>
        <w:tc>
          <w:tcPr>
            <w:tcW w:w="451" w:type="pct"/>
            <w:noWrap/>
            <w:vAlign w:val="center"/>
          </w:tcPr>
          <w:p w14:paraId="43E09FC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89" w:type="pct"/>
            <w:noWrap/>
            <w:vAlign w:val="center"/>
          </w:tcPr>
          <w:p w14:paraId="1B5DBDEE" w14:textId="57F759E1" w:rsidR="00EC51E6" w:rsidRPr="00EC51E6" w:rsidRDefault="00EC51E6" w:rsidP="00EC51E6">
            <w:pPr>
              <w:jc w:val="center"/>
              <w:rPr>
                <w:rFonts w:ascii="Times New Roman" w:hAnsi="Times New Roman"/>
                <w:sz w:val="20"/>
                <w:szCs w:val="20"/>
              </w:rPr>
            </w:pPr>
          </w:p>
        </w:tc>
        <w:tc>
          <w:tcPr>
            <w:tcW w:w="512" w:type="pct"/>
            <w:noWrap/>
            <w:vAlign w:val="center"/>
          </w:tcPr>
          <w:p w14:paraId="764C0EE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38 920</w:t>
            </w:r>
          </w:p>
        </w:tc>
      </w:tr>
      <w:tr w:rsidR="00EC51E6" w:rsidRPr="00EC51E6" w14:paraId="762AD96C" w14:textId="77777777" w:rsidTr="00EC51E6">
        <w:trPr>
          <w:trHeight w:val="680"/>
          <w:jc w:val="center"/>
        </w:trPr>
        <w:tc>
          <w:tcPr>
            <w:tcW w:w="278" w:type="pct"/>
            <w:noWrap/>
            <w:vAlign w:val="center"/>
          </w:tcPr>
          <w:p w14:paraId="5EDD07B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97</w:t>
            </w:r>
          </w:p>
        </w:tc>
        <w:tc>
          <w:tcPr>
            <w:tcW w:w="1670" w:type="pct"/>
            <w:vAlign w:val="center"/>
          </w:tcPr>
          <w:p w14:paraId="607E13C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по адресу: Томская </w:t>
            </w:r>
            <w:proofErr w:type="gramStart"/>
            <w:r w:rsidRPr="00EC51E6">
              <w:rPr>
                <w:rFonts w:ascii="Times New Roman" w:hAnsi="Times New Roman"/>
                <w:sz w:val="20"/>
                <w:szCs w:val="20"/>
                <w:lang w:val="ru-RU"/>
              </w:rPr>
              <w:t>область,  ЗАТО</w:t>
            </w:r>
            <w:proofErr w:type="gramEnd"/>
            <w:r w:rsidRPr="00EC51E6">
              <w:rPr>
                <w:rFonts w:ascii="Times New Roman" w:hAnsi="Times New Roman"/>
                <w:sz w:val="20"/>
                <w:szCs w:val="20"/>
                <w:lang w:val="ru-RU"/>
              </w:rPr>
              <w:t xml:space="preserve"> Северск,               г.Северск, ул.Солнечная, 2, стр.  </w:t>
            </w:r>
            <w:r w:rsidRPr="00EC51E6">
              <w:rPr>
                <w:rFonts w:ascii="Times New Roman" w:hAnsi="Times New Roman"/>
                <w:sz w:val="20"/>
                <w:szCs w:val="20"/>
              </w:rPr>
              <w:t>№ 4(Семенов Г.Н).</w:t>
            </w:r>
          </w:p>
        </w:tc>
        <w:tc>
          <w:tcPr>
            <w:tcW w:w="504" w:type="pct"/>
            <w:noWrap/>
            <w:vAlign w:val="center"/>
          </w:tcPr>
          <w:p w14:paraId="5FC9B5B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22.10.2018</w:t>
            </w:r>
          </w:p>
        </w:tc>
        <w:tc>
          <w:tcPr>
            <w:tcW w:w="541" w:type="pct"/>
            <w:noWrap/>
            <w:vAlign w:val="center"/>
          </w:tcPr>
          <w:p w14:paraId="584E554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84</w:t>
            </w:r>
          </w:p>
        </w:tc>
        <w:tc>
          <w:tcPr>
            <w:tcW w:w="554" w:type="pct"/>
            <w:noWrap/>
            <w:vAlign w:val="center"/>
          </w:tcPr>
          <w:p w14:paraId="502A460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114 000</w:t>
            </w:r>
          </w:p>
        </w:tc>
        <w:tc>
          <w:tcPr>
            <w:tcW w:w="451" w:type="pct"/>
            <w:noWrap/>
            <w:vAlign w:val="center"/>
          </w:tcPr>
          <w:p w14:paraId="00CE68F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130 000</w:t>
            </w:r>
          </w:p>
        </w:tc>
        <w:tc>
          <w:tcPr>
            <w:tcW w:w="489" w:type="pct"/>
            <w:noWrap/>
            <w:vAlign w:val="center"/>
          </w:tcPr>
          <w:p w14:paraId="099CC7E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100 000</w:t>
            </w:r>
          </w:p>
        </w:tc>
        <w:tc>
          <w:tcPr>
            <w:tcW w:w="512" w:type="pct"/>
            <w:noWrap/>
            <w:vAlign w:val="center"/>
          </w:tcPr>
          <w:p w14:paraId="5EAEE24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344 000</w:t>
            </w:r>
          </w:p>
        </w:tc>
      </w:tr>
      <w:tr w:rsidR="00EC51E6" w:rsidRPr="00EC51E6" w14:paraId="622C46B2" w14:textId="77777777" w:rsidTr="00EC51E6">
        <w:trPr>
          <w:trHeight w:val="734"/>
          <w:jc w:val="center"/>
        </w:trPr>
        <w:tc>
          <w:tcPr>
            <w:tcW w:w="278" w:type="pct"/>
            <w:noWrap/>
            <w:vAlign w:val="center"/>
          </w:tcPr>
          <w:p w14:paraId="64E40BD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98</w:t>
            </w:r>
          </w:p>
        </w:tc>
        <w:tc>
          <w:tcPr>
            <w:tcW w:w="1670" w:type="pct"/>
            <w:vAlign w:val="center"/>
          </w:tcPr>
          <w:p w14:paraId="1BA7A1B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(5 боксов) по адресу : Томская область, ЗАТО Северск, г.Северск, ул.Северная автодорога, 5/1, стр. </w:t>
            </w:r>
            <w:r w:rsidRPr="00EC51E6">
              <w:rPr>
                <w:rFonts w:ascii="Times New Roman" w:hAnsi="Times New Roman"/>
                <w:sz w:val="20"/>
                <w:szCs w:val="20"/>
              </w:rPr>
              <w:t>№2/6, стр. №2/5 и стр. №2/4 (ГСПО Рудянка).</w:t>
            </w:r>
          </w:p>
        </w:tc>
        <w:tc>
          <w:tcPr>
            <w:tcW w:w="504" w:type="pct"/>
            <w:noWrap/>
            <w:vAlign w:val="center"/>
          </w:tcPr>
          <w:p w14:paraId="08F36BB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22.10.2018</w:t>
            </w:r>
          </w:p>
        </w:tc>
        <w:tc>
          <w:tcPr>
            <w:tcW w:w="541" w:type="pct"/>
            <w:noWrap/>
            <w:vAlign w:val="center"/>
          </w:tcPr>
          <w:p w14:paraId="7D78A9A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85</w:t>
            </w:r>
          </w:p>
        </w:tc>
        <w:tc>
          <w:tcPr>
            <w:tcW w:w="554" w:type="pct"/>
            <w:noWrap/>
            <w:vAlign w:val="center"/>
          </w:tcPr>
          <w:p w14:paraId="1910E81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46 570</w:t>
            </w:r>
          </w:p>
        </w:tc>
        <w:tc>
          <w:tcPr>
            <w:tcW w:w="451" w:type="pct"/>
            <w:noWrap/>
            <w:vAlign w:val="center"/>
          </w:tcPr>
          <w:p w14:paraId="38A3DF2B" w14:textId="4740036D" w:rsidR="00EC51E6" w:rsidRPr="00EC51E6" w:rsidRDefault="00EC51E6" w:rsidP="00EC51E6">
            <w:pPr>
              <w:jc w:val="center"/>
              <w:rPr>
                <w:rFonts w:ascii="Times New Roman" w:hAnsi="Times New Roman"/>
                <w:sz w:val="20"/>
                <w:szCs w:val="20"/>
              </w:rPr>
            </w:pPr>
          </w:p>
        </w:tc>
        <w:tc>
          <w:tcPr>
            <w:tcW w:w="489" w:type="pct"/>
            <w:noWrap/>
            <w:vAlign w:val="center"/>
          </w:tcPr>
          <w:p w14:paraId="01B54C4B" w14:textId="7DD03BA5" w:rsidR="00EC51E6" w:rsidRPr="00EC51E6" w:rsidRDefault="00EC51E6" w:rsidP="00EC51E6">
            <w:pPr>
              <w:jc w:val="center"/>
              <w:rPr>
                <w:rFonts w:ascii="Times New Roman" w:hAnsi="Times New Roman"/>
                <w:sz w:val="20"/>
                <w:szCs w:val="20"/>
              </w:rPr>
            </w:pPr>
          </w:p>
        </w:tc>
        <w:tc>
          <w:tcPr>
            <w:tcW w:w="512" w:type="pct"/>
            <w:noWrap/>
            <w:vAlign w:val="center"/>
          </w:tcPr>
          <w:p w14:paraId="233C7A4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46 570</w:t>
            </w:r>
          </w:p>
        </w:tc>
      </w:tr>
      <w:tr w:rsidR="00EC51E6" w:rsidRPr="00EC51E6" w14:paraId="2CE1D1B6" w14:textId="77777777" w:rsidTr="00EC51E6">
        <w:trPr>
          <w:trHeight w:val="604"/>
          <w:jc w:val="center"/>
        </w:trPr>
        <w:tc>
          <w:tcPr>
            <w:tcW w:w="278" w:type="pct"/>
            <w:noWrap/>
            <w:vAlign w:val="center"/>
          </w:tcPr>
          <w:p w14:paraId="57A0F50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99</w:t>
            </w:r>
          </w:p>
        </w:tc>
        <w:tc>
          <w:tcPr>
            <w:tcW w:w="1670" w:type="pct"/>
            <w:vAlign w:val="center"/>
          </w:tcPr>
          <w:p w14:paraId="54E4E9A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по адресу: Томская область,  ЗАТО Северск, </w:t>
            </w:r>
            <w:r w:rsidRPr="00EC51E6">
              <w:rPr>
                <w:rFonts w:ascii="Times New Roman" w:hAnsi="Times New Roman"/>
                <w:sz w:val="20"/>
                <w:szCs w:val="20"/>
                <w:lang w:val="ru-RU"/>
              </w:rPr>
              <w:br/>
              <w:t xml:space="preserve">г.Северск, ул.Солнечная, 2а, стр. </w:t>
            </w:r>
            <w:r w:rsidRPr="00EC51E6">
              <w:rPr>
                <w:rFonts w:ascii="Times New Roman" w:hAnsi="Times New Roman"/>
                <w:sz w:val="20"/>
                <w:szCs w:val="20"/>
              </w:rPr>
              <w:t>№ 8.</w:t>
            </w:r>
          </w:p>
        </w:tc>
        <w:tc>
          <w:tcPr>
            <w:tcW w:w="504" w:type="pct"/>
            <w:noWrap/>
            <w:vAlign w:val="center"/>
          </w:tcPr>
          <w:p w14:paraId="6CE3A86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06.11.2018</w:t>
            </w:r>
          </w:p>
        </w:tc>
        <w:tc>
          <w:tcPr>
            <w:tcW w:w="541" w:type="pct"/>
            <w:noWrap/>
            <w:vAlign w:val="center"/>
          </w:tcPr>
          <w:p w14:paraId="74BFFB8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87</w:t>
            </w:r>
          </w:p>
        </w:tc>
        <w:tc>
          <w:tcPr>
            <w:tcW w:w="554" w:type="pct"/>
            <w:noWrap/>
            <w:vAlign w:val="center"/>
          </w:tcPr>
          <w:p w14:paraId="0421B6A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44 830</w:t>
            </w:r>
          </w:p>
        </w:tc>
        <w:tc>
          <w:tcPr>
            <w:tcW w:w="451" w:type="pct"/>
            <w:noWrap/>
            <w:vAlign w:val="center"/>
          </w:tcPr>
          <w:p w14:paraId="1C69C0B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5 000</w:t>
            </w:r>
          </w:p>
        </w:tc>
        <w:tc>
          <w:tcPr>
            <w:tcW w:w="489" w:type="pct"/>
            <w:noWrap/>
            <w:vAlign w:val="center"/>
          </w:tcPr>
          <w:p w14:paraId="201343B0" w14:textId="388D1AFC" w:rsidR="00EC51E6" w:rsidRPr="00EC51E6" w:rsidRDefault="00EC51E6" w:rsidP="00EC51E6">
            <w:pPr>
              <w:jc w:val="center"/>
              <w:rPr>
                <w:rFonts w:ascii="Times New Roman" w:hAnsi="Times New Roman"/>
                <w:sz w:val="20"/>
                <w:szCs w:val="20"/>
              </w:rPr>
            </w:pPr>
          </w:p>
        </w:tc>
        <w:tc>
          <w:tcPr>
            <w:tcW w:w="512" w:type="pct"/>
            <w:noWrap/>
            <w:vAlign w:val="center"/>
          </w:tcPr>
          <w:p w14:paraId="1E187F8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49 830</w:t>
            </w:r>
          </w:p>
        </w:tc>
      </w:tr>
      <w:tr w:rsidR="00EC51E6" w:rsidRPr="00EC51E6" w14:paraId="7B531A5A" w14:textId="77777777" w:rsidTr="00EC51E6">
        <w:trPr>
          <w:trHeight w:val="920"/>
          <w:jc w:val="center"/>
        </w:trPr>
        <w:tc>
          <w:tcPr>
            <w:tcW w:w="278" w:type="pct"/>
            <w:noWrap/>
            <w:vAlign w:val="center"/>
          </w:tcPr>
          <w:p w14:paraId="6E37014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100</w:t>
            </w:r>
          </w:p>
        </w:tc>
        <w:tc>
          <w:tcPr>
            <w:tcW w:w="1670" w:type="pct"/>
            <w:vAlign w:val="center"/>
          </w:tcPr>
          <w:p w14:paraId="4F3878DA"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Жилой дом по адресу: г.Северск, ул. Тургенева, 4, по запросу Комитета Архитектуры и Градостроительства Администрации ЗАТО Северск.</w:t>
            </w:r>
          </w:p>
        </w:tc>
        <w:tc>
          <w:tcPr>
            <w:tcW w:w="504" w:type="pct"/>
            <w:noWrap/>
            <w:vAlign w:val="center"/>
          </w:tcPr>
          <w:p w14:paraId="4481137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06.11.2018</w:t>
            </w:r>
          </w:p>
        </w:tc>
        <w:tc>
          <w:tcPr>
            <w:tcW w:w="541" w:type="pct"/>
            <w:noWrap/>
            <w:vAlign w:val="center"/>
          </w:tcPr>
          <w:p w14:paraId="26D3C47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88</w:t>
            </w:r>
          </w:p>
        </w:tc>
        <w:tc>
          <w:tcPr>
            <w:tcW w:w="554" w:type="pct"/>
            <w:noWrap/>
            <w:vAlign w:val="center"/>
          </w:tcPr>
          <w:p w14:paraId="25260BF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3FA4BAD2" w14:textId="1850FAB5" w:rsidR="00EC51E6" w:rsidRPr="00EC51E6" w:rsidRDefault="00EC51E6" w:rsidP="00EC51E6">
            <w:pPr>
              <w:jc w:val="center"/>
              <w:rPr>
                <w:rFonts w:ascii="Times New Roman" w:hAnsi="Times New Roman"/>
                <w:sz w:val="20"/>
                <w:szCs w:val="20"/>
              </w:rPr>
            </w:pPr>
          </w:p>
        </w:tc>
        <w:tc>
          <w:tcPr>
            <w:tcW w:w="489" w:type="pct"/>
            <w:noWrap/>
            <w:vAlign w:val="center"/>
          </w:tcPr>
          <w:p w14:paraId="2D9FF2D1" w14:textId="75AEBE54" w:rsidR="00EC51E6" w:rsidRPr="00EC51E6" w:rsidRDefault="00EC51E6" w:rsidP="00EC51E6">
            <w:pPr>
              <w:jc w:val="center"/>
              <w:rPr>
                <w:rFonts w:ascii="Times New Roman" w:hAnsi="Times New Roman"/>
                <w:sz w:val="20"/>
                <w:szCs w:val="20"/>
              </w:rPr>
            </w:pPr>
          </w:p>
        </w:tc>
        <w:tc>
          <w:tcPr>
            <w:tcW w:w="512" w:type="pct"/>
            <w:noWrap/>
            <w:vAlign w:val="center"/>
          </w:tcPr>
          <w:p w14:paraId="6C32FE4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39450407" w14:textId="77777777" w:rsidTr="00EC51E6">
        <w:trPr>
          <w:trHeight w:val="584"/>
          <w:jc w:val="center"/>
        </w:trPr>
        <w:tc>
          <w:tcPr>
            <w:tcW w:w="278" w:type="pct"/>
            <w:noWrap/>
            <w:vAlign w:val="center"/>
          </w:tcPr>
          <w:p w14:paraId="3E26E01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101</w:t>
            </w:r>
          </w:p>
        </w:tc>
        <w:tc>
          <w:tcPr>
            <w:tcW w:w="1670" w:type="pct"/>
            <w:vAlign w:val="center"/>
          </w:tcPr>
          <w:p w14:paraId="746E98E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по адресу : Томская область, ЗАТО Северск, г.Северск,     ул. </w:t>
            </w:r>
            <w:r w:rsidRPr="00EC51E6">
              <w:rPr>
                <w:rFonts w:ascii="Times New Roman" w:hAnsi="Times New Roman"/>
                <w:sz w:val="20"/>
                <w:szCs w:val="20"/>
              </w:rPr>
              <w:t>Южный проезд, 2, стр. №4 (ГСПО Земля 2).</w:t>
            </w:r>
          </w:p>
        </w:tc>
        <w:tc>
          <w:tcPr>
            <w:tcW w:w="504" w:type="pct"/>
            <w:noWrap/>
            <w:vAlign w:val="center"/>
          </w:tcPr>
          <w:p w14:paraId="51ECE6F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08.11.2018</w:t>
            </w:r>
          </w:p>
        </w:tc>
        <w:tc>
          <w:tcPr>
            <w:tcW w:w="541" w:type="pct"/>
            <w:noWrap/>
            <w:vAlign w:val="center"/>
          </w:tcPr>
          <w:p w14:paraId="0865F7D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89</w:t>
            </w:r>
          </w:p>
        </w:tc>
        <w:tc>
          <w:tcPr>
            <w:tcW w:w="554" w:type="pct"/>
            <w:noWrap/>
            <w:vAlign w:val="center"/>
          </w:tcPr>
          <w:p w14:paraId="4AE19F9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73 120</w:t>
            </w:r>
          </w:p>
        </w:tc>
        <w:tc>
          <w:tcPr>
            <w:tcW w:w="451" w:type="pct"/>
            <w:noWrap/>
            <w:vAlign w:val="center"/>
          </w:tcPr>
          <w:p w14:paraId="4CB51FD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12 000</w:t>
            </w:r>
          </w:p>
        </w:tc>
        <w:tc>
          <w:tcPr>
            <w:tcW w:w="489" w:type="pct"/>
            <w:noWrap/>
            <w:vAlign w:val="center"/>
          </w:tcPr>
          <w:p w14:paraId="5B92E107" w14:textId="4BC88EC8" w:rsidR="00EC51E6" w:rsidRPr="00EC51E6" w:rsidRDefault="00EC51E6" w:rsidP="00EC51E6">
            <w:pPr>
              <w:jc w:val="center"/>
              <w:rPr>
                <w:rFonts w:ascii="Times New Roman" w:hAnsi="Times New Roman"/>
                <w:sz w:val="20"/>
                <w:szCs w:val="20"/>
              </w:rPr>
            </w:pPr>
          </w:p>
        </w:tc>
        <w:tc>
          <w:tcPr>
            <w:tcW w:w="512" w:type="pct"/>
            <w:noWrap/>
            <w:vAlign w:val="center"/>
          </w:tcPr>
          <w:p w14:paraId="2CCFC1A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85 120</w:t>
            </w:r>
          </w:p>
        </w:tc>
      </w:tr>
      <w:tr w:rsidR="00EC51E6" w:rsidRPr="00EC51E6" w14:paraId="431EAA75" w14:textId="77777777" w:rsidTr="00EC51E6">
        <w:trPr>
          <w:trHeight w:val="395"/>
          <w:jc w:val="center"/>
        </w:trPr>
        <w:tc>
          <w:tcPr>
            <w:tcW w:w="278" w:type="pct"/>
            <w:noWrap/>
            <w:vAlign w:val="center"/>
          </w:tcPr>
          <w:p w14:paraId="27B84AA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102</w:t>
            </w:r>
          </w:p>
        </w:tc>
        <w:tc>
          <w:tcPr>
            <w:tcW w:w="1670" w:type="pct"/>
            <w:vAlign w:val="center"/>
          </w:tcPr>
          <w:p w14:paraId="64148E6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Реконструкция ИТП в здании по адресу: ул. </w:t>
            </w:r>
            <w:r w:rsidRPr="00EC51E6">
              <w:rPr>
                <w:rFonts w:ascii="Times New Roman" w:hAnsi="Times New Roman"/>
                <w:sz w:val="20"/>
                <w:szCs w:val="20"/>
              </w:rPr>
              <w:t>Мира, 24/1(АДС АО СВК).</w:t>
            </w:r>
          </w:p>
        </w:tc>
        <w:tc>
          <w:tcPr>
            <w:tcW w:w="504" w:type="pct"/>
            <w:noWrap/>
            <w:vAlign w:val="center"/>
          </w:tcPr>
          <w:p w14:paraId="03A900C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08.11.2018</w:t>
            </w:r>
          </w:p>
        </w:tc>
        <w:tc>
          <w:tcPr>
            <w:tcW w:w="541" w:type="pct"/>
            <w:noWrap/>
            <w:vAlign w:val="center"/>
          </w:tcPr>
          <w:p w14:paraId="058FC4F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90</w:t>
            </w:r>
          </w:p>
        </w:tc>
        <w:tc>
          <w:tcPr>
            <w:tcW w:w="554" w:type="pct"/>
            <w:noWrap/>
            <w:vAlign w:val="center"/>
          </w:tcPr>
          <w:p w14:paraId="7782DB3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73 000</w:t>
            </w:r>
          </w:p>
        </w:tc>
        <w:tc>
          <w:tcPr>
            <w:tcW w:w="451" w:type="pct"/>
            <w:noWrap/>
            <w:vAlign w:val="center"/>
          </w:tcPr>
          <w:p w14:paraId="7220B76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33 000</w:t>
            </w:r>
          </w:p>
        </w:tc>
        <w:tc>
          <w:tcPr>
            <w:tcW w:w="489" w:type="pct"/>
            <w:noWrap/>
            <w:vAlign w:val="center"/>
          </w:tcPr>
          <w:p w14:paraId="6C27DB61" w14:textId="681A68A5" w:rsidR="00EC51E6" w:rsidRPr="00EC51E6" w:rsidRDefault="00EC51E6" w:rsidP="00EC51E6">
            <w:pPr>
              <w:jc w:val="center"/>
              <w:rPr>
                <w:rFonts w:ascii="Times New Roman" w:hAnsi="Times New Roman"/>
                <w:sz w:val="20"/>
                <w:szCs w:val="20"/>
              </w:rPr>
            </w:pPr>
          </w:p>
        </w:tc>
        <w:tc>
          <w:tcPr>
            <w:tcW w:w="512" w:type="pct"/>
            <w:noWrap/>
            <w:vAlign w:val="center"/>
          </w:tcPr>
          <w:p w14:paraId="5017FBA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106 000</w:t>
            </w:r>
          </w:p>
        </w:tc>
      </w:tr>
      <w:tr w:rsidR="00EC51E6" w:rsidRPr="00EC51E6" w14:paraId="2B85E899" w14:textId="77777777" w:rsidTr="00EC51E6">
        <w:trPr>
          <w:trHeight w:val="671"/>
          <w:jc w:val="center"/>
        </w:trPr>
        <w:tc>
          <w:tcPr>
            <w:tcW w:w="278" w:type="pct"/>
            <w:noWrap/>
            <w:vAlign w:val="center"/>
          </w:tcPr>
          <w:p w14:paraId="0A7E347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103</w:t>
            </w:r>
          </w:p>
        </w:tc>
        <w:tc>
          <w:tcPr>
            <w:tcW w:w="1670" w:type="pct"/>
            <w:vAlign w:val="center"/>
          </w:tcPr>
          <w:p w14:paraId="26AF19D6"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Реконструкция системы теплоснабжения в здании по адресу: пр. Коммунистический, 8/1(МБУДО ДЮСШ "Русь"(пристройка)).</w:t>
            </w:r>
          </w:p>
        </w:tc>
        <w:tc>
          <w:tcPr>
            <w:tcW w:w="504" w:type="pct"/>
            <w:noWrap/>
            <w:vAlign w:val="center"/>
          </w:tcPr>
          <w:p w14:paraId="267EFC7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26.11.2018</w:t>
            </w:r>
          </w:p>
        </w:tc>
        <w:tc>
          <w:tcPr>
            <w:tcW w:w="541" w:type="pct"/>
            <w:noWrap/>
            <w:vAlign w:val="center"/>
          </w:tcPr>
          <w:p w14:paraId="70A80CE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93</w:t>
            </w:r>
          </w:p>
        </w:tc>
        <w:tc>
          <w:tcPr>
            <w:tcW w:w="554" w:type="pct"/>
            <w:noWrap/>
            <w:vAlign w:val="center"/>
          </w:tcPr>
          <w:p w14:paraId="7A0442D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64 530</w:t>
            </w:r>
          </w:p>
        </w:tc>
        <w:tc>
          <w:tcPr>
            <w:tcW w:w="451" w:type="pct"/>
            <w:noWrap/>
            <w:vAlign w:val="center"/>
          </w:tcPr>
          <w:p w14:paraId="10866B8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31 720</w:t>
            </w:r>
          </w:p>
        </w:tc>
        <w:tc>
          <w:tcPr>
            <w:tcW w:w="489" w:type="pct"/>
            <w:noWrap/>
            <w:vAlign w:val="center"/>
          </w:tcPr>
          <w:p w14:paraId="0FD735D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209 300</w:t>
            </w:r>
          </w:p>
        </w:tc>
        <w:tc>
          <w:tcPr>
            <w:tcW w:w="512" w:type="pct"/>
            <w:noWrap/>
            <w:vAlign w:val="center"/>
          </w:tcPr>
          <w:p w14:paraId="4E3A3EB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305 550</w:t>
            </w:r>
          </w:p>
        </w:tc>
      </w:tr>
      <w:tr w:rsidR="00EC51E6" w:rsidRPr="00EC51E6" w14:paraId="7DC92C6B" w14:textId="77777777" w:rsidTr="00EC51E6">
        <w:trPr>
          <w:trHeight w:val="810"/>
          <w:jc w:val="center"/>
        </w:trPr>
        <w:tc>
          <w:tcPr>
            <w:tcW w:w="278" w:type="pct"/>
            <w:noWrap/>
            <w:vAlign w:val="center"/>
          </w:tcPr>
          <w:p w14:paraId="4B390CC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104</w:t>
            </w:r>
          </w:p>
        </w:tc>
        <w:tc>
          <w:tcPr>
            <w:tcW w:w="1670" w:type="pct"/>
            <w:vAlign w:val="center"/>
          </w:tcPr>
          <w:p w14:paraId="66ACD86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по адресу: Томская </w:t>
            </w:r>
            <w:proofErr w:type="gramStart"/>
            <w:r w:rsidRPr="00EC51E6">
              <w:rPr>
                <w:rFonts w:ascii="Times New Roman" w:hAnsi="Times New Roman"/>
                <w:sz w:val="20"/>
                <w:szCs w:val="20"/>
                <w:lang w:val="ru-RU"/>
              </w:rPr>
              <w:t>область,  ЗАТО</w:t>
            </w:r>
            <w:proofErr w:type="gramEnd"/>
            <w:r w:rsidRPr="00EC51E6">
              <w:rPr>
                <w:rFonts w:ascii="Times New Roman" w:hAnsi="Times New Roman"/>
                <w:sz w:val="20"/>
                <w:szCs w:val="20"/>
                <w:lang w:val="ru-RU"/>
              </w:rPr>
              <w:t xml:space="preserve"> Северск,               г.Северск, ул. </w:t>
            </w:r>
            <w:r w:rsidRPr="00EC51E6">
              <w:rPr>
                <w:rFonts w:ascii="Times New Roman" w:hAnsi="Times New Roman"/>
                <w:sz w:val="20"/>
                <w:szCs w:val="20"/>
              </w:rPr>
              <w:t>Южный проезд, 23(маг. "Быстроном").</w:t>
            </w:r>
          </w:p>
        </w:tc>
        <w:tc>
          <w:tcPr>
            <w:tcW w:w="504" w:type="pct"/>
            <w:noWrap/>
            <w:vAlign w:val="center"/>
          </w:tcPr>
          <w:p w14:paraId="0FF7EA8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27.11.2018</w:t>
            </w:r>
          </w:p>
        </w:tc>
        <w:tc>
          <w:tcPr>
            <w:tcW w:w="541" w:type="pct"/>
            <w:noWrap/>
            <w:vAlign w:val="center"/>
          </w:tcPr>
          <w:p w14:paraId="34EBF19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94</w:t>
            </w:r>
          </w:p>
        </w:tc>
        <w:tc>
          <w:tcPr>
            <w:tcW w:w="554" w:type="pct"/>
            <w:noWrap/>
            <w:vAlign w:val="center"/>
          </w:tcPr>
          <w:p w14:paraId="5AA0E7F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140 170</w:t>
            </w:r>
          </w:p>
        </w:tc>
        <w:tc>
          <w:tcPr>
            <w:tcW w:w="451" w:type="pct"/>
            <w:noWrap/>
            <w:vAlign w:val="center"/>
          </w:tcPr>
          <w:p w14:paraId="69EF664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30 000</w:t>
            </w:r>
          </w:p>
        </w:tc>
        <w:tc>
          <w:tcPr>
            <w:tcW w:w="489" w:type="pct"/>
            <w:noWrap/>
            <w:vAlign w:val="center"/>
          </w:tcPr>
          <w:p w14:paraId="20330464" w14:textId="582D618C" w:rsidR="00EC51E6" w:rsidRPr="00EC51E6" w:rsidRDefault="00EC51E6" w:rsidP="00EC51E6">
            <w:pPr>
              <w:jc w:val="center"/>
              <w:rPr>
                <w:rFonts w:ascii="Times New Roman" w:hAnsi="Times New Roman"/>
                <w:sz w:val="20"/>
                <w:szCs w:val="20"/>
              </w:rPr>
            </w:pPr>
          </w:p>
        </w:tc>
        <w:tc>
          <w:tcPr>
            <w:tcW w:w="512" w:type="pct"/>
            <w:noWrap/>
            <w:vAlign w:val="center"/>
          </w:tcPr>
          <w:p w14:paraId="603C20F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170 170</w:t>
            </w:r>
          </w:p>
        </w:tc>
      </w:tr>
      <w:tr w:rsidR="00EC51E6" w:rsidRPr="00EC51E6" w14:paraId="575164E8" w14:textId="77777777" w:rsidTr="00EC51E6">
        <w:trPr>
          <w:trHeight w:val="1040"/>
          <w:jc w:val="center"/>
        </w:trPr>
        <w:tc>
          <w:tcPr>
            <w:tcW w:w="278" w:type="pct"/>
            <w:noWrap/>
            <w:vAlign w:val="center"/>
          </w:tcPr>
          <w:p w14:paraId="29BA07C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105</w:t>
            </w:r>
          </w:p>
        </w:tc>
        <w:tc>
          <w:tcPr>
            <w:tcW w:w="1670" w:type="pct"/>
            <w:vAlign w:val="center"/>
          </w:tcPr>
          <w:p w14:paraId="60C8F6FE"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Нежилое помещение по адресу: Томская область,  ЗАТО Северск,               г.Северск, ул.Мира, 24а,  по запросу Комитета Архитектуры и Градостроительства Администрации ЗАТО Северск.</w:t>
            </w:r>
          </w:p>
        </w:tc>
        <w:tc>
          <w:tcPr>
            <w:tcW w:w="504" w:type="pct"/>
            <w:noWrap/>
            <w:vAlign w:val="center"/>
          </w:tcPr>
          <w:p w14:paraId="18B853B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10.01.2019</w:t>
            </w:r>
          </w:p>
        </w:tc>
        <w:tc>
          <w:tcPr>
            <w:tcW w:w="541" w:type="pct"/>
            <w:noWrap/>
            <w:vAlign w:val="center"/>
          </w:tcPr>
          <w:p w14:paraId="7270DE2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98</w:t>
            </w:r>
          </w:p>
        </w:tc>
        <w:tc>
          <w:tcPr>
            <w:tcW w:w="554" w:type="pct"/>
            <w:noWrap/>
            <w:vAlign w:val="center"/>
          </w:tcPr>
          <w:p w14:paraId="6F07B1B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1538DB99" w14:textId="60042F5E" w:rsidR="00EC51E6" w:rsidRPr="00EC51E6" w:rsidRDefault="00EC51E6" w:rsidP="00EC51E6">
            <w:pPr>
              <w:jc w:val="center"/>
              <w:rPr>
                <w:rFonts w:ascii="Times New Roman" w:hAnsi="Times New Roman"/>
                <w:sz w:val="20"/>
                <w:szCs w:val="20"/>
              </w:rPr>
            </w:pPr>
          </w:p>
        </w:tc>
        <w:tc>
          <w:tcPr>
            <w:tcW w:w="489" w:type="pct"/>
            <w:noWrap/>
            <w:vAlign w:val="center"/>
          </w:tcPr>
          <w:p w14:paraId="414D3FA5" w14:textId="1B9A1E7D" w:rsidR="00EC51E6" w:rsidRPr="00EC51E6" w:rsidRDefault="00EC51E6" w:rsidP="00EC51E6">
            <w:pPr>
              <w:jc w:val="center"/>
              <w:rPr>
                <w:rFonts w:ascii="Times New Roman" w:hAnsi="Times New Roman"/>
                <w:sz w:val="20"/>
                <w:szCs w:val="20"/>
              </w:rPr>
            </w:pPr>
          </w:p>
        </w:tc>
        <w:tc>
          <w:tcPr>
            <w:tcW w:w="512" w:type="pct"/>
            <w:noWrap/>
            <w:vAlign w:val="center"/>
          </w:tcPr>
          <w:p w14:paraId="4B8F663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1DF04E59" w14:textId="77777777" w:rsidTr="00EC51E6">
        <w:trPr>
          <w:trHeight w:val="840"/>
          <w:jc w:val="center"/>
        </w:trPr>
        <w:tc>
          <w:tcPr>
            <w:tcW w:w="278" w:type="pct"/>
            <w:noWrap/>
            <w:vAlign w:val="center"/>
          </w:tcPr>
          <w:p w14:paraId="68990E1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106</w:t>
            </w:r>
          </w:p>
        </w:tc>
        <w:tc>
          <w:tcPr>
            <w:tcW w:w="1670" w:type="pct"/>
            <w:vAlign w:val="center"/>
          </w:tcPr>
          <w:p w14:paraId="52BD90B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по адресу : Томская область, ЗАТО Северск, г.Северск,     проезд Центральный, 2, стр. </w:t>
            </w:r>
            <w:r w:rsidRPr="00EC51E6">
              <w:rPr>
                <w:rFonts w:ascii="Times New Roman" w:hAnsi="Times New Roman"/>
                <w:sz w:val="20"/>
                <w:szCs w:val="20"/>
              </w:rPr>
              <w:t>№5 и стр. №4 (ГСПО Рубин 94).</w:t>
            </w:r>
          </w:p>
        </w:tc>
        <w:tc>
          <w:tcPr>
            <w:tcW w:w="504" w:type="pct"/>
            <w:noWrap/>
            <w:vAlign w:val="center"/>
          </w:tcPr>
          <w:p w14:paraId="4D64D36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07.02.2019</w:t>
            </w:r>
          </w:p>
        </w:tc>
        <w:tc>
          <w:tcPr>
            <w:tcW w:w="541" w:type="pct"/>
            <w:noWrap/>
            <w:vAlign w:val="center"/>
          </w:tcPr>
          <w:p w14:paraId="301009D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w:t>
            </w:r>
          </w:p>
        </w:tc>
        <w:tc>
          <w:tcPr>
            <w:tcW w:w="554" w:type="pct"/>
            <w:noWrap/>
            <w:vAlign w:val="center"/>
          </w:tcPr>
          <w:p w14:paraId="72563FA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43 970</w:t>
            </w:r>
          </w:p>
        </w:tc>
        <w:tc>
          <w:tcPr>
            <w:tcW w:w="451" w:type="pct"/>
            <w:noWrap/>
            <w:vAlign w:val="center"/>
          </w:tcPr>
          <w:p w14:paraId="71D45BC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16 000</w:t>
            </w:r>
          </w:p>
        </w:tc>
        <w:tc>
          <w:tcPr>
            <w:tcW w:w="489" w:type="pct"/>
            <w:noWrap/>
            <w:vAlign w:val="center"/>
          </w:tcPr>
          <w:p w14:paraId="7AD2D6F5" w14:textId="02906620" w:rsidR="00EC51E6" w:rsidRPr="00EC51E6" w:rsidRDefault="00EC51E6" w:rsidP="00EC51E6">
            <w:pPr>
              <w:jc w:val="center"/>
              <w:rPr>
                <w:rFonts w:ascii="Times New Roman" w:hAnsi="Times New Roman"/>
                <w:sz w:val="20"/>
                <w:szCs w:val="20"/>
              </w:rPr>
            </w:pPr>
          </w:p>
        </w:tc>
        <w:tc>
          <w:tcPr>
            <w:tcW w:w="512" w:type="pct"/>
            <w:noWrap/>
            <w:vAlign w:val="center"/>
          </w:tcPr>
          <w:p w14:paraId="058D6F3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59 970</w:t>
            </w:r>
          </w:p>
        </w:tc>
      </w:tr>
      <w:tr w:rsidR="00EC51E6" w:rsidRPr="00EC51E6" w14:paraId="4831A88F" w14:textId="77777777" w:rsidTr="00EC51E6">
        <w:trPr>
          <w:trHeight w:val="1110"/>
          <w:jc w:val="center"/>
        </w:trPr>
        <w:tc>
          <w:tcPr>
            <w:tcW w:w="278" w:type="pct"/>
            <w:noWrap/>
            <w:vAlign w:val="center"/>
          </w:tcPr>
          <w:p w14:paraId="26FA7D1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107</w:t>
            </w:r>
          </w:p>
        </w:tc>
        <w:tc>
          <w:tcPr>
            <w:tcW w:w="1670" w:type="pct"/>
            <w:vAlign w:val="center"/>
          </w:tcPr>
          <w:p w14:paraId="729E474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по адресу : Томская область, ЗАТО Северск, г.Северск,     проезд Центральный, 2, стр. </w:t>
            </w:r>
            <w:r w:rsidRPr="00EC51E6">
              <w:rPr>
                <w:rFonts w:ascii="Times New Roman" w:hAnsi="Times New Roman"/>
                <w:sz w:val="20"/>
                <w:szCs w:val="20"/>
              </w:rPr>
              <w:t>№6 (ГСПО Стрелочник), в замен ТУ №75/210 от 17.02.1998, выданных ФГУП "СХК"</w:t>
            </w:r>
          </w:p>
        </w:tc>
        <w:tc>
          <w:tcPr>
            <w:tcW w:w="504" w:type="pct"/>
            <w:noWrap/>
            <w:vAlign w:val="center"/>
          </w:tcPr>
          <w:p w14:paraId="3D2254A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07.02.2019</w:t>
            </w:r>
          </w:p>
        </w:tc>
        <w:tc>
          <w:tcPr>
            <w:tcW w:w="541" w:type="pct"/>
            <w:noWrap/>
            <w:vAlign w:val="center"/>
          </w:tcPr>
          <w:p w14:paraId="691651E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w:t>
            </w:r>
          </w:p>
        </w:tc>
        <w:tc>
          <w:tcPr>
            <w:tcW w:w="554" w:type="pct"/>
            <w:noWrap/>
            <w:vAlign w:val="center"/>
          </w:tcPr>
          <w:p w14:paraId="1851C0F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26 700</w:t>
            </w:r>
          </w:p>
        </w:tc>
        <w:tc>
          <w:tcPr>
            <w:tcW w:w="451" w:type="pct"/>
            <w:noWrap/>
            <w:vAlign w:val="center"/>
          </w:tcPr>
          <w:p w14:paraId="1364DC1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14 000</w:t>
            </w:r>
          </w:p>
        </w:tc>
        <w:tc>
          <w:tcPr>
            <w:tcW w:w="489" w:type="pct"/>
            <w:noWrap/>
            <w:vAlign w:val="center"/>
          </w:tcPr>
          <w:p w14:paraId="1F5B0FDB" w14:textId="78AA7C63" w:rsidR="00EC51E6" w:rsidRPr="00EC51E6" w:rsidRDefault="00EC51E6" w:rsidP="00EC51E6">
            <w:pPr>
              <w:jc w:val="center"/>
              <w:rPr>
                <w:rFonts w:ascii="Times New Roman" w:hAnsi="Times New Roman"/>
                <w:sz w:val="20"/>
                <w:szCs w:val="20"/>
              </w:rPr>
            </w:pPr>
          </w:p>
        </w:tc>
        <w:tc>
          <w:tcPr>
            <w:tcW w:w="512" w:type="pct"/>
            <w:noWrap/>
            <w:vAlign w:val="center"/>
          </w:tcPr>
          <w:p w14:paraId="037C075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40 700</w:t>
            </w:r>
          </w:p>
        </w:tc>
      </w:tr>
      <w:tr w:rsidR="00EC51E6" w:rsidRPr="00EC51E6" w14:paraId="75712D84" w14:textId="77777777" w:rsidTr="00EC51E6">
        <w:trPr>
          <w:trHeight w:val="1120"/>
          <w:jc w:val="center"/>
        </w:trPr>
        <w:tc>
          <w:tcPr>
            <w:tcW w:w="278" w:type="pct"/>
            <w:noWrap/>
            <w:vAlign w:val="center"/>
          </w:tcPr>
          <w:p w14:paraId="341C52A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108</w:t>
            </w:r>
          </w:p>
        </w:tc>
        <w:tc>
          <w:tcPr>
            <w:tcW w:w="1670" w:type="pct"/>
            <w:vAlign w:val="center"/>
          </w:tcPr>
          <w:p w14:paraId="3D9B0524"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Нежилые помещения по адресу : Томская область, ЗАТО Северск, г.Северск,         ул. Парусинка, 2, стр. №9а (ГСПО Вест 99), в замен ТУ №75/1059 от 17.10.2000, выданных ФГУП "СХК"</w:t>
            </w:r>
          </w:p>
        </w:tc>
        <w:tc>
          <w:tcPr>
            <w:tcW w:w="504" w:type="pct"/>
            <w:noWrap/>
            <w:vAlign w:val="center"/>
          </w:tcPr>
          <w:p w14:paraId="7F210C5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07.02.2019</w:t>
            </w:r>
          </w:p>
        </w:tc>
        <w:tc>
          <w:tcPr>
            <w:tcW w:w="541" w:type="pct"/>
            <w:noWrap/>
            <w:vAlign w:val="center"/>
          </w:tcPr>
          <w:p w14:paraId="31E2824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w:t>
            </w:r>
          </w:p>
        </w:tc>
        <w:tc>
          <w:tcPr>
            <w:tcW w:w="554" w:type="pct"/>
            <w:noWrap/>
            <w:vAlign w:val="center"/>
          </w:tcPr>
          <w:p w14:paraId="59ABB0C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23 225</w:t>
            </w:r>
          </w:p>
        </w:tc>
        <w:tc>
          <w:tcPr>
            <w:tcW w:w="451" w:type="pct"/>
            <w:noWrap/>
            <w:vAlign w:val="center"/>
          </w:tcPr>
          <w:p w14:paraId="2AA9D93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89" w:type="pct"/>
            <w:noWrap/>
            <w:vAlign w:val="center"/>
          </w:tcPr>
          <w:p w14:paraId="50FE4C9F" w14:textId="3F72ECF6" w:rsidR="00EC51E6" w:rsidRPr="00EC51E6" w:rsidRDefault="00EC51E6" w:rsidP="00EC51E6">
            <w:pPr>
              <w:jc w:val="center"/>
              <w:rPr>
                <w:rFonts w:ascii="Times New Roman" w:hAnsi="Times New Roman"/>
                <w:sz w:val="20"/>
                <w:szCs w:val="20"/>
              </w:rPr>
            </w:pPr>
          </w:p>
        </w:tc>
        <w:tc>
          <w:tcPr>
            <w:tcW w:w="512" w:type="pct"/>
            <w:noWrap/>
            <w:vAlign w:val="center"/>
          </w:tcPr>
          <w:p w14:paraId="46CE5A7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33 225</w:t>
            </w:r>
          </w:p>
        </w:tc>
      </w:tr>
      <w:tr w:rsidR="00EC51E6" w:rsidRPr="00EC51E6" w14:paraId="0ACD3D3B" w14:textId="77777777" w:rsidTr="00EC51E6">
        <w:trPr>
          <w:trHeight w:val="830"/>
          <w:jc w:val="center"/>
        </w:trPr>
        <w:tc>
          <w:tcPr>
            <w:tcW w:w="278" w:type="pct"/>
            <w:noWrap/>
            <w:vAlign w:val="center"/>
          </w:tcPr>
          <w:p w14:paraId="11EC1A3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109</w:t>
            </w:r>
          </w:p>
        </w:tc>
        <w:tc>
          <w:tcPr>
            <w:tcW w:w="1670" w:type="pct"/>
            <w:vAlign w:val="center"/>
          </w:tcPr>
          <w:p w14:paraId="29B5796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(гараж) по адресу: Томская область,  ЗАТО Северск,               г.Северск, ул.Калинина, 29, стр. </w:t>
            </w:r>
            <w:r w:rsidRPr="00EC51E6">
              <w:rPr>
                <w:rFonts w:ascii="Times New Roman" w:hAnsi="Times New Roman"/>
                <w:sz w:val="20"/>
                <w:szCs w:val="20"/>
              </w:rPr>
              <w:t>№1</w:t>
            </w:r>
          </w:p>
        </w:tc>
        <w:tc>
          <w:tcPr>
            <w:tcW w:w="504" w:type="pct"/>
            <w:noWrap/>
            <w:vAlign w:val="center"/>
          </w:tcPr>
          <w:p w14:paraId="31FE653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07.02.2019</w:t>
            </w:r>
          </w:p>
        </w:tc>
        <w:tc>
          <w:tcPr>
            <w:tcW w:w="541" w:type="pct"/>
            <w:noWrap/>
            <w:vAlign w:val="center"/>
          </w:tcPr>
          <w:p w14:paraId="077CD24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w:t>
            </w:r>
          </w:p>
        </w:tc>
        <w:tc>
          <w:tcPr>
            <w:tcW w:w="554" w:type="pct"/>
            <w:noWrap/>
            <w:vAlign w:val="center"/>
          </w:tcPr>
          <w:p w14:paraId="5A9CDB7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35 000</w:t>
            </w:r>
          </w:p>
        </w:tc>
        <w:tc>
          <w:tcPr>
            <w:tcW w:w="451" w:type="pct"/>
            <w:noWrap/>
            <w:vAlign w:val="center"/>
          </w:tcPr>
          <w:p w14:paraId="4E9B677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89" w:type="pct"/>
            <w:noWrap/>
            <w:vAlign w:val="center"/>
          </w:tcPr>
          <w:p w14:paraId="3ADD7C9A" w14:textId="36F961AD" w:rsidR="00EC51E6" w:rsidRPr="00EC51E6" w:rsidRDefault="00EC51E6" w:rsidP="00EC51E6">
            <w:pPr>
              <w:jc w:val="center"/>
              <w:rPr>
                <w:rFonts w:ascii="Times New Roman" w:hAnsi="Times New Roman"/>
                <w:sz w:val="20"/>
                <w:szCs w:val="20"/>
              </w:rPr>
            </w:pPr>
          </w:p>
        </w:tc>
        <w:tc>
          <w:tcPr>
            <w:tcW w:w="512" w:type="pct"/>
            <w:noWrap/>
            <w:vAlign w:val="center"/>
          </w:tcPr>
          <w:p w14:paraId="5E01EC2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45 000</w:t>
            </w:r>
          </w:p>
        </w:tc>
      </w:tr>
      <w:tr w:rsidR="00EC51E6" w:rsidRPr="00EC51E6" w14:paraId="618FA257" w14:textId="77777777" w:rsidTr="00EC51E6">
        <w:trPr>
          <w:trHeight w:val="800"/>
          <w:jc w:val="center"/>
        </w:trPr>
        <w:tc>
          <w:tcPr>
            <w:tcW w:w="278" w:type="pct"/>
            <w:noWrap/>
            <w:vAlign w:val="center"/>
          </w:tcPr>
          <w:p w14:paraId="7EB2C89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110</w:t>
            </w:r>
          </w:p>
        </w:tc>
        <w:tc>
          <w:tcPr>
            <w:tcW w:w="1670" w:type="pct"/>
            <w:vAlign w:val="center"/>
          </w:tcPr>
          <w:p w14:paraId="2BC61FA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Реконструкция ИТП в нежилом помещении по адресу: Томская область,          ЗАТО Северск, г.Северск, ул. </w:t>
            </w:r>
            <w:r w:rsidRPr="00EC51E6">
              <w:rPr>
                <w:rFonts w:ascii="Times New Roman" w:hAnsi="Times New Roman"/>
                <w:sz w:val="20"/>
                <w:szCs w:val="20"/>
              </w:rPr>
              <w:t>Лесная, 7а(ОГКУ ЦЗН ЗАТО Северск).</w:t>
            </w:r>
          </w:p>
        </w:tc>
        <w:tc>
          <w:tcPr>
            <w:tcW w:w="504" w:type="pct"/>
            <w:noWrap/>
            <w:vAlign w:val="center"/>
          </w:tcPr>
          <w:p w14:paraId="6AB7FDC9" w14:textId="1824E831" w:rsidR="00EC51E6" w:rsidRPr="00EC51E6" w:rsidRDefault="00EC51E6" w:rsidP="00EC51E6">
            <w:pPr>
              <w:jc w:val="center"/>
              <w:rPr>
                <w:rFonts w:ascii="Times New Roman" w:hAnsi="Times New Roman"/>
                <w:sz w:val="20"/>
                <w:szCs w:val="20"/>
              </w:rPr>
            </w:pPr>
          </w:p>
        </w:tc>
        <w:tc>
          <w:tcPr>
            <w:tcW w:w="541" w:type="pct"/>
            <w:noWrap/>
            <w:vAlign w:val="center"/>
          </w:tcPr>
          <w:p w14:paraId="2F8FFEDB" w14:textId="5AEC5812" w:rsidR="00EC51E6" w:rsidRPr="00EC51E6" w:rsidRDefault="00EC51E6" w:rsidP="00EC51E6">
            <w:pPr>
              <w:jc w:val="center"/>
              <w:rPr>
                <w:rFonts w:ascii="Times New Roman" w:hAnsi="Times New Roman"/>
                <w:sz w:val="20"/>
                <w:szCs w:val="20"/>
              </w:rPr>
            </w:pPr>
          </w:p>
        </w:tc>
        <w:tc>
          <w:tcPr>
            <w:tcW w:w="554" w:type="pct"/>
            <w:noWrap/>
            <w:vAlign w:val="center"/>
          </w:tcPr>
          <w:p w14:paraId="4230F48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240 000</w:t>
            </w:r>
          </w:p>
        </w:tc>
        <w:tc>
          <w:tcPr>
            <w:tcW w:w="451" w:type="pct"/>
            <w:noWrap/>
            <w:vAlign w:val="center"/>
          </w:tcPr>
          <w:p w14:paraId="6B22624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127 000</w:t>
            </w:r>
          </w:p>
        </w:tc>
        <w:tc>
          <w:tcPr>
            <w:tcW w:w="489" w:type="pct"/>
            <w:noWrap/>
            <w:vAlign w:val="center"/>
          </w:tcPr>
          <w:p w14:paraId="2121C35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14 000</w:t>
            </w:r>
          </w:p>
        </w:tc>
        <w:tc>
          <w:tcPr>
            <w:tcW w:w="512" w:type="pct"/>
            <w:noWrap/>
            <w:vAlign w:val="center"/>
          </w:tcPr>
          <w:p w14:paraId="2750CB2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381 000</w:t>
            </w:r>
          </w:p>
        </w:tc>
      </w:tr>
      <w:tr w:rsidR="00EC51E6" w:rsidRPr="00EC51E6" w14:paraId="3E1D67E5" w14:textId="77777777" w:rsidTr="00EC51E6">
        <w:trPr>
          <w:trHeight w:val="970"/>
          <w:jc w:val="center"/>
        </w:trPr>
        <w:tc>
          <w:tcPr>
            <w:tcW w:w="278" w:type="pct"/>
            <w:noWrap/>
            <w:vAlign w:val="center"/>
          </w:tcPr>
          <w:p w14:paraId="5E53BC6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111</w:t>
            </w:r>
          </w:p>
        </w:tc>
        <w:tc>
          <w:tcPr>
            <w:tcW w:w="1670" w:type="pct"/>
            <w:vAlign w:val="center"/>
          </w:tcPr>
          <w:p w14:paraId="4D6F51E5"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Нежилое помещение по адресу: Томская область,  ЗАТО Северск,               г.Северск, ул.Калинина, 9,  по запросу Комитета Архитектуры и Градостроительства Администрации ЗАТО Северск.</w:t>
            </w:r>
          </w:p>
        </w:tc>
        <w:tc>
          <w:tcPr>
            <w:tcW w:w="504" w:type="pct"/>
            <w:noWrap/>
            <w:vAlign w:val="center"/>
          </w:tcPr>
          <w:p w14:paraId="42A5AAE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06.03.2019</w:t>
            </w:r>
          </w:p>
        </w:tc>
        <w:tc>
          <w:tcPr>
            <w:tcW w:w="541" w:type="pct"/>
            <w:noWrap/>
            <w:vAlign w:val="center"/>
          </w:tcPr>
          <w:p w14:paraId="689A9BF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w:t>
            </w:r>
          </w:p>
        </w:tc>
        <w:tc>
          <w:tcPr>
            <w:tcW w:w="554" w:type="pct"/>
            <w:noWrap/>
            <w:vAlign w:val="center"/>
          </w:tcPr>
          <w:p w14:paraId="0E5F0F9B" w14:textId="37FB9430" w:rsidR="00EC51E6" w:rsidRPr="00EC51E6" w:rsidRDefault="00EC51E6" w:rsidP="00EC51E6">
            <w:pPr>
              <w:jc w:val="center"/>
              <w:rPr>
                <w:rFonts w:ascii="Times New Roman" w:hAnsi="Times New Roman"/>
                <w:sz w:val="20"/>
                <w:szCs w:val="20"/>
              </w:rPr>
            </w:pPr>
          </w:p>
        </w:tc>
        <w:tc>
          <w:tcPr>
            <w:tcW w:w="451" w:type="pct"/>
            <w:noWrap/>
            <w:vAlign w:val="center"/>
          </w:tcPr>
          <w:p w14:paraId="6FE666DA" w14:textId="4970D39F" w:rsidR="00EC51E6" w:rsidRPr="00EC51E6" w:rsidRDefault="00EC51E6" w:rsidP="00EC51E6">
            <w:pPr>
              <w:jc w:val="center"/>
              <w:rPr>
                <w:rFonts w:ascii="Times New Roman" w:hAnsi="Times New Roman"/>
                <w:sz w:val="20"/>
                <w:szCs w:val="20"/>
              </w:rPr>
            </w:pPr>
          </w:p>
        </w:tc>
        <w:tc>
          <w:tcPr>
            <w:tcW w:w="489" w:type="pct"/>
            <w:noWrap/>
            <w:vAlign w:val="center"/>
          </w:tcPr>
          <w:p w14:paraId="7504A637" w14:textId="087360F8" w:rsidR="00EC51E6" w:rsidRPr="00EC51E6" w:rsidRDefault="00EC51E6" w:rsidP="00EC51E6">
            <w:pPr>
              <w:jc w:val="center"/>
              <w:rPr>
                <w:rFonts w:ascii="Times New Roman" w:hAnsi="Times New Roman"/>
                <w:sz w:val="20"/>
                <w:szCs w:val="20"/>
              </w:rPr>
            </w:pPr>
          </w:p>
        </w:tc>
        <w:tc>
          <w:tcPr>
            <w:tcW w:w="512" w:type="pct"/>
            <w:noWrap/>
            <w:vAlign w:val="center"/>
          </w:tcPr>
          <w:p w14:paraId="4E6970E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w:t>
            </w:r>
          </w:p>
        </w:tc>
      </w:tr>
      <w:tr w:rsidR="00EC51E6" w:rsidRPr="00EC51E6" w14:paraId="71BFA55A" w14:textId="77777777" w:rsidTr="00EC51E6">
        <w:trPr>
          <w:trHeight w:val="930"/>
          <w:jc w:val="center"/>
        </w:trPr>
        <w:tc>
          <w:tcPr>
            <w:tcW w:w="278" w:type="pct"/>
            <w:noWrap/>
            <w:vAlign w:val="center"/>
          </w:tcPr>
          <w:p w14:paraId="0927A07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112</w:t>
            </w:r>
          </w:p>
        </w:tc>
        <w:tc>
          <w:tcPr>
            <w:tcW w:w="1670" w:type="pct"/>
            <w:vAlign w:val="center"/>
          </w:tcPr>
          <w:p w14:paraId="5043109A"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Нежилое помещение по адресу: Томская область,  ЗАТО Северск,               г.Северск, ул.Калинина, 7,  стр.1, по запросу Комитета Архитектуры и Градостроительства Администрации ЗАТО Северск.</w:t>
            </w:r>
          </w:p>
        </w:tc>
        <w:tc>
          <w:tcPr>
            <w:tcW w:w="504" w:type="pct"/>
            <w:noWrap/>
            <w:vAlign w:val="center"/>
          </w:tcPr>
          <w:p w14:paraId="37E0BFF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06.03.2019</w:t>
            </w:r>
          </w:p>
        </w:tc>
        <w:tc>
          <w:tcPr>
            <w:tcW w:w="541" w:type="pct"/>
            <w:noWrap/>
            <w:vAlign w:val="center"/>
          </w:tcPr>
          <w:p w14:paraId="4430F5F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w:t>
            </w:r>
          </w:p>
        </w:tc>
        <w:tc>
          <w:tcPr>
            <w:tcW w:w="554" w:type="pct"/>
            <w:noWrap/>
            <w:vAlign w:val="center"/>
          </w:tcPr>
          <w:p w14:paraId="2557F385" w14:textId="4D5BB447" w:rsidR="00EC51E6" w:rsidRPr="00EC51E6" w:rsidRDefault="00EC51E6" w:rsidP="00EC51E6">
            <w:pPr>
              <w:jc w:val="center"/>
              <w:rPr>
                <w:rFonts w:ascii="Times New Roman" w:hAnsi="Times New Roman"/>
                <w:sz w:val="20"/>
                <w:szCs w:val="20"/>
              </w:rPr>
            </w:pPr>
          </w:p>
        </w:tc>
        <w:tc>
          <w:tcPr>
            <w:tcW w:w="451" w:type="pct"/>
            <w:noWrap/>
            <w:vAlign w:val="center"/>
          </w:tcPr>
          <w:p w14:paraId="3A260E68" w14:textId="521FEBBF" w:rsidR="00EC51E6" w:rsidRPr="00EC51E6" w:rsidRDefault="00EC51E6" w:rsidP="00EC51E6">
            <w:pPr>
              <w:jc w:val="center"/>
              <w:rPr>
                <w:rFonts w:ascii="Times New Roman" w:hAnsi="Times New Roman"/>
                <w:sz w:val="20"/>
                <w:szCs w:val="20"/>
              </w:rPr>
            </w:pPr>
          </w:p>
        </w:tc>
        <w:tc>
          <w:tcPr>
            <w:tcW w:w="489" w:type="pct"/>
            <w:noWrap/>
            <w:vAlign w:val="center"/>
          </w:tcPr>
          <w:p w14:paraId="6103847F" w14:textId="2DA3E411" w:rsidR="00EC51E6" w:rsidRPr="00EC51E6" w:rsidRDefault="00EC51E6" w:rsidP="00EC51E6">
            <w:pPr>
              <w:jc w:val="center"/>
              <w:rPr>
                <w:rFonts w:ascii="Times New Roman" w:hAnsi="Times New Roman"/>
                <w:sz w:val="20"/>
                <w:szCs w:val="20"/>
              </w:rPr>
            </w:pPr>
          </w:p>
        </w:tc>
        <w:tc>
          <w:tcPr>
            <w:tcW w:w="512" w:type="pct"/>
            <w:noWrap/>
            <w:vAlign w:val="center"/>
          </w:tcPr>
          <w:p w14:paraId="5EFED85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w:t>
            </w:r>
          </w:p>
        </w:tc>
      </w:tr>
      <w:tr w:rsidR="00EC51E6" w:rsidRPr="00EC51E6" w14:paraId="2C30297F" w14:textId="77777777" w:rsidTr="00EC51E6">
        <w:trPr>
          <w:trHeight w:val="690"/>
          <w:jc w:val="center"/>
        </w:trPr>
        <w:tc>
          <w:tcPr>
            <w:tcW w:w="278" w:type="pct"/>
            <w:noWrap/>
            <w:vAlign w:val="center"/>
          </w:tcPr>
          <w:p w14:paraId="60375CA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113</w:t>
            </w:r>
          </w:p>
        </w:tc>
        <w:tc>
          <w:tcPr>
            <w:tcW w:w="1670" w:type="pct"/>
            <w:vAlign w:val="center"/>
          </w:tcPr>
          <w:p w14:paraId="46EAC00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Многоквартирный жилой дом по адресу: Томская область,  ЗАТО Северск, г.Северск, ул. </w:t>
            </w:r>
            <w:r w:rsidRPr="00EC51E6">
              <w:rPr>
                <w:rFonts w:ascii="Times New Roman" w:hAnsi="Times New Roman"/>
                <w:sz w:val="20"/>
                <w:szCs w:val="20"/>
              </w:rPr>
              <w:t>Ленина, 130.</w:t>
            </w:r>
          </w:p>
        </w:tc>
        <w:tc>
          <w:tcPr>
            <w:tcW w:w="504" w:type="pct"/>
            <w:noWrap/>
            <w:vAlign w:val="center"/>
          </w:tcPr>
          <w:p w14:paraId="36D6617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15.03.2019</w:t>
            </w:r>
          </w:p>
        </w:tc>
        <w:tc>
          <w:tcPr>
            <w:tcW w:w="541" w:type="pct"/>
            <w:noWrap/>
            <w:vAlign w:val="center"/>
          </w:tcPr>
          <w:p w14:paraId="59666C5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w:t>
            </w:r>
          </w:p>
        </w:tc>
        <w:tc>
          <w:tcPr>
            <w:tcW w:w="554" w:type="pct"/>
            <w:noWrap/>
            <w:vAlign w:val="center"/>
          </w:tcPr>
          <w:p w14:paraId="495762C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277 650</w:t>
            </w:r>
          </w:p>
        </w:tc>
        <w:tc>
          <w:tcPr>
            <w:tcW w:w="451" w:type="pct"/>
            <w:noWrap/>
            <w:vAlign w:val="center"/>
          </w:tcPr>
          <w:p w14:paraId="387655D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170 000</w:t>
            </w:r>
          </w:p>
        </w:tc>
        <w:tc>
          <w:tcPr>
            <w:tcW w:w="489" w:type="pct"/>
            <w:noWrap/>
            <w:vAlign w:val="center"/>
          </w:tcPr>
          <w:p w14:paraId="2EC74317" w14:textId="03712650" w:rsidR="00EC51E6" w:rsidRPr="00EC51E6" w:rsidRDefault="00EC51E6" w:rsidP="00EC51E6">
            <w:pPr>
              <w:jc w:val="center"/>
              <w:rPr>
                <w:rFonts w:ascii="Times New Roman" w:hAnsi="Times New Roman"/>
                <w:sz w:val="20"/>
                <w:szCs w:val="20"/>
              </w:rPr>
            </w:pPr>
          </w:p>
        </w:tc>
        <w:tc>
          <w:tcPr>
            <w:tcW w:w="512" w:type="pct"/>
            <w:noWrap/>
            <w:vAlign w:val="center"/>
          </w:tcPr>
          <w:p w14:paraId="2D658F1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447 650</w:t>
            </w:r>
          </w:p>
        </w:tc>
      </w:tr>
      <w:tr w:rsidR="00EC51E6" w:rsidRPr="00EC51E6" w14:paraId="0F2D6293" w14:textId="77777777" w:rsidTr="00EC51E6">
        <w:trPr>
          <w:trHeight w:val="570"/>
          <w:jc w:val="center"/>
        </w:trPr>
        <w:tc>
          <w:tcPr>
            <w:tcW w:w="278" w:type="pct"/>
            <w:noWrap/>
            <w:vAlign w:val="center"/>
          </w:tcPr>
          <w:p w14:paraId="4EB4BE6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114</w:t>
            </w:r>
          </w:p>
        </w:tc>
        <w:tc>
          <w:tcPr>
            <w:tcW w:w="1670" w:type="pct"/>
            <w:vAlign w:val="center"/>
          </w:tcPr>
          <w:p w14:paraId="06FA853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Многоквартирный жилой дом по адресу: Томская область,  </w:t>
            </w:r>
            <w:r w:rsidRPr="00EC51E6">
              <w:rPr>
                <w:rFonts w:ascii="Times New Roman" w:hAnsi="Times New Roman"/>
                <w:sz w:val="20"/>
                <w:szCs w:val="20"/>
                <w:lang w:val="ru-RU"/>
              </w:rPr>
              <w:lastRenderedPageBreak/>
              <w:t xml:space="preserve">ЗАТО Северск, г.Северск, ул. </w:t>
            </w:r>
            <w:r w:rsidRPr="00EC51E6">
              <w:rPr>
                <w:rFonts w:ascii="Times New Roman" w:hAnsi="Times New Roman"/>
                <w:sz w:val="20"/>
                <w:szCs w:val="20"/>
              </w:rPr>
              <w:t>Ленина, 130А.</w:t>
            </w:r>
          </w:p>
        </w:tc>
        <w:tc>
          <w:tcPr>
            <w:tcW w:w="504" w:type="pct"/>
            <w:noWrap/>
            <w:vAlign w:val="center"/>
          </w:tcPr>
          <w:p w14:paraId="53D631A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15.03.2019</w:t>
            </w:r>
          </w:p>
        </w:tc>
        <w:tc>
          <w:tcPr>
            <w:tcW w:w="541" w:type="pct"/>
            <w:noWrap/>
            <w:vAlign w:val="center"/>
          </w:tcPr>
          <w:p w14:paraId="5B3AB75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w:t>
            </w:r>
          </w:p>
        </w:tc>
        <w:tc>
          <w:tcPr>
            <w:tcW w:w="554" w:type="pct"/>
            <w:noWrap/>
            <w:vAlign w:val="center"/>
          </w:tcPr>
          <w:p w14:paraId="76996EB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277 650</w:t>
            </w:r>
          </w:p>
        </w:tc>
        <w:tc>
          <w:tcPr>
            <w:tcW w:w="451" w:type="pct"/>
            <w:noWrap/>
            <w:vAlign w:val="center"/>
          </w:tcPr>
          <w:p w14:paraId="7739F71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170 000</w:t>
            </w:r>
          </w:p>
        </w:tc>
        <w:tc>
          <w:tcPr>
            <w:tcW w:w="489" w:type="pct"/>
            <w:noWrap/>
            <w:vAlign w:val="center"/>
          </w:tcPr>
          <w:p w14:paraId="05CA050E" w14:textId="26D77F24" w:rsidR="00EC51E6" w:rsidRPr="00EC51E6" w:rsidRDefault="00EC51E6" w:rsidP="00EC51E6">
            <w:pPr>
              <w:jc w:val="center"/>
              <w:rPr>
                <w:rFonts w:ascii="Times New Roman" w:hAnsi="Times New Roman"/>
                <w:sz w:val="20"/>
                <w:szCs w:val="20"/>
              </w:rPr>
            </w:pPr>
          </w:p>
        </w:tc>
        <w:tc>
          <w:tcPr>
            <w:tcW w:w="512" w:type="pct"/>
            <w:noWrap/>
            <w:vAlign w:val="center"/>
          </w:tcPr>
          <w:p w14:paraId="3230A4C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447 650</w:t>
            </w:r>
          </w:p>
        </w:tc>
      </w:tr>
      <w:tr w:rsidR="00EC51E6" w:rsidRPr="00EC51E6" w14:paraId="48E7DB5C" w14:textId="77777777" w:rsidTr="00EC51E6">
        <w:trPr>
          <w:trHeight w:val="680"/>
          <w:jc w:val="center"/>
        </w:trPr>
        <w:tc>
          <w:tcPr>
            <w:tcW w:w="278" w:type="pct"/>
            <w:noWrap/>
            <w:vAlign w:val="center"/>
          </w:tcPr>
          <w:p w14:paraId="5B2B487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115</w:t>
            </w:r>
          </w:p>
        </w:tc>
        <w:tc>
          <w:tcPr>
            <w:tcW w:w="1670" w:type="pct"/>
            <w:vAlign w:val="center"/>
          </w:tcPr>
          <w:p w14:paraId="2686E2E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Многоквартирный жилой дом по адресу: Томская область,  ЗАТО Северск, г.Северск, ул. </w:t>
            </w:r>
            <w:r w:rsidRPr="00EC51E6">
              <w:rPr>
                <w:rFonts w:ascii="Times New Roman" w:hAnsi="Times New Roman"/>
                <w:sz w:val="20"/>
                <w:szCs w:val="20"/>
              </w:rPr>
              <w:t>Ленина, 130Б.</w:t>
            </w:r>
          </w:p>
        </w:tc>
        <w:tc>
          <w:tcPr>
            <w:tcW w:w="504" w:type="pct"/>
            <w:noWrap/>
            <w:vAlign w:val="center"/>
          </w:tcPr>
          <w:p w14:paraId="1FBAA4B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15.03.2019</w:t>
            </w:r>
          </w:p>
        </w:tc>
        <w:tc>
          <w:tcPr>
            <w:tcW w:w="541" w:type="pct"/>
            <w:noWrap/>
            <w:vAlign w:val="center"/>
          </w:tcPr>
          <w:p w14:paraId="564CAA5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w:t>
            </w:r>
          </w:p>
        </w:tc>
        <w:tc>
          <w:tcPr>
            <w:tcW w:w="554" w:type="pct"/>
            <w:noWrap/>
            <w:vAlign w:val="center"/>
          </w:tcPr>
          <w:p w14:paraId="562F7A2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277 650</w:t>
            </w:r>
          </w:p>
        </w:tc>
        <w:tc>
          <w:tcPr>
            <w:tcW w:w="451" w:type="pct"/>
            <w:noWrap/>
            <w:vAlign w:val="center"/>
          </w:tcPr>
          <w:p w14:paraId="766D62D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170 000</w:t>
            </w:r>
          </w:p>
        </w:tc>
        <w:tc>
          <w:tcPr>
            <w:tcW w:w="489" w:type="pct"/>
            <w:noWrap/>
            <w:vAlign w:val="center"/>
          </w:tcPr>
          <w:p w14:paraId="5D758894" w14:textId="343544C5" w:rsidR="00EC51E6" w:rsidRPr="00EC51E6" w:rsidRDefault="00EC51E6" w:rsidP="00EC51E6">
            <w:pPr>
              <w:jc w:val="center"/>
              <w:rPr>
                <w:rFonts w:ascii="Times New Roman" w:hAnsi="Times New Roman"/>
                <w:sz w:val="20"/>
                <w:szCs w:val="20"/>
              </w:rPr>
            </w:pPr>
          </w:p>
        </w:tc>
        <w:tc>
          <w:tcPr>
            <w:tcW w:w="512" w:type="pct"/>
            <w:noWrap/>
            <w:vAlign w:val="center"/>
          </w:tcPr>
          <w:p w14:paraId="010571B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447 650</w:t>
            </w:r>
          </w:p>
        </w:tc>
      </w:tr>
      <w:tr w:rsidR="00EC51E6" w:rsidRPr="00EC51E6" w14:paraId="7A748417" w14:textId="77777777" w:rsidTr="00EC51E6">
        <w:trPr>
          <w:trHeight w:val="680"/>
          <w:jc w:val="center"/>
        </w:trPr>
        <w:tc>
          <w:tcPr>
            <w:tcW w:w="278" w:type="pct"/>
            <w:noWrap/>
            <w:vAlign w:val="center"/>
          </w:tcPr>
          <w:p w14:paraId="01D7318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116</w:t>
            </w:r>
          </w:p>
        </w:tc>
        <w:tc>
          <w:tcPr>
            <w:tcW w:w="1670" w:type="pct"/>
            <w:vAlign w:val="center"/>
          </w:tcPr>
          <w:p w14:paraId="379352C5" w14:textId="7A9C1859"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Жилой дом по адресу: Томская область, городской округ ЗАТО Северск, г.Северск, квартал №3, ул. </w:t>
            </w:r>
            <w:r w:rsidRPr="00EC51E6">
              <w:rPr>
                <w:rFonts w:ascii="Times New Roman" w:hAnsi="Times New Roman"/>
                <w:sz w:val="20"/>
                <w:szCs w:val="20"/>
              </w:rPr>
              <w:t>Трудовая, 414.</w:t>
            </w:r>
          </w:p>
        </w:tc>
        <w:tc>
          <w:tcPr>
            <w:tcW w:w="504" w:type="pct"/>
            <w:noWrap/>
            <w:vAlign w:val="center"/>
          </w:tcPr>
          <w:p w14:paraId="29DB23C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15.03.2019</w:t>
            </w:r>
          </w:p>
        </w:tc>
        <w:tc>
          <w:tcPr>
            <w:tcW w:w="541" w:type="pct"/>
            <w:noWrap/>
            <w:vAlign w:val="center"/>
          </w:tcPr>
          <w:p w14:paraId="56F8CD2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w:t>
            </w:r>
          </w:p>
        </w:tc>
        <w:tc>
          <w:tcPr>
            <w:tcW w:w="554" w:type="pct"/>
            <w:noWrap/>
            <w:vAlign w:val="center"/>
          </w:tcPr>
          <w:p w14:paraId="21E34A0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6 500</w:t>
            </w:r>
          </w:p>
        </w:tc>
        <w:tc>
          <w:tcPr>
            <w:tcW w:w="451" w:type="pct"/>
            <w:noWrap/>
            <w:vAlign w:val="center"/>
          </w:tcPr>
          <w:p w14:paraId="279BC7D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2 000</w:t>
            </w:r>
          </w:p>
        </w:tc>
        <w:tc>
          <w:tcPr>
            <w:tcW w:w="489" w:type="pct"/>
            <w:noWrap/>
            <w:vAlign w:val="center"/>
          </w:tcPr>
          <w:p w14:paraId="1E4F0A2E" w14:textId="515F05EB" w:rsidR="00EC51E6" w:rsidRPr="00EC51E6" w:rsidRDefault="00EC51E6" w:rsidP="00EC51E6">
            <w:pPr>
              <w:jc w:val="center"/>
              <w:rPr>
                <w:rFonts w:ascii="Times New Roman" w:hAnsi="Times New Roman"/>
                <w:sz w:val="20"/>
                <w:szCs w:val="20"/>
              </w:rPr>
            </w:pPr>
          </w:p>
        </w:tc>
        <w:tc>
          <w:tcPr>
            <w:tcW w:w="512" w:type="pct"/>
            <w:noWrap/>
            <w:vAlign w:val="center"/>
          </w:tcPr>
          <w:p w14:paraId="5946569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8 500</w:t>
            </w:r>
          </w:p>
        </w:tc>
      </w:tr>
      <w:tr w:rsidR="00EC51E6" w:rsidRPr="00EC51E6" w14:paraId="4E4351A7" w14:textId="77777777" w:rsidTr="00EC51E6">
        <w:trPr>
          <w:trHeight w:val="990"/>
          <w:jc w:val="center"/>
        </w:trPr>
        <w:tc>
          <w:tcPr>
            <w:tcW w:w="278" w:type="pct"/>
            <w:noWrap/>
            <w:vAlign w:val="center"/>
          </w:tcPr>
          <w:p w14:paraId="62FC711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117</w:t>
            </w:r>
          </w:p>
        </w:tc>
        <w:tc>
          <w:tcPr>
            <w:tcW w:w="1670" w:type="pct"/>
            <w:vAlign w:val="center"/>
          </w:tcPr>
          <w:p w14:paraId="098C9B64"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 xml:space="preserve">Нежилые помещения (2 бокса) по </w:t>
            </w:r>
            <w:proofErr w:type="gramStart"/>
            <w:r w:rsidRPr="00EC51E6">
              <w:rPr>
                <w:rFonts w:ascii="Times New Roman" w:hAnsi="Times New Roman"/>
                <w:sz w:val="20"/>
                <w:szCs w:val="20"/>
                <w:lang w:val="ru-RU"/>
              </w:rPr>
              <w:t>адресу :</w:t>
            </w:r>
            <w:proofErr w:type="gramEnd"/>
            <w:r w:rsidRPr="00EC51E6">
              <w:rPr>
                <w:rFonts w:ascii="Times New Roman" w:hAnsi="Times New Roman"/>
                <w:sz w:val="20"/>
                <w:szCs w:val="20"/>
                <w:lang w:val="ru-RU"/>
              </w:rPr>
              <w:t xml:space="preserve"> Томская область, ЗАТО Северск, г.Северск, ул. Сосновая, 7, стр. №4, бокс № 3 и бокс №4. В счет тепловой нагрузки ГСПО "Перемычка"</w:t>
            </w:r>
          </w:p>
        </w:tc>
        <w:tc>
          <w:tcPr>
            <w:tcW w:w="504" w:type="pct"/>
            <w:noWrap/>
            <w:vAlign w:val="center"/>
          </w:tcPr>
          <w:p w14:paraId="7231F8B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15.03.2019</w:t>
            </w:r>
          </w:p>
        </w:tc>
        <w:tc>
          <w:tcPr>
            <w:tcW w:w="541" w:type="pct"/>
            <w:noWrap/>
            <w:vAlign w:val="center"/>
          </w:tcPr>
          <w:p w14:paraId="022020F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w:t>
            </w:r>
          </w:p>
        </w:tc>
        <w:tc>
          <w:tcPr>
            <w:tcW w:w="554" w:type="pct"/>
            <w:noWrap/>
            <w:vAlign w:val="center"/>
          </w:tcPr>
          <w:p w14:paraId="259E318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40DFA51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4 000</w:t>
            </w:r>
          </w:p>
        </w:tc>
        <w:tc>
          <w:tcPr>
            <w:tcW w:w="489" w:type="pct"/>
            <w:noWrap/>
            <w:vAlign w:val="center"/>
          </w:tcPr>
          <w:p w14:paraId="5ECC92E2" w14:textId="4572DE50" w:rsidR="00EC51E6" w:rsidRPr="00EC51E6" w:rsidRDefault="00EC51E6" w:rsidP="00EC51E6">
            <w:pPr>
              <w:jc w:val="center"/>
              <w:rPr>
                <w:rFonts w:ascii="Times New Roman" w:hAnsi="Times New Roman"/>
                <w:sz w:val="20"/>
                <w:szCs w:val="20"/>
              </w:rPr>
            </w:pPr>
          </w:p>
        </w:tc>
        <w:tc>
          <w:tcPr>
            <w:tcW w:w="512" w:type="pct"/>
            <w:noWrap/>
            <w:vAlign w:val="center"/>
          </w:tcPr>
          <w:p w14:paraId="692BBEC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14 000</w:t>
            </w:r>
          </w:p>
        </w:tc>
      </w:tr>
      <w:tr w:rsidR="00EC51E6" w:rsidRPr="00EC51E6" w14:paraId="0BA54FA2" w14:textId="77777777" w:rsidTr="00EC51E6">
        <w:trPr>
          <w:trHeight w:val="680"/>
          <w:jc w:val="center"/>
        </w:trPr>
        <w:tc>
          <w:tcPr>
            <w:tcW w:w="278" w:type="pct"/>
            <w:noWrap/>
            <w:vAlign w:val="center"/>
          </w:tcPr>
          <w:p w14:paraId="07A060B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118</w:t>
            </w:r>
          </w:p>
        </w:tc>
        <w:tc>
          <w:tcPr>
            <w:tcW w:w="1670" w:type="pct"/>
            <w:vAlign w:val="center"/>
          </w:tcPr>
          <w:p w14:paraId="2EAA24CB" w14:textId="62C78A03"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Реконструкция ИТП жилого дома по адресу: Томская область, ЗАТО Северск, г.Северск, переулок Чекист, 6а.</w:t>
            </w:r>
          </w:p>
        </w:tc>
        <w:tc>
          <w:tcPr>
            <w:tcW w:w="504" w:type="pct"/>
            <w:noWrap/>
            <w:vAlign w:val="center"/>
          </w:tcPr>
          <w:p w14:paraId="505245F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02.04.2019</w:t>
            </w:r>
          </w:p>
        </w:tc>
        <w:tc>
          <w:tcPr>
            <w:tcW w:w="541" w:type="pct"/>
            <w:noWrap/>
            <w:vAlign w:val="center"/>
          </w:tcPr>
          <w:p w14:paraId="7F52830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w:t>
            </w:r>
          </w:p>
        </w:tc>
        <w:tc>
          <w:tcPr>
            <w:tcW w:w="554" w:type="pct"/>
            <w:noWrap/>
            <w:vAlign w:val="center"/>
          </w:tcPr>
          <w:p w14:paraId="1B7A424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27 900</w:t>
            </w:r>
          </w:p>
        </w:tc>
        <w:tc>
          <w:tcPr>
            <w:tcW w:w="451" w:type="pct"/>
            <w:noWrap/>
            <w:vAlign w:val="center"/>
          </w:tcPr>
          <w:p w14:paraId="3C4E167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24 700</w:t>
            </w:r>
          </w:p>
        </w:tc>
        <w:tc>
          <w:tcPr>
            <w:tcW w:w="489" w:type="pct"/>
            <w:noWrap/>
            <w:vAlign w:val="center"/>
          </w:tcPr>
          <w:p w14:paraId="1AC1415B" w14:textId="1C0684F6" w:rsidR="00EC51E6" w:rsidRPr="00EC51E6" w:rsidRDefault="00EC51E6" w:rsidP="00EC51E6">
            <w:pPr>
              <w:jc w:val="center"/>
              <w:rPr>
                <w:rFonts w:ascii="Times New Roman" w:hAnsi="Times New Roman"/>
                <w:sz w:val="20"/>
                <w:szCs w:val="20"/>
              </w:rPr>
            </w:pPr>
          </w:p>
        </w:tc>
        <w:tc>
          <w:tcPr>
            <w:tcW w:w="512" w:type="pct"/>
            <w:noWrap/>
            <w:vAlign w:val="center"/>
          </w:tcPr>
          <w:p w14:paraId="02F4FD4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52 600</w:t>
            </w:r>
          </w:p>
        </w:tc>
      </w:tr>
      <w:tr w:rsidR="00EC51E6" w:rsidRPr="00EC51E6" w14:paraId="22F40D8C" w14:textId="77777777" w:rsidTr="00EC51E6">
        <w:trPr>
          <w:trHeight w:val="690"/>
          <w:jc w:val="center"/>
        </w:trPr>
        <w:tc>
          <w:tcPr>
            <w:tcW w:w="278" w:type="pct"/>
            <w:noWrap/>
            <w:vAlign w:val="center"/>
          </w:tcPr>
          <w:p w14:paraId="5FECAE3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119</w:t>
            </w:r>
          </w:p>
        </w:tc>
        <w:tc>
          <w:tcPr>
            <w:tcW w:w="1670" w:type="pct"/>
            <w:vAlign w:val="center"/>
          </w:tcPr>
          <w:p w14:paraId="15E4D6A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здание  по адресу: Томская область,  ЗАТО Северск, г.Северск,               ул. </w:t>
            </w:r>
            <w:r w:rsidRPr="00EC51E6">
              <w:rPr>
                <w:rFonts w:ascii="Times New Roman" w:hAnsi="Times New Roman"/>
                <w:sz w:val="20"/>
                <w:szCs w:val="20"/>
              </w:rPr>
              <w:t>Ленина, 28.</w:t>
            </w:r>
          </w:p>
        </w:tc>
        <w:tc>
          <w:tcPr>
            <w:tcW w:w="504" w:type="pct"/>
            <w:noWrap/>
            <w:vAlign w:val="center"/>
          </w:tcPr>
          <w:p w14:paraId="070ABAC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29.04.2019</w:t>
            </w:r>
          </w:p>
        </w:tc>
        <w:tc>
          <w:tcPr>
            <w:tcW w:w="541" w:type="pct"/>
            <w:noWrap/>
            <w:vAlign w:val="center"/>
          </w:tcPr>
          <w:p w14:paraId="41AD1BE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w:t>
            </w:r>
          </w:p>
        </w:tc>
        <w:tc>
          <w:tcPr>
            <w:tcW w:w="554" w:type="pct"/>
            <w:noWrap/>
            <w:vAlign w:val="center"/>
          </w:tcPr>
          <w:p w14:paraId="2914F13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275 000</w:t>
            </w:r>
          </w:p>
        </w:tc>
        <w:tc>
          <w:tcPr>
            <w:tcW w:w="451" w:type="pct"/>
            <w:noWrap/>
            <w:vAlign w:val="center"/>
          </w:tcPr>
          <w:p w14:paraId="2376CBE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55 000</w:t>
            </w:r>
          </w:p>
        </w:tc>
        <w:tc>
          <w:tcPr>
            <w:tcW w:w="489" w:type="pct"/>
            <w:noWrap/>
            <w:vAlign w:val="center"/>
          </w:tcPr>
          <w:p w14:paraId="1F7A5A75" w14:textId="41278C1C" w:rsidR="00EC51E6" w:rsidRPr="00EC51E6" w:rsidRDefault="00EC51E6" w:rsidP="00EC51E6">
            <w:pPr>
              <w:jc w:val="center"/>
              <w:rPr>
                <w:rFonts w:ascii="Times New Roman" w:hAnsi="Times New Roman"/>
                <w:sz w:val="20"/>
                <w:szCs w:val="20"/>
              </w:rPr>
            </w:pPr>
          </w:p>
        </w:tc>
        <w:tc>
          <w:tcPr>
            <w:tcW w:w="512" w:type="pct"/>
            <w:noWrap/>
            <w:vAlign w:val="center"/>
          </w:tcPr>
          <w:p w14:paraId="33ECEAA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330 000</w:t>
            </w:r>
          </w:p>
        </w:tc>
      </w:tr>
      <w:tr w:rsidR="00EC51E6" w:rsidRPr="00EC51E6" w14:paraId="1C78DA75" w14:textId="77777777" w:rsidTr="00EC51E6">
        <w:trPr>
          <w:trHeight w:val="848"/>
          <w:jc w:val="center"/>
        </w:trPr>
        <w:tc>
          <w:tcPr>
            <w:tcW w:w="278" w:type="pct"/>
            <w:noWrap/>
            <w:vAlign w:val="center"/>
          </w:tcPr>
          <w:p w14:paraId="07B882C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120</w:t>
            </w:r>
          </w:p>
        </w:tc>
        <w:tc>
          <w:tcPr>
            <w:tcW w:w="1670" w:type="pct"/>
            <w:vAlign w:val="center"/>
          </w:tcPr>
          <w:p w14:paraId="4C7D3095"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Нежилые помещения по адресу : Томская область, ЗАТО Северск, г.Северск,        ул. Северная а/д, 9, стр. №9, ряд №1 (ГСПО "Северный 2001" и ГСПО "Тайга 9").</w:t>
            </w:r>
          </w:p>
        </w:tc>
        <w:tc>
          <w:tcPr>
            <w:tcW w:w="504" w:type="pct"/>
            <w:noWrap/>
            <w:vAlign w:val="center"/>
          </w:tcPr>
          <w:p w14:paraId="79BD916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29.04.2019</w:t>
            </w:r>
          </w:p>
        </w:tc>
        <w:tc>
          <w:tcPr>
            <w:tcW w:w="541" w:type="pct"/>
            <w:noWrap/>
            <w:vAlign w:val="center"/>
          </w:tcPr>
          <w:p w14:paraId="787F1A7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w:t>
            </w:r>
          </w:p>
        </w:tc>
        <w:tc>
          <w:tcPr>
            <w:tcW w:w="554" w:type="pct"/>
            <w:noWrap/>
            <w:vAlign w:val="center"/>
          </w:tcPr>
          <w:p w14:paraId="3F282F1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91 000</w:t>
            </w:r>
          </w:p>
        </w:tc>
        <w:tc>
          <w:tcPr>
            <w:tcW w:w="451" w:type="pct"/>
            <w:noWrap/>
            <w:vAlign w:val="center"/>
          </w:tcPr>
          <w:p w14:paraId="03A42F33" w14:textId="2536F799" w:rsidR="00EC51E6" w:rsidRPr="00EC51E6" w:rsidRDefault="00EC51E6" w:rsidP="00EC51E6">
            <w:pPr>
              <w:jc w:val="center"/>
              <w:rPr>
                <w:rFonts w:ascii="Times New Roman" w:hAnsi="Times New Roman"/>
                <w:sz w:val="20"/>
                <w:szCs w:val="20"/>
              </w:rPr>
            </w:pPr>
          </w:p>
        </w:tc>
        <w:tc>
          <w:tcPr>
            <w:tcW w:w="489" w:type="pct"/>
            <w:noWrap/>
            <w:vAlign w:val="center"/>
          </w:tcPr>
          <w:p w14:paraId="4CB36BD4" w14:textId="48C571DD" w:rsidR="00EC51E6" w:rsidRPr="00EC51E6" w:rsidRDefault="00EC51E6" w:rsidP="00EC51E6">
            <w:pPr>
              <w:jc w:val="center"/>
              <w:rPr>
                <w:rFonts w:ascii="Times New Roman" w:hAnsi="Times New Roman"/>
                <w:sz w:val="20"/>
                <w:szCs w:val="20"/>
              </w:rPr>
            </w:pPr>
          </w:p>
        </w:tc>
        <w:tc>
          <w:tcPr>
            <w:tcW w:w="512" w:type="pct"/>
            <w:noWrap/>
            <w:vAlign w:val="center"/>
          </w:tcPr>
          <w:p w14:paraId="1A3C759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91 000</w:t>
            </w:r>
          </w:p>
        </w:tc>
      </w:tr>
      <w:tr w:rsidR="00EC51E6" w:rsidRPr="00EC51E6" w14:paraId="79E46BDA" w14:textId="77777777" w:rsidTr="00EC51E6">
        <w:trPr>
          <w:trHeight w:val="600"/>
          <w:jc w:val="center"/>
        </w:trPr>
        <w:tc>
          <w:tcPr>
            <w:tcW w:w="278" w:type="pct"/>
            <w:noWrap/>
            <w:vAlign w:val="center"/>
          </w:tcPr>
          <w:p w14:paraId="63618CD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121</w:t>
            </w:r>
          </w:p>
        </w:tc>
        <w:tc>
          <w:tcPr>
            <w:tcW w:w="1670" w:type="pct"/>
            <w:vAlign w:val="center"/>
          </w:tcPr>
          <w:p w14:paraId="3065529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здание  по адресу: Томская область,  ЗАТО Северск, г.Северск,              ул. </w:t>
            </w:r>
            <w:r w:rsidRPr="00EC51E6">
              <w:rPr>
                <w:rFonts w:ascii="Times New Roman" w:hAnsi="Times New Roman"/>
                <w:sz w:val="20"/>
                <w:szCs w:val="20"/>
              </w:rPr>
              <w:t>Лесная, 1а, стр. 6.</w:t>
            </w:r>
          </w:p>
        </w:tc>
        <w:tc>
          <w:tcPr>
            <w:tcW w:w="504" w:type="pct"/>
            <w:noWrap/>
            <w:vAlign w:val="center"/>
          </w:tcPr>
          <w:p w14:paraId="3A1DA0E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29.04.2019</w:t>
            </w:r>
          </w:p>
        </w:tc>
        <w:tc>
          <w:tcPr>
            <w:tcW w:w="541" w:type="pct"/>
            <w:noWrap/>
            <w:vAlign w:val="center"/>
          </w:tcPr>
          <w:p w14:paraId="1DB28D0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w:t>
            </w:r>
          </w:p>
        </w:tc>
        <w:tc>
          <w:tcPr>
            <w:tcW w:w="554" w:type="pct"/>
            <w:noWrap/>
            <w:vAlign w:val="center"/>
          </w:tcPr>
          <w:p w14:paraId="65D9B1A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160 000</w:t>
            </w:r>
          </w:p>
        </w:tc>
        <w:tc>
          <w:tcPr>
            <w:tcW w:w="451" w:type="pct"/>
            <w:noWrap/>
            <w:vAlign w:val="center"/>
          </w:tcPr>
          <w:p w14:paraId="6B80C7D4" w14:textId="59ADF77C" w:rsidR="00EC51E6" w:rsidRPr="00EC51E6" w:rsidRDefault="00EC51E6" w:rsidP="00EC51E6">
            <w:pPr>
              <w:jc w:val="center"/>
              <w:rPr>
                <w:rFonts w:ascii="Times New Roman" w:hAnsi="Times New Roman"/>
                <w:sz w:val="20"/>
                <w:szCs w:val="20"/>
              </w:rPr>
            </w:pPr>
          </w:p>
        </w:tc>
        <w:tc>
          <w:tcPr>
            <w:tcW w:w="489" w:type="pct"/>
            <w:noWrap/>
            <w:vAlign w:val="center"/>
          </w:tcPr>
          <w:p w14:paraId="467EF565" w14:textId="01FC45D7" w:rsidR="00EC51E6" w:rsidRPr="00EC51E6" w:rsidRDefault="00EC51E6" w:rsidP="00EC51E6">
            <w:pPr>
              <w:jc w:val="center"/>
              <w:rPr>
                <w:rFonts w:ascii="Times New Roman" w:hAnsi="Times New Roman"/>
                <w:sz w:val="20"/>
                <w:szCs w:val="20"/>
              </w:rPr>
            </w:pPr>
          </w:p>
        </w:tc>
        <w:tc>
          <w:tcPr>
            <w:tcW w:w="512" w:type="pct"/>
            <w:noWrap/>
            <w:vAlign w:val="center"/>
          </w:tcPr>
          <w:p w14:paraId="0F98F46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160 000</w:t>
            </w:r>
          </w:p>
        </w:tc>
      </w:tr>
      <w:tr w:rsidR="00EC51E6" w:rsidRPr="00EC51E6" w14:paraId="6162C491" w14:textId="77777777" w:rsidTr="00EC51E6">
        <w:trPr>
          <w:trHeight w:val="690"/>
          <w:jc w:val="center"/>
        </w:trPr>
        <w:tc>
          <w:tcPr>
            <w:tcW w:w="278" w:type="pct"/>
            <w:noWrap/>
            <w:vAlign w:val="center"/>
          </w:tcPr>
          <w:p w14:paraId="4B0A8DF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122</w:t>
            </w:r>
          </w:p>
        </w:tc>
        <w:tc>
          <w:tcPr>
            <w:tcW w:w="1670" w:type="pct"/>
            <w:vAlign w:val="center"/>
          </w:tcPr>
          <w:p w14:paraId="6EF63697" w14:textId="460FEAE6"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Жилой дом по адресу: Томская область, ЗАТО Северск, г.Северск,                          пер. </w:t>
            </w:r>
            <w:r w:rsidRPr="00EC51E6">
              <w:rPr>
                <w:rFonts w:ascii="Times New Roman" w:hAnsi="Times New Roman"/>
                <w:sz w:val="20"/>
                <w:szCs w:val="20"/>
              </w:rPr>
              <w:t>Западный, 4 (Вележанин В.П.).</w:t>
            </w:r>
          </w:p>
        </w:tc>
        <w:tc>
          <w:tcPr>
            <w:tcW w:w="504" w:type="pct"/>
            <w:noWrap/>
            <w:vAlign w:val="center"/>
          </w:tcPr>
          <w:p w14:paraId="76993F9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29.04.2019</w:t>
            </w:r>
          </w:p>
        </w:tc>
        <w:tc>
          <w:tcPr>
            <w:tcW w:w="541" w:type="pct"/>
            <w:noWrap/>
            <w:vAlign w:val="center"/>
          </w:tcPr>
          <w:p w14:paraId="7029135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w:t>
            </w:r>
          </w:p>
        </w:tc>
        <w:tc>
          <w:tcPr>
            <w:tcW w:w="554" w:type="pct"/>
            <w:noWrap/>
            <w:vAlign w:val="center"/>
          </w:tcPr>
          <w:p w14:paraId="72D8C7B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36 450</w:t>
            </w:r>
          </w:p>
        </w:tc>
        <w:tc>
          <w:tcPr>
            <w:tcW w:w="451" w:type="pct"/>
            <w:noWrap/>
            <w:vAlign w:val="center"/>
          </w:tcPr>
          <w:p w14:paraId="0172140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89" w:type="pct"/>
            <w:noWrap/>
            <w:vAlign w:val="center"/>
          </w:tcPr>
          <w:p w14:paraId="1077A0C6" w14:textId="6BB35052" w:rsidR="00EC51E6" w:rsidRPr="00EC51E6" w:rsidRDefault="00EC51E6" w:rsidP="00EC51E6">
            <w:pPr>
              <w:jc w:val="center"/>
              <w:rPr>
                <w:rFonts w:ascii="Times New Roman" w:hAnsi="Times New Roman"/>
                <w:sz w:val="20"/>
                <w:szCs w:val="20"/>
              </w:rPr>
            </w:pPr>
          </w:p>
        </w:tc>
        <w:tc>
          <w:tcPr>
            <w:tcW w:w="512" w:type="pct"/>
            <w:noWrap/>
            <w:vAlign w:val="center"/>
          </w:tcPr>
          <w:p w14:paraId="585F76F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46 450</w:t>
            </w:r>
          </w:p>
        </w:tc>
      </w:tr>
      <w:tr w:rsidR="00EC51E6" w:rsidRPr="00EC51E6" w14:paraId="3E4D88AC" w14:textId="77777777" w:rsidTr="00EC51E6">
        <w:trPr>
          <w:trHeight w:val="730"/>
          <w:jc w:val="center"/>
        </w:trPr>
        <w:tc>
          <w:tcPr>
            <w:tcW w:w="278" w:type="pct"/>
            <w:noWrap/>
            <w:vAlign w:val="center"/>
          </w:tcPr>
          <w:p w14:paraId="251BDC1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123</w:t>
            </w:r>
          </w:p>
        </w:tc>
        <w:tc>
          <w:tcPr>
            <w:tcW w:w="1670" w:type="pct"/>
            <w:vAlign w:val="center"/>
          </w:tcPr>
          <w:p w14:paraId="38D67FD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(7 боксов) по адресу : Томская область, </w:t>
            </w:r>
            <w:r w:rsidRPr="00EC51E6">
              <w:rPr>
                <w:rFonts w:ascii="Times New Roman" w:hAnsi="Times New Roman"/>
                <w:sz w:val="20"/>
                <w:szCs w:val="20"/>
                <w:lang w:val="ru-RU"/>
              </w:rPr>
              <w:lastRenderedPageBreak/>
              <w:t xml:space="preserve">ЗАТО Северск, г.Северск, ул. </w:t>
            </w:r>
            <w:r w:rsidRPr="00EC51E6">
              <w:rPr>
                <w:rFonts w:ascii="Times New Roman" w:hAnsi="Times New Roman"/>
                <w:sz w:val="20"/>
                <w:szCs w:val="20"/>
              </w:rPr>
              <w:t>Трудовая, 1/3, стр. №5 (ГСПО "Фортуна 4").</w:t>
            </w:r>
          </w:p>
        </w:tc>
        <w:tc>
          <w:tcPr>
            <w:tcW w:w="504" w:type="pct"/>
            <w:noWrap/>
            <w:vAlign w:val="center"/>
          </w:tcPr>
          <w:p w14:paraId="17F465F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29.04.2019</w:t>
            </w:r>
          </w:p>
        </w:tc>
        <w:tc>
          <w:tcPr>
            <w:tcW w:w="541" w:type="pct"/>
            <w:noWrap/>
            <w:vAlign w:val="center"/>
          </w:tcPr>
          <w:p w14:paraId="15F90B1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18</w:t>
            </w:r>
          </w:p>
        </w:tc>
        <w:tc>
          <w:tcPr>
            <w:tcW w:w="554" w:type="pct"/>
            <w:noWrap/>
            <w:vAlign w:val="center"/>
          </w:tcPr>
          <w:p w14:paraId="0E2BB1C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47 260</w:t>
            </w:r>
          </w:p>
        </w:tc>
        <w:tc>
          <w:tcPr>
            <w:tcW w:w="451" w:type="pct"/>
            <w:noWrap/>
            <w:vAlign w:val="center"/>
          </w:tcPr>
          <w:p w14:paraId="3D4FBDC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14 000</w:t>
            </w:r>
          </w:p>
        </w:tc>
        <w:tc>
          <w:tcPr>
            <w:tcW w:w="489" w:type="pct"/>
            <w:noWrap/>
            <w:vAlign w:val="center"/>
          </w:tcPr>
          <w:p w14:paraId="3730C573" w14:textId="591D57AB" w:rsidR="00EC51E6" w:rsidRPr="00EC51E6" w:rsidRDefault="00EC51E6" w:rsidP="00EC51E6">
            <w:pPr>
              <w:jc w:val="center"/>
              <w:rPr>
                <w:rFonts w:ascii="Times New Roman" w:hAnsi="Times New Roman"/>
                <w:sz w:val="20"/>
                <w:szCs w:val="20"/>
              </w:rPr>
            </w:pPr>
          </w:p>
        </w:tc>
        <w:tc>
          <w:tcPr>
            <w:tcW w:w="512" w:type="pct"/>
            <w:noWrap/>
            <w:vAlign w:val="center"/>
          </w:tcPr>
          <w:p w14:paraId="6513A92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61 260</w:t>
            </w:r>
          </w:p>
        </w:tc>
      </w:tr>
      <w:tr w:rsidR="00EC51E6" w:rsidRPr="00EC51E6" w14:paraId="0D7C6DDA" w14:textId="77777777" w:rsidTr="00EC51E6">
        <w:trPr>
          <w:trHeight w:val="132"/>
          <w:jc w:val="center"/>
        </w:trPr>
        <w:tc>
          <w:tcPr>
            <w:tcW w:w="278" w:type="pct"/>
            <w:noWrap/>
            <w:vAlign w:val="center"/>
          </w:tcPr>
          <w:p w14:paraId="3F81153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124</w:t>
            </w:r>
          </w:p>
        </w:tc>
        <w:tc>
          <w:tcPr>
            <w:tcW w:w="1670" w:type="pct"/>
            <w:vAlign w:val="center"/>
          </w:tcPr>
          <w:p w14:paraId="5617939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(7 боксов) по адресу : Томская область, ЗАТО Северск, г.Северск, ул. </w:t>
            </w:r>
            <w:r w:rsidRPr="00EC51E6">
              <w:rPr>
                <w:rFonts w:ascii="Times New Roman" w:hAnsi="Times New Roman"/>
                <w:sz w:val="20"/>
                <w:szCs w:val="20"/>
              </w:rPr>
              <w:t>Парусинка, 2, стр. №7 (ГСПО "БМВ").</w:t>
            </w:r>
          </w:p>
        </w:tc>
        <w:tc>
          <w:tcPr>
            <w:tcW w:w="504" w:type="pct"/>
            <w:noWrap/>
            <w:vAlign w:val="center"/>
          </w:tcPr>
          <w:p w14:paraId="6185823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29.04.2019</w:t>
            </w:r>
          </w:p>
        </w:tc>
        <w:tc>
          <w:tcPr>
            <w:tcW w:w="541" w:type="pct"/>
            <w:noWrap/>
            <w:vAlign w:val="center"/>
          </w:tcPr>
          <w:p w14:paraId="59E2201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19</w:t>
            </w:r>
          </w:p>
        </w:tc>
        <w:tc>
          <w:tcPr>
            <w:tcW w:w="554" w:type="pct"/>
            <w:noWrap/>
            <w:vAlign w:val="center"/>
          </w:tcPr>
          <w:p w14:paraId="52F632E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20 000</w:t>
            </w:r>
          </w:p>
        </w:tc>
        <w:tc>
          <w:tcPr>
            <w:tcW w:w="451" w:type="pct"/>
            <w:noWrap/>
            <w:vAlign w:val="center"/>
          </w:tcPr>
          <w:p w14:paraId="4A0C91C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14 000</w:t>
            </w:r>
          </w:p>
        </w:tc>
        <w:tc>
          <w:tcPr>
            <w:tcW w:w="489" w:type="pct"/>
            <w:noWrap/>
            <w:vAlign w:val="center"/>
          </w:tcPr>
          <w:p w14:paraId="5F4062EB" w14:textId="55B91AF4" w:rsidR="00EC51E6" w:rsidRPr="00EC51E6" w:rsidRDefault="00EC51E6" w:rsidP="00EC51E6">
            <w:pPr>
              <w:jc w:val="center"/>
              <w:rPr>
                <w:rFonts w:ascii="Times New Roman" w:hAnsi="Times New Roman"/>
                <w:sz w:val="20"/>
                <w:szCs w:val="20"/>
              </w:rPr>
            </w:pPr>
          </w:p>
        </w:tc>
        <w:tc>
          <w:tcPr>
            <w:tcW w:w="512" w:type="pct"/>
            <w:noWrap/>
            <w:vAlign w:val="center"/>
          </w:tcPr>
          <w:p w14:paraId="441FA7F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34 000</w:t>
            </w:r>
          </w:p>
        </w:tc>
      </w:tr>
      <w:tr w:rsidR="00EC51E6" w:rsidRPr="00EC51E6" w14:paraId="7D4B19B8" w14:textId="77777777" w:rsidTr="00EC51E6">
        <w:trPr>
          <w:trHeight w:val="847"/>
          <w:jc w:val="center"/>
        </w:trPr>
        <w:tc>
          <w:tcPr>
            <w:tcW w:w="278" w:type="pct"/>
            <w:noWrap/>
            <w:vAlign w:val="center"/>
          </w:tcPr>
          <w:p w14:paraId="798F0EF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125</w:t>
            </w:r>
          </w:p>
        </w:tc>
        <w:tc>
          <w:tcPr>
            <w:tcW w:w="1670" w:type="pct"/>
            <w:vAlign w:val="center"/>
          </w:tcPr>
          <w:p w14:paraId="003E4AF1" w14:textId="3131F85A"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Жилой дом  по адресу: Томская область, ЗАТО Северск, г.Северск,                          ул. </w:t>
            </w:r>
            <w:r w:rsidRPr="00EC51E6">
              <w:rPr>
                <w:rFonts w:ascii="Times New Roman" w:hAnsi="Times New Roman"/>
                <w:sz w:val="20"/>
                <w:szCs w:val="20"/>
              </w:rPr>
              <w:t xml:space="preserve">Братьев Иглаковых, 38б, взамен ТУ №224 от 22.04.2011, выданных ОАО </w:t>
            </w:r>
            <w:r w:rsidR="0019170B">
              <w:rPr>
                <w:rFonts w:ascii="Times New Roman" w:hAnsi="Times New Roman"/>
                <w:sz w:val="20"/>
                <w:szCs w:val="20"/>
                <w:lang w:val="ru-RU"/>
              </w:rPr>
              <w:t>«</w:t>
            </w:r>
            <w:r w:rsidRPr="00EC51E6">
              <w:rPr>
                <w:rFonts w:ascii="Times New Roman" w:hAnsi="Times New Roman"/>
                <w:sz w:val="20"/>
                <w:szCs w:val="20"/>
              </w:rPr>
              <w:t>ТС</w:t>
            </w:r>
            <w:r w:rsidR="0019170B">
              <w:rPr>
                <w:rFonts w:ascii="Times New Roman" w:hAnsi="Times New Roman"/>
                <w:sz w:val="20"/>
                <w:szCs w:val="20"/>
                <w:lang w:val="ru-RU"/>
              </w:rPr>
              <w:t>»</w:t>
            </w:r>
            <w:r w:rsidRPr="00EC51E6">
              <w:rPr>
                <w:rFonts w:ascii="Times New Roman" w:hAnsi="Times New Roman"/>
                <w:sz w:val="20"/>
                <w:szCs w:val="20"/>
              </w:rPr>
              <w:t>.</w:t>
            </w:r>
          </w:p>
        </w:tc>
        <w:tc>
          <w:tcPr>
            <w:tcW w:w="504" w:type="pct"/>
            <w:noWrap/>
            <w:vAlign w:val="center"/>
          </w:tcPr>
          <w:p w14:paraId="70CDA2F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06.05.2019</w:t>
            </w:r>
          </w:p>
        </w:tc>
        <w:tc>
          <w:tcPr>
            <w:tcW w:w="541" w:type="pct"/>
            <w:noWrap/>
            <w:vAlign w:val="center"/>
          </w:tcPr>
          <w:p w14:paraId="1BF2C0E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w:t>
            </w:r>
          </w:p>
        </w:tc>
        <w:tc>
          <w:tcPr>
            <w:tcW w:w="554" w:type="pct"/>
            <w:noWrap/>
            <w:vAlign w:val="center"/>
          </w:tcPr>
          <w:p w14:paraId="4ADED22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15 960</w:t>
            </w:r>
          </w:p>
        </w:tc>
        <w:tc>
          <w:tcPr>
            <w:tcW w:w="451" w:type="pct"/>
            <w:noWrap/>
            <w:vAlign w:val="center"/>
          </w:tcPr>
          <w:p w14:paraId="61310E8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5 000</w:t>
            </w:r>
          </w:p>
        </w:tc>
        <w:tc>
          <w:tcPr>
            <w:tcW w:w="489" w:type="pct"/>
            <w:noWrap/>
            <w:vAlign w:val="center"/>
          </w:tcPr>
          <w:p w14:paraId="3206AA75" w14:textId="394BE8B2" w:rsidR="00EC51E6" w:rsidRPr="00EC51E6" w:rsidRDefault="00EC51E6" w:rsidP="00EC51E6">
            <w:pPr>
              <w:jc w:val="center"/>
              <w:rPr>
                <w:rFonts w:ascii="Times New Roman" w:hAnsi="Times New Roman"/>
                <w:sz w:val="20"/>
                <w:szCs w:val="20"/>
              </w:rPr>
            </w:pPr>
          </w:p>
        </w:tc>
        <w:tc>
          <w:tcPr>
            <w:tcW w:w="512" w:type="pct"/>
            <w:noWrap/>
            <w:vAlign w:val="center"/>
          </w:tcPr>
          <w:p w14:paraId="44C60F7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20 960</w:t>
            </w:r>
          </w:p>
        </w:tc>
      </w:tr>
      <w:tr w:rsidR="00EC51E6" w:rsidRPr="00EC51E6" w14:paraId="109DB0E2" w14:textId="77777777" w:rsidTr="00EC51E6">
        <w:trPr>
          <w:trHeight w:val="770"/>
          <w:jc w:val="center"/>
        </w:trPr>
        <w:tc>
          <w:tcPr>
            <w:tcW w:w="278" w:type="pct"/>
            <w:noWrap/>
            <w:vAlign w:val="center"/>
          </w:tcPr>
          <w:p w14:paraId="4526A67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126</w:t>
            </w:r>
          </w:p>
        </w:tc>
        <w:tc>
          <w:tcPr>
            <w:tcW w:w="1670" w:type="pct"/>
            <w:vAlign w:val="center"/>
          </w:tcPr>
          <w:p w14:paraId="76CD48E5" w14:textId="1C69742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здание  по адресу: Томская область,  ЗАТО Северск, г.Северск,              ул. </w:t>
            </w:r>
            <w:r w:rsidRPr="00EC51E6">
              <w:rPr>
                <w:rFonts w:ascii="Times New Roman" w:hAnsi="Times New Roman"/>
                <w:sz w:val="20"/>
                <w:szCs w:val="20"/>
              </w:rPr>
              <w:t xml:space="preserve">Курчатова, 42в, взамен ТУ №172 от 10.10.2016, выданных ОАО </w:t>
            </w:r>
            <w:r w:rsidR="0019170B">
              <w:rPr>
                <w:rFonts w:ascii="Times New Roman" w:hAnsi="Times New Roman"/>
                <w:sz w:val="20"/>
                <w:szCs w:val="20"/>
                <w:lang w:val="ru-RU"/>
              </w:rPr>
              <w:t>«</w:t>
            </w:r>
            <w:r w:rsidRPr="00EC51E6">
              <w:rPr>
                <w:rFonts w:ascii="Times New Roman" w:hAnsi="Times New Roman"/>
                <w:sz w:val="20"/>
                <w:szCs w:val="20"/>
              </w:rPr>
              <w:t>ТС</w:t>
            </w:r>
            <w:r w:rsidR="0019170B">
              <w:rPr>
                <w:rFonts w:ascii="Times New Roman" w:hAnsi="Times New Roman"/>
                <w:sz w:val="20"/>
                <w:szCs w:val="20"/>
                <w:lang w:val="ru-RU"/>
              </w:rPr>
              <w:t>»</w:t>
            </w:r>
            <w:r w:rsidRPr="00EC51E6">
              <w:rPr>
                <w:rFonts w:ascii="Times New Roman" w:hAnsi="Times New Roman"/>
                <w:sz w:val="20"/>
                <w:szCs w:val="20"/>
              </w:rPr>
              <w:t>.</w:t>
            </w:r>
          </w:p>
        </w:tc>
        <w:tc>
          <w:tcPr>
            <w:tcW w:w="504" w:type="pct"/>
            <w:noWrap/>
            <w:vAlign w:val="center"/>
          </w:tcPr>
          <w:p w14:paraId="3C726A5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06.05.2019</w:t>
            </w:r>
          </w:p>
        </w:tc>
        <w:tc>
          <w:tcPr>
            <w:tcW w:w="541" w:type="pct"/>
            <w:noWrap/>
            <w:vAlign w:val="center"/>
          </w:tcPr>
          <w:p w14:paraId="0C66238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21</w:t>
            </w:r>
          </w:p>
        </w:tc>
        <w:tc>
          <w:tcPr>
            <w:tcW w:w="554" w:type="pct"/>
            <w:noWrap/>
            <w:vAlign w:val="center"/>
          </w:tcPr>
          <w:p w14:paraId="456D09E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80 000</w:t>
            </w:r>
          </w:p>
        </w:tc>
        <w:tc>
          <w:tcPr>
            <w:tcW w:w="451" w:type="pct"/>
            <w:noWrap/>
            <w:vAlign w:val="center"/>
          </w:tcPr>
          <w:p w14:paraId="03215D9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1 500</w:t>
            </w:r>
          </w:p>
        </w:tc>
        <w:tc>
          <w:tcPr>
            <w:tcW w:w="489" w:type="pct"/>
            <w:noWrap/>
            <w:vAlign w:val="center"/>
          </w:tcPr>
          <w:p w14:paraId="32109465" w14:textId="302AB747" w:rsidR="00EC51E6" w:rsidRPr="00EC51E6" w:rsidRDefault="00EC51E6" w:rsidP="00EC51E6">
            <w:pPr>
              <w:jc w:val="center"/>
              <w:rPr>
                <w:rFonts w:ascii="Times New Roman" w:hAnsi="Times New Roman"/>
                <w:sz w:val="20"/>
                <w:szCs w:val="20"/>
              </w:rPr>
            </w:pPr>
          </w:p>
        </w:tc>
        <w:tc>
          <w:tcPr>
            <w:tcW w:w="512" w:type="pct"/>
            <w:noWrap/>
            <w:vAlign w:val="center"/>
          </w:tcPr>
          <w:p w14:paraId="4119AA0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81 500</w:t>
            </w:r>
          </w:p>
        </w:tc>
      </w:tr>
      <w:tr w:rsidR="00EC51E6" w:rsidRPr="00EC51E6" w14:paraId="0964ACC5" w14:textId="77777777" w:rsidTr="00EC51E6">
        <w:trPr>
          <w:trHeight w:val="690"/>
          <w:jc w:val="center"/>
        </w:trPr>
        <w:tc>
          <w:tcPr>
            <w:tcW w:w="278" w:type="pct"/>
            <w:noWrap/>
            <w:vAlign w:val="center"/>
          </w:tcPr>
          <w:p w14:paraId="0C9780C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127</w:t>
            </w:r>
          </w:p>
        </w:tc>
        <w:tc>
          <w:tcPr>
            <w:tcW w:w="1670" w:type="pct"/>
            <w:vAlign w:val="center"/>
          </w:tcPr>
          <w:p w14:paraId="2B333DD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Жилой дом  по адресу: Томская область, ЗАТО Северск, г.Северск,                          ул. </w:t>
            </w:r>
            <w:r w:rsidRPr="00EC51E6">
              <w:rPr>
                <w:rFonts w:ascii="Times New Roman" w:hAnsi="Times New Roman"/>
                <w:sz w:val="20"/>
                <w:szCs w:val="20"/>
              </w:rPr>
              <w:t>Трудовая, 1/4ж.</w:t>
            </w:r>
          </w:p>
        </w:tc>
        <w:tc>
          <w:tcPr>
            <w:tcW w:w="504" w:type="pct"/>
            <w:noWrap/>
            <w:vAlign w:val="center"/>
          </w:tcPr>
          <w:p w14:paraId="67D9014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13.05.2019</w:t>
            </w:r>
          </w:p>
        </w:tc>
        <w:tc>
          <w:tcPr>
            <w:tcW w:w="541" w:type="pct"/>
            <w:noWrap/>
            <w:vAlign w:val="center"/>
          </w:tcPr>
          <w:p w14:paraId="0B12F14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22</w:t>
            </w:r>
          </w:p>
        </w:tc>
        <w:tc>
          <w:tcPr>
            <w:tcW w:w="554" w:type="pct"/>
            <w:noWrap/>
            <w:vAlign w:val="center"/>
          </w:tcPr>
          <w:p w14:paraId="70BE637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28 170</w:t>
            </w:r>
          </w:p>
        </w:tc>
        <w:tc>
          <w:tcPr>
            <w:tcW w:w="451" w:type="pct"/>
            <w:noWrap/>
            <w:vAlign w:val="center"/>
          </w:tcPr>
          <w:p w14:paraId="52FABB0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15 000</w:t>
            </w:r>
          </w:p>
        </w:tc>
        <w:tc>
          <w:tcPr>
            <w:tcW w:w="489" w:type="pct"/>
            <w:noWrap/>
            <w:vAlign w:val="center"/>
          </w:tcPr>
          <w:p w14:paraId="77E6AE12" w14:textId="71C5E4A0" w:rsidR="00EC51E6" w:rsidRPr="00EC51E6" w:rsidRDefault="00EC51E6" w:rsidP="00EC51E6">
            <w:pPr>
              <w:jc w:val="center"/>
              <w:rPr>
                <w:rFonts w:ascii="Times New Roman" w:hAnsi="Times New Roman"/>
                <w:sz w:val="20"/>
                <w:szCs w:val="20"/>
              </w:rPr>
            </w:pPr>
          </w:p>
        </w:tc>
        <w:tc>
          <w:tcPr>
            <w:tcW w:w="512" w:type="pct"/>
            <w:noWrap/>
            <w:vAlign w:val="center"/>
          </w:tcPr>
          <w:p w14:paraId="67B0EC4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43 170</w:t>
            </w:r>
          </w:p>
        </w:tc>
      </w:tr>
      <w:tr w:rsidR="00EC51E6" w:rsidRPr="00EC51E6" w14:paraId="25B5AA68" w14:textId="77777777" w:rsidTr="00EC51E6">
        <w:trPr>
          <w:trHeight w:val="1140"/>
          <w:jc w:val="center"/>
        </w:trPr>
        <w:tc>
          <w:tcPr>
            <w:tcW w:w="278" w:type="pct"/>
            <w:noWrap/>
            <w:vAlign w:val="center"/>
          </w:tcPr>
          <w:p w14:paraId="7644C0A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128</w:t>
            </w:r>
          </w:p>
        </w:tc>
        <w:tc>
          <w:tcPr>
            <w:tcW w:w="1670" w:type="pct"/>
            <w:vAlign w:val="center"/>
          </w:tcPr>
          <w:p w14:paraId="469FC49F"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Площадки № 2-3 ТОСЭР "Северск" по адресу: Томская область,  ЗАТО Северск,               г.Северск, ул.Тургенева, 33/3б и ул.Тургенева, 33/3в,  по запросу Управления Капитального Строительства( УКС ЗАТО  Северск).</w:t>
            </w:r>
          </w:p>
        </w:tc>
        <w:tc>
          <w:tcPr>
            <w:tcW w:w="504" w:type="pct"/>
            <w:noWrap/>
            <w:vAlign w:val="center"/>
          </w:tcPr>
          <w:p w14:paraId="7A46EEA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13.05.2019</w:t>
            </w:r>
          </w:p>
        </w:tc>
        <w:tc>
          <w:tcPr>
            <w:tcW w:w="541" w:type="pct"/>
            <w:noWrap/>
            <w:vAlign w:val="center"/>
          </w:tcPr>
          <w:p w14:paraId="0E3DCC1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w:t>
            </w:r>
          </w:p>
        </w:tc>
        <w:tc>
          <w:tcPr>
            <w:tcW w:w="554" w:type="pct"/>
            <w:noWrap/>
            <w:vAlign w:val="center"/>
          </w:tcPr>
          <w:p w14:paraId="73CC59C3" w14:textId="4FE0B30E" w:rsidR="00EC51E6" w:rsidRPr="00EC51E6" w:rsidRDefault="00EC51E6" w:rsidP="00EC51E6">
            <w:pPr>
              <w:jc w:val="center"/>
              <w:rPr>
                <w:rFonts w:ascii="Times New Roman" w:hAnsi="Times New Roman"/>
                <w:sz w:val="20"/>
                <w:szCs w:val="20"/>
              </w:rPr>
            </w:pPr>
          </w:p>
        </w:tc>
        <w:tc>
          <w:tcPr>
            <w:tcW w:w="451" w:type="pct"/>
            <w:noWrap/>
            <w:vAlign w:val="center"/>
          </w:tcPr>
          <w:p w14:paraId="019C76E5" w14:textId="7A41ED55" w:rsidR="00EC51E6" w:rsidRPr="00EC51E6" w:rsidRDefault="00EC51E6" w:rsidP="00EC51E6">
            <w:pPr>
              <w:jc w:val="center"/>
              <w:rPr>
                <w:rFonts w:ascii="Times New Roman" w:hAnsi="Times New Roman"/>
                <w:sz w:val="20"/>
                <w:szCs w:val="20"/>
              </w:rPr>
            </w:pPr>
          </w:p>
        </w:tc>
        <w:tc>
          <w:tcPr>
            <w:tcW w:w="489" w:type="pct"/>
            <w:noWrap/>
            <w:vAlign w:val="center"/>
          </w:tcPr>
          <w:p w14:paraId="6A89D5C7" w14:textId="4E3AE07F" w:rsidR="00EC51E6" w:rsidRPr="00EC51E6" w:rsidRDefault="00EC51E6" w:rsidP="00EC51E6">
            <w:pPr>
              <w:jc w:val="center"/>
              <w:rPr>
                <w:rFonts w:ascii="Times New Roman" w:hAnsi="Times New Roman"/>
                <w:sz w:val="20"/>
                <w:szCs w:val="20"/>
              </w:rPr>
            </w:pPr>
          </w:p>
        </w:tc>
        <w:tc>
          <w:tcPr>
            <w:tcW w:w="512" w:type="pct"/>
            <w:noWrap/>
            <w:vAlign w:val="center"/>
          </w:tcPr>
          <w:p w14:paraId="44DB220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w:t>
            </w:r>
          </w:p>
        </w:tc>
      </w:tr>
      <w:tr w:rsidR="00EC51E6" w:rsidRPr="00EC51E6" w14:paraId="4979091B" w14:textId="77777777" w:rsidTr="00EC51E6">
        <w:trPr>
          <w:trHeight w:val="1090"/>
          <w:jc w:val="center"/>
        </w:trPr>
        <w:tc>
          <w:tcPr>
            <w:tcW w:w="278" w:type="pct"/>
            <w:noWrap/>
            <w:vAlign w:val="center"/>
          </w:tcPr>
          <w:p w14:paraId="45572A4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129</w:t>
            </w:r>
          </w:p>
        </w:tc>
        <w:tc>
          <w:tcPr>
            <w:tcW w:w="1670" w:type="pct"/>
            <w:vAlign w:val="center"/>
          </w:tcPr>
          <w:p w14:paraId="3BFDBF1C" w14:textId="292C0C43"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 xml:space="preserve">Нежилые помещения по адресу: Томская область, ЗАТО Северск, г.Северск,            ул. Северная а/д, 5, стр. №13, Бокс №1 и Бокс №2. Взамен ТУ №85 от 04.09.2013, выданных   ОАО </w:t>
            </w:r>
            <w:r w:rsidR="0019170B">
              <w:rPr>
                <w:rFonts w:ascii="Times New Roman" w:hAnsi="Times New Roman"/>
                <w:sz w:val="20"/>
                <w:szCs w:val="20"/>
                <w:lang w:val="ru-RU"/>
              </w:rPr>
              <w:t>«</w:t>
            </w:r>
            <w:r w:rsidRPr="00EC51E6">
              <w:rPr>
                <w:rFonts w:ascii="Times New Roman" w:hAnsi="Times New Roman"/>
                <w:sz w:val="20"/>
                <w:szCs w:val="20"/>
                <w:lang w:val="ru-RU"/>
              </w:rPr>
              <w:t>ТС</w:t>
            </w:r>
            <w:r w:rsidR="0019170B">
              <w:rPr>
                <w:rFonts w:ascii="Times New Roman" w:hAnsi="Times New Roman"/>
                <w:sz w:val="20"/>
                <w:szCs w:val="20"/>
                <w:lang w:val="ru-RU"/>
              </w:rPr>
              <w:t>»</w:t>
            </w:r>
            <w:r w:rsidRPr="00EC51E6">
              <w:rPr>
                <w:rFonts w:ascii="Times New Roman" w:hAnsi="Times New Roman"/>
                <w:sz w:val="20"/>
                <w:szCs w:val="20"/>
                <w:lang w:val="ru-RU"/>
              </w:rPr>
              <w:t>.</w:t>
            </w:r>
          </w:p>
        </w:tc>
        <w:tc>
          <w:tcPr>
            <w:tcW w:w="504" w:type="pct"/>
            <w:noWrap/>
            <w:vAlign w:val="center"/>
          </w:tcPr>
          <w:p w14:paraId="10995C6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27.05.2019</w:t>
            </w:r>
          </w:p>
        </w:tc>
        <w:tc>
          <w:tcPr>
            <w:tcW w:w="541" w:type="pct"/>
            <w:noWrap/>
            <w:vAlign w:val="center"/>
          </w:tcPr>
          <w:p w14:paraId="667BB7D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24</w:t>
            </w:r>
          </w:p>
        </w:tc>
        <w:tc>
          <w:tcPr>
            <w:tcW w:w="554" w:type="pct"/>
            <w:noWrap/>
            <w:vAlign w:val="center"/>
          </w:tcPr>
          <w:p w14:paraId="3348585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16 000</w:t>
            </w:r>
          </w:p>
        </w:tc>
        <w:tc>
          <w:tcPr>
            <w:tcW w:w="451" w:type="pct"/>
            <w:noWrap/>
            <w:vAlign w:val="center"/>
          </w:tcPr>
          <w:p w14:paraId="79720C5F" w14:textId="43C34379" w:rsidR="00EC51E6" w:rsidRPr="00EC51E6" w:rsidRDefault="00EC51E6" w:rsidP="00EC51E6">
            <w:pPr>
              <w:jc w:val="center"/>
              <w:rPr>
                <w:rFonts w:ascii="Times New Roman" w:hAnsi="Times New Roman"/>
                <w:sz w:val="20"/>
                <w:szCs w:val="20"/>
              </w:rPr>
            </w:pPr>
          </w:p>
        </w:tc>
        <w:tc>
          <w:tcPr>
            <w:tcW w:w="489" w:type="pct"/>
            <w:noWrap/>
            <w:vAlign w:val="center"/>
          </w:tcPr>
          <w:p w14:paraId="275181A3" w14:textId="350062E8" w:rsidR="00EC51E6" w:rsidRPr="00EC51E6" w:rsidRDefault="00EC51E6" w:rsidP="00EC51E6">
            <w:pPr>
              <w:jc w:val="center"/>
              <w:rPr>
                <w:rFonts w:ascii="Times New Roman" w:hAnsi="Times New Roman"/>
                <w:sz w:val="20"/>
                <w:szCs w:val="20"/>
              </w:rPr>
            </w:pPr>
          </w:p>
        </w:tc>
        <w:tc>
          <w:tcPr>
            <w:tcW w:w="512" w:type="pct"/>
            <w:noWrap/>
            <w:vAlign w:val="center"/>
          </w:tcPr>
          <w:p w14:paraId="7CE71E0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16 000</w:t>
            </w:r>
          </w:p>
        </w:tc>
      </w:tr>
      <w:tr w:rsidR="00EC51E6" w:rsidRPr="00EC51E6" w14:paraId="59A859AF" w14:textId="77777777" w:rsidTr="00EC51E6">
        <w:trPr>
          <w:trHeight w:val="890"/>
          <w:jc w:val="center"/>
        </w:trPr>
        <w:tc>
          <w:tcPr>
            <w:tcW w:w="278" w:type="pct"/>
            <w:noWrap/>
            <w:vAlign w:val="center"/>
          </w:tcPr>
          <w:p w14:paraId="435F1AC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130</w:t>
            </w:r>
          </w:p>
        </w:tc>
        <w:tc>
          <w:tcPr>
            <w:tcW w:w="1670" w:type="pct"/>
            <w:vAlign w:val="center"/>
          </w:tcPr>
          <w:p w14:paraId="32928F6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по адресу : Томская область, ЗАТО Северск, г.Северск, проезд Центральный, 2, стр. </w:t>
            </w:r>
            <w:r w:rsidRPr="00EC51E6">
              <w:rPr>
                <w:rFonts w:ascii="Times New Roman" w:hAnsi="Times New Roman"/>
                <w:sz w:val="20"/>
                <w:szCs w:val="20"/>
              </w:rPr>
              <w:t xml:space="preserve">№2(ГСПО "Стрелочник") и стр. </w:t>
            </w:r>
            <w:r w:rsidRPr="00EC51E6">
              <w:rPr>
                <w:rFonts w:ascii="Times New Roman" w:hAnsi="Times New Roman"/>
                <w:sz w:val="20"/>
                <w:szCs w:val="20"/>
              </w:rPr>
              <w:lastRenderedPageBreak/>
              <w:t>№4 (ГСПО "Рубин 94").</w:t>
            </w:r>
          </w:p>
        </w:tc>
        <w:tc>
          <w:tcPr>
            <w:tcW w:w="504" w:type="pct"/>
            <w:vAlign w:val="center"/>
          </w:tcPr>
          <w:p w14:paraId="3B93E66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08.07.2019</w:t>
            </w:r>
          </w:p>
        </w:tc>
        <w:tc>
          <w:tcPr>
            <w:tcW w:w="541" w:type="pct"/>
            <w:vAlign w:val="center"/>
          </w:tcPr>
          <w:p w14:paraId="33FA55DB" w14:textId="6ADF31F9"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№09/2019-112</w:t>
            </w:r>
          </w:p>
        </w:tc>
        <w:tc>
          <w:tcPr>
            <w:tcW w:w="554" w:type="pct"/>
            <w:noWrap/>
            <w:vAlign w:val="center"/>
          </w:tcPr>
          <w:p w14:paraId="25BC8FF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76 670</w:t>
            </w:r>
          </w:p>
        </w:tc>
        <w:tc>
          <w:tcPr>
            <w:tcW w:w="451" w:type="pct"/>
            <w:noWrap/>
            <w:vAlign w:val="center"/>
          </w:tcPr>
          <w:p w14:paraId="4DECF08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30 000</w:t>
            </w:r>
          </w:p>
        </w:tc>
        <w:tc>
          <w:tcPr>
            <w:tcW w:w="489" w:type="pct"/>
            <w:noWrap/>
            <w:vAlign w:val="center"/>
          </w:tcPr>
          <w:p w14:paraId="15D3F1B7" w14:textId="0F8D198B" w:rsidR="00EC51E6" w:rsidRPr="00EC51E6" w:rsidRDefault="00EC51E6" w:rsidP="00EC51E6">
            <w:pPr>
              <w:jc w:val="center"/>
              <w:rPr>
                <w:rFonts w:ascii="Times New Roman" w:hAnsi="Times New Roman"/>
                <w:sz w:val="20"/>
                <w:szCs w:val="20"/>
              </w:rPr>
            </w:pPr>
          </w:p>
        </w:tc>
        <w:tc>
          <w:tcPr>
            <w:tcW w:w="512" w:type="pct"/>
            <w:noWrap/>
            <w:vAlign w:val="center"/>
          </w:tcPr>
          <w:p w14:paraId="7EECB35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106 670</w:t>
            </w:r>
          </w:p>
        </w:tc>
      </w:tr>
      <w:tr w:rsidR="00EC51E6" w:rsidRPr="00EC51E6" w14:paraId="08108DDA" w14:textId="77777777" w:rsidTr="00EC51E6">
        <w:trPr>
          <w:trHeight w:val="630"/>
          <w:jc w:val="center"/>
        </w:trPr>
        <w:tc>
          <w:tcPr>
            <w:tcW w:w="278" w:type="pct"/>
            <w:noWrap/>
            <w:vAlign w:val="center"/>
          </w:tcPr>
          <w:p w14:paraId="2A85630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131</w:t>
            </w:r>
          </w:p>
        </w:tc>
        <w:tc>
          <w:tcPr>
            <w:tcW w:w="1670" w:type="pct"/>
            <w:vAlign w:val="center"/>
          </w:tcPr>
          <w:p w14:paraId="5A34857D" w14:textId="3319952E"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Одноэтажный жилой дом. Минеева Наталья Геннадьевна. </w:t>
            </w:r>
            <w:r w:rsidRPr="00EC51E6">
              <w:rPr>
                <w:rFonts w:ascii="Times New Roman" w:hAnsi="Times New Roman"/>
                <w:sz w:val="20"/>
                <w:szCs w:val="20"/>
              </w:rPr>
              <w:t>70:22:0010110:2180</w:t>
            </w:r>
          </w:p>
        </w:tc>
        <w:tc>
          <w:tcPr>
            <w:tcW w:w="504" w:type="pct"/>
            <w:vAlign w:val="center"/>
          </w:tcPr>
          <w:p w14:paraId="2BF201F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24.07.2019</w:t>
            </w:r>
          </w:p>
        </w:tc>
        <w:tc>
          <w:tcPr>
            <w:tcW w:w="541" w:type="pct"/>
            <w:vAlign w:val="center"/>
          </w:tcPr>
          <w:p w14:paraId="7E428711" w14:textId="777CDB93"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№09/2019-113</w:t>
            </w:r>
          </w:p>
        </w:tc>
        <w:tc>
          <w:tcPr>
            <w:tcW w:w="554" w:type="pct"/>
            <w:vAlign w:val="center"/>
          </w:tcPr>
          <w:p w14:paraId="5944A0A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25 400</w:t>
            </w:r>
          </w:p>
        </w:tc>
        <w:tc>
          <w:tcPr>
            <w:tcW w:w="451" w:type="pct"/>
            <w:vAlign w:val="center"/>
          </w:tcPr>
          <w:p w14:paraId="38D4A5F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20 000</w:t>
            </w:r>
          </w:p>
        </w:tc>
        <w:tc>
          <w:tcPr>
            <w:tcW w:w="489" w:type="pct"/>
            <w:vAlign w:val="center"/>
          </w:tcPr>
          <w:p w14:paraId="50EF2F59" w14:textId="0C009CC1" w:rsidR="00EC51E6" w:rsidRPr="00EC51E6" w:rsidRDefault="00EC51E6" w:rsidP="00EC51E6">
            <w:pPr>
              <w:jc w:val="center"/>
              <w:rPr>
                <w:rFonts w:ascii="Times New Roman" w:hAnsi="Times New Roman"/>
                <w:sz w:val="20"/>
                <w:szCs w:val="20"/>
              </w:rPr>
            </w:pPr>
          </w:p>
        </w:tc>
        <w:tc>
          <w:tcPr>
            <w:tcW w:w="512" w:type="pct"/>
            <w:noWrap/>
            <w:vAlign w:val="center"/>
          </w:tcPr>
          <w:p w14:paraId="02F83B8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45 400</w:t>
            </w:r>
          </w:p>
        </w:tc>
      </w:tr>
      <w:tr w:rsidR="00EC51E6" w:rsidRPr="00EC51E6" w14:paraId="5BFBC696" w14:textId="77777777" w:rsidTr="00EC51E6">
        <w:trPr>
          <w:trHeight w:val="580"/>
          <w:jc w:val="center"/>
        </w:trPr>
        <w:tc>
          <w:tcPr>
            <w:tcW w:w="278" w:type="pct"/>
            <w:noWrap/>
            <w:vAlign w:val="center"/>
          </w:tcPr>
          <w:p w14:paraId="7E1E959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132</w:t>
            </w:r>
          </w:p>
        </w:tc>
        <w:tc>
          <w:tcPr>
            <w:tcW w:w="1670" w:type="pct"/>
            <w:vAlign w:val="center"/>
          </w:tcPr>
          <w:p w14:paraId="765D0DC5" w14:textId="0E8A3F74"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Многоквартирный жилой дом, ООО «Северскнефтепродукт», 70:22:0010110:2121</w:t>
            </w:r>
          </w:p>
        </w:tc>
        <w:tc>
          <w:tcPr>
            <w:tcW w:w="504" w:type="pct"/>
            <w:vAlign w:val="center"/>
          </w:tcPr>
          <w:p w14:paraId="6AE6265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25.07.2019</w:t>
            </w:r>
          </w:p>
        </w:tc>
        <w:tc>
          <w:tcPr>
            <w:tcW w:w="541" w:type="pct"/>
            <w:vAlign w:val="center"/>
          </w:tcPr>
          <w:p w14:paraId="1A59C77A" w14:textId="68B1067A"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№09/2019-114</w:t>
            </w:r>
          </w:p>
        </w:tc>
        <w:tc>
          <w:tcPr>
            <w:tcW w:w="554" w:type="pct"/>
            <w:vAlign w:val="center"/>
          </w:tcPr>
          <w:p w14:paraId="01464E2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222 542</w:t>
            </w:r>
          </w:p>
        </w:tc>
        <w:tc>
          <w:tcPr>
            <w:tcW w:w="451" w:type="pct"/>
            <w:vAlign w:val="center"/>
          </w:tcPr>
          <w:p w14:paraId="0130851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87 300</w:t>
            </w:r>
          </w:p>
        </w:tc>
        <w:tc>
          <w:tcPr>
            <w:tcW w:w="489" w:type="pct"/>
            <w:vAlign w:val="center"/>
          </w:tcPr>
          <w:p w14:paraId="3D6F4855" w14:textId="6A525F25" w:rsidR="00EC51E6" w:rsidRPr="00EC51E6" w:rsidRDefault="00EC51E6" w:rsidP="00EC51E6">
            <w:pPr>
              <w:jc w:val="center"/>
              <w:rPr>
                <w:rFonts w:ascii="Times New Roman" w:hAnsi="Times New Roman"/>
                <w:sz w:val="20"/>
                <w:szCs w:val="20"/>
              </w:rPr>
            </w:pPr>
          </w:p>
        </w:tc>
        <w:tc>
          <w:tcPr>
            <w:tcW w:w="512" w:type="pct"/>
            <w:noWrap/>
            <w:vAlign w:val="center"/>
          </w:tcPr>
          <w:p w14:paraId="7136BCF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309 842</w:t>
            </w:r>
          </w:p>
        </w:tc>
      </w:tr>
      <w:tr w:rsidR="00EC51E6" w:rsidRPr="00EC51E6" w14:paraId="4DCAB032" w14:textId="77777777" w:rsidTr="00EC51E6">
        <w:trPr>
          <w:trHeight w:val="770"/>
          <w:jc w:val="center"/>
        </w:trPr>
        <w:tc>
          <w:tcPr>
            <w:tcW w:w="278" w:type="pct"/>
            <w:noWrap/>
            <w:vAlign w:val="center"/>
          </w:tcPr>
          <w:p w14:paraId="64FE62B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133</w:t>
            </w:r>
          </w:p>
        </w:tc>
        <w:tc>
          <w:tcPr>
            <w:tcW w:w="1670" w:type="pct"/>
            <w:vAlign w:val="center"/>
          </w:tcPr>
          <w:p w14:paraId="0E1D50A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«изолятор временного содержания и гараж» по адресу: г.Северск, ул. </w:t>
            </w:r>
            <w:r w:rsidRPr="00EC51E6">
              <w:rPr>
                <w:rFonts w:ascii="Times New Roman" w:hAnsi="Times New Roman"/>
                <w:sz w:val="20"/>
                <w:szCs w:val="20"/>
              </w:rPr>
              <w:t>Комсомольская,  УМВД России по Томской области, 70:22:010101:0449.</w:t>
            </w:r>
          </w:p>
        </w:tc>
        <w:tc>
          <w:tcPr>
            <w:tcW w:w="504" w:type="pct"/>
            <w:vAlign w:val="center"/>
          </w:tcPr>
          <w:p w14:paraId="15AD136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26.07.2019</w:t>
            </w:r>
          </w:p>
        </w:tc>
        <w:tc>
          <w:tcPr>
            <w:tcW w:w="541" w:type="pct"/>
            <w:vAlign w:val="center"/>
          </w:tcPr>
          <w:p w14:paraId="2BCD46DB" w14:textId="7518ECB3"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№09/2019-115</w:t>
            </w:r>
          </w:p>
        </w:tc>
        <w:tc>
          <w:tcPr>
            <w:tcW w:w="554" w:type="pct"/>
            <w:vAlign w:val="center"/>
          </w:tcPr>
          <w:p w14:paraId="7D24187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93 697</w:t>
            </w:r>
          </w:p>
        </w:tc>
        <w:tc>
          <w:tcPr>
            <w:tcW w:w="451" w:type="pct"/>
            <w:vAlign w:val="center"/>
          </w:tcPr>
          <w:p w14:paraId="6CCCB14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26 320</w:t>
            </w:r>
          </w:p>
        </w:tc>
        <w:tc>
          <w:tcPr>
            <w:tcW w:w="489" w:type="pct"/>
            <w:vAlign w:val="center"/>
          </w:tcPr>
          <w:p w14:paraId="03B9D56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133 191</w:t>
            </w:r>
          </w:p>
        </w:tc>
        <w:tc>
          <w:tcPr>
            <w:tcW w:w="512" w:type="pct"/>
            <w:noWrap/>
            <w:vAlign w:val="center"/>
          </w:tcPr>
          <w:p w14:paraId="0B3D67F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253 208</w:t>
            </w:r>
          </w:p>
        </w:tc>
      </w:tr>
      <w:tr w:rsidR="00EC51E6" w:rsidRPr="00EC51E6" w14:paraId="41DAC641" w14:textId="77777777" w:rsidTr="00EC51E6">
        <w:trPr>
          <w:trHeight w:val="780"/>
          <w:jc w:val="center"/>
        </w:trPr>
        <w:tc>
          <w:tcPr>
            <w:tcW w:w="278" w:type="pct"/>
            <w:noWrap/>
            <w:vAlign w:val="center"/>
          </w:tcPr>
          <w:p w14:paraId="73D647D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134</w:t>
            </w:r>
          </w:p>
        </w:tc>
        <w:tc>
          <w:tcPr>
            <w:tcW w:w="1670" w:type="pct"/>
            <w:vAlign w:val="center"/>
          </w:tcPr>
          <w:p w14:paraId="7E8F604A" w14:textId="583D7C32" w:rsidR="00EC51E6" w:rsidRPr="00912279"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 xml:space="preserve">Нежилое помещение (баня), по адресу: г.Северск, ул. Калинина, </w:t>
            </w:r>
            <w:proofErr w:type="gramStart"/>
            <w:r w:rsidRPr="00EC51E6">
              <w:rPr>
                <w:rFonts w:ascii="Times New Roman" w:hAnsi="Times New Roman"/>
                <w:sz w:val="20"/>
                <w:szCs w:val="20"/>
                <w:lang w:val="ru-RU"/>
              </w:rPr>
              <w:t>111 ,</w:t>
            </w:r>
            <w:proofErr w:type="gramEnd"/>
            <w:r w:rsidRPr="00EC51E6">
              <w:rPr>
                <w:rFonts w:ascii="Times New Roman" w:hAnsi="Times New Roman"/>
                <w:sz w:val="20"/>
                <w:szCs w:val="20"/>
                <w:lang w:val="ru-RU"/>
              </w:rPr>
              <w:t xml:space="preserve"> Ф/л Олтаржевский С.Р.  </w:t>
            </w:r>
            <w:r w:rsidRPr="00912279">
              <w:rPr>
                <w:rFonts w:ascii="Times New Roman" w:hAnsi="Times New Roman"/>
                <w:sz w:val="20"/>
                <w:szCs w:val="20"/>
                <w:lang w:val="ru-RU"/>
              </w:rPr>
              <w:t>70:22:0010107:632</w:t>
            </w:r>
          </w:p>
        </w:tc>
        <w:tc>
          <w:tcPr>
            <w:tcW w:w="504" w:type="pct"/>
            <w:vAlign w:val="center"/>
          </w:tcPr>
          <w:p w14:paraId="5D6DFEE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29.07.2019</w:t>
            </w:r>
          </w:p>
        </w:tc>
        <w:tc>
          <w:tcPr>
            <w:tcW w:w="541" w:type="pct"/>
            <w:vAlign w:val="center"/>
          </w:tcPr>
          <w:p w14:paraId="5FD7CB4A" w14:textId="49D27D0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№09/2019-116</w:t>
            </w:r>
          </w:p>
        </w:tc>
        <w:tc>
          <w:tcPr>
            <w:tcW w:w="554" w:type="pct"/>
            <w:vAlign w:val="center"/>
          </w:tcPr>
          <w:p w14:paraId="749EAFA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287 000</w:t>
            </w:r>
          </w:p>
        </w:tc>
        <w:tc>
          <w:tcPr>
            <w:tcW w:w="451" w:type="pct"/>
            <w:vAlign w:val="center"/>
          </w:tcPr>
          <w:p w14:paraId="06C53E0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845 000</w:t>
            </w:r>
          </w:p>
        </w:tc>
        <w:tc>
          <w:tcPr>
            <w:tcW w:w="489" w:type="pct"/>
            <w:vAlign w:val="center"/>
          </w:tcPr>
          <w:p w14:paraId="57E8B05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843 000</w:t>
            </w:r>
          </w:p>
        </w:tc>
        <w:tc>
          <w:tcPr>
            <w:tcW w:w="512" w:type="pct"/>
            <w:noWrap/>
            <w:vAlign w:val="center"/>
          </w:tcPr>
          <w:p w14:paraId="14C0C1E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1 975 000</w:t>
            </w:r>
          </w:p>
        </w:tc>
      </w:tr>
      <w:tr w:rsidR="00EC51E6" w:rsidRPr="00EC51E6" w14:paraId="1957D5DC" w14:textId="77777777" w:rsidTr="00EC51E6">
        <w:trPr>
          <w:trHeight w:val="990"/>
          <w:jc w:val="center"/>
        </w:trPr>
        <w:tc>
          <w:tcPr>
            <w:tcW w:w="278" w:type="pct"/>
            <w:noWrap/>
            <w:vAlign w:val="center"/>
          </w:tcPr>
          <w:p w14:paraId="00F48C9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135</w:t>
            </w:r>
          </w:p>
        </w:tc>
        <w:tc>
          <w:tcPr>
            <w:tcW w:w="1670" w:type="pct"/>
            <w:vAlign w:val="center"/>
          </w:tcPr>
          <w:p w14:paraId="40C19887"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Нежилое помещение , расположенный по адресу: г.Северск, ул. Предзаводская, 20, строение № 5, ряд № 1, Бокс № 2 (ГСПО «Дальний-М» Сухов Евгений Алексеевич, 70:22:0010605:1857.</w:t>
            </w:r>
          </w:p>
        </w:tc>
        <w:tc>
          <w:tcPr>
            <w:tcW w:w="504" w:type="pct"/>
            <w:vAlign w:val="center"/>
          </w:tcPr>
          <w:p w14:paraId="5E05449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30.07.2019</w:t>
            </w:r>
          </w:p>
        </w:tc>
        <w:tc>
          <w:tcPr>
            <w:tcW w:w="541" w:type="pct"/>
            <w:vAlign w:val="center"/>
          </w:tcPr>
          <w:p w14:paraId="0B244599" w14:textId="2B1360D8"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№09/2019-117</w:t>
            </w:r>
          </w:p>
        </w:tc>
        <w:tc>
          <w:tcPr>
            <w:tcW w:w="554" w:type="pct"/>
            <w:vAlign w:val="center"/>
          </w:tcPr>
          <w:p w14:paraId="098EA6A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8 110</w:t>
            </w:r>
          </w:p>
        </w:tc>
        <w:tc>
          <w:tcPr>
            <w:tcW w:w="451" w:type="pct"/>
            <w:vAlign w:val="center"/>
          </w:tcPr>
          <w:p w14:paraId="409CCEC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4 000</w:t>
            </w:r>
          </w:p>
        </w:tc>
        <w:tc>
          <w:tcPr>
            <w:tcW w:w="489" w:type="pct"/>
            <w:vAlign w:val="center"/>
          </w:tcPr>
          <w:p w14:paraId="5AB58E45" w14:textId="2176F625" w:rsidR="00EC51E6" w:rsidRPr="00EC51E6" w:rsidRDefault="00EC51E6" w:rsidP="00EC51E6">
            <w:pPr>
              <w:jc w:val="center"/>
              <w:rPr>
                <w:rFonts w:ascii="Times New Roman" w:hAnsi="Times New Roman"/>
                <w:sz w:val="20"/>
                <w:szCs w:val="20"/>
              </w:rPr>
            </w:pPr>
          </w:p>
        </w:tc>
        <w:tc>
          <w:tcPr>
            <w:tcW w:w="512" w:type="pct"/>
            <w:noWrap/>
            <w:vAlign w:val="center"/>
          </w:tcPr>
          <w:p w14:paraId="021FCF1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12 110</w:t>
            </w:r>
          </w:p>
        </w:tc>
      </w:tr>
      <w:tr w:rsidR="00EC51E6" w:rsidRPr="00EC51E6" w14:paraId="54499FF6" w14:textId="77777777" w:rsidTr="00EC51E6">
        <w:trPr>
          <w:trHeight w:val="780"/>
          <w:jc w:val="center"/>
        </w:trPr>
        <w:tc>
          <w:tcPr>
            <w:tcW w:w="278" w:type="pct"/>
            <w:noWrap/>
            <w:vAlign w:val="center"/>
          </w:tcPr>
          <w:p w14:paraId="59B4171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136</w:t>
            </w:r>
          </w:p>
        </w:tc>
        <w:tc>
          <w:tcPr>
            <w:tcW w:w="1670" w:type="pct"/>
            <w:vAlign w:val="center"/>
          </w:tcPr>
          <w:p w14:paraId="6CE79B3C" w14:textId="6BCD9B5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Одноэтажный жилой дом с цоколем», расположенный по адресу: г.Северск, ул. </w:t>
            </w:r>
            <w:r w:rsidRPr="00EC51E6">
              <w:rPr>
                <w:rFonts w:ascii="Times New Roman" w:hAnsi="Times New Roman"/>
                <w:sz w:val="20"/>
                <w:szCs w:val="20"/>
              </w:rPr>
              <w:t>Матросова, 3. Романов Сергей Васильевич. 70:22:0010218:36</w:t>
            </w:r>
          </w:p>
        </w:tc>
        <w:tc>
          <w:tcPr>
            <w:tcW w:w="504" w:type="pct"/>
            <w:noWrap/>
            <w:vAlign w:val="center"/>
          </w:tcPr>
          <w:p w14:paraId="0C3B35A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01.08.2019</w:t>
            </w:r>
          </w:p>
        </w:tc>
        <w:tc>
          <w:tcPr>
            <w:tcW w:w="541" w:type="pct"/>
            <w:noWrap/>
            <w:vAlign w:val="center"/>
          </w:tcPr>
          <w:p w14:paraId="5684F31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№09/2019-120</w:t>
            </w:r>
          </w:p>
        </w:tc>
        <w:tc>
          <w:tcPr>
            <w:tcW w:w="554" w:type="pct"/>
            <w:vAlign w:val="center"/>
          </w:tcPr>
          <w:p w14:paraId="456ED3D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vAlign w:val="center"/>
          </w:tcPr>
          <w:p w14:paraId="47C2673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5 000</w:t>
            </w:r>
          </w:p>
        </w:tc>
        <w:tc>
          <w:tcPr>
            <w:tcW w:w="489" w:type="pct"/>
            <w:vAlign w:val="center"/>
          </w:tcPr>
          <w:p w14:paraId="07FF00C7" w14:textId="49CD57C2" w:rsidR="00EC51E6" w:rsidRPr="00EC51E6" w:rsidRDefault="00EC51E6" w:rsidP="00EC51E6">
            <w:pPr>
              <w:jc w:val="center"/>
              <w:rPr>
                <w:rFonts w:ascii="Times New Roman" w:hAnsi="Times New Roman"/>
                <w:sz w:val="20"/>
                <w:szCs w:val="20"/>
              </w:rPr>
            </w:pPr>
          </w:p>
        </w:tc>
        <w:tc>
          <w:tcPr>
            <w:tcW w:w="512" w:type="pct"/>
            <w:noWrap/>
            <w:vAlign w:val="center"/>
          </w:tcPr>
          <w:p w14:paraId="5CCD8A9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15 000</w:t>
            </w:r>
          </w:p>
        </w:tc>
      </w:tr>
      <w:tr w:rsidR="00EC51E6" w:rsidRPr="00EC51E6" w14:paraId="0FB76809" w14:textId="77777777" w:rsidTr="00EC51E6">
        <w:trPr>
          <w:trHeight w:val="760"/>
          <w:jc w:val="center"/>
        </w:trPr>
        <w:tc>
          <w:tcPr>
            <w:tcW w:w="278" w:type="pct"/>
            <w:noWrap/>
            <w:vAlign w:val="center"/>
          </w:tcPr>
          <w:p w14:paraId="278A7E8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137</w:t>
            </w:r>
          </w:p>
        </w:tc>
        <w:tc>
          <w:tcPr>
            <w:tcW w:w="1670" w:type="pct"/>
            <w:vAlign w:val="center"/>
          </w:tcPr>
          <w:p w14:paraId="0725CD6E" w14:textId="65AC90C1"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Трехэтажный жилой дом с подвалом, расположенный по адресу: г.Северск, ул. </w:t>
            </w:r>
            <w:r w:rsidRPr="00EC51E6">
              <w:rPr>
                <w:rFonts w:ascii="Times New Roman" w:hAnsi="Times New Roman"/>
                <w:sz w:val="20"/>
                <w:szCs w:val="20"/>
              </w:rPr>
              <w:t>Трудовая, 1/4в.Микулинская Наталья Александровна.</w:t>
            </w:r>
          </w:p>
        </w:tc>
        <w:tc>
          <w:tcPr>
            <w:tcW w:w="504" w:type="pct"/>
            <w:noWrap/>
            <w:vAlign w:val="center"/>
          </w:tcPr>
          <w:p w14:paraId="50469F2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08.08.2019</w:t>
            </w:r>
          </w:p>
        </w:tc>
        <w:tc>
          <w:tcPr>
            <w:tcW w:w="541" w:type="pct"/>
            <w:noWrap/>
            <w:vAlign w:val="center"/>
          </w:tcPr>
          <w:p w14:paraId="4054326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№09/2019-122</w:t>
            </w:r>
          </w:p>
        </w:tc>
        <w:tc>
          <w:tcPr>
            <w:tcW w:w="554" w:type="pct"/>
            <w:noWrap/>
            <w:vAlign w:val="center"/>
          </w:tcPr>
          <w:p w14:paraId="791E325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21 320</w:t>
            </w:r>
          </w:p>
        </w:tc>
        <w:tc>
          <w:tcPr>
            <w:tcW w:w="451" w:type="pct"/>
            <w:noWrap/>
            <w:vAlign w:val="center"/>
          </w:tcPr>
          <w:p w14:paraId="167F2CA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15 000</w:t>
            </w:r>
          </w:p>
        </w:tc>
        <w:tc>
          <w:tcPr>
            <w:tcW w:w="489" w:type="pct"/>
            <w:noWrap/>
            <w:vAlign w:val="center"/>
          </w:tcPr>
          <w:p w14:paraId="27E09062" w14:textId="283A2FCE" w:rsidR="00EC51E6" w:rsidRPr="00EC51E6" w:rsidRDefault="00EC51E6" w:rsidP="00EC51E6">
            <w:pPr>
              <w:jc w:val="center"/>
              <w:rPr>
                <w:rFonts w:ascii="Times New Roman" w:hAnsi="Times New Roman"/>
                <w:sz w:val="20"/>
                <w:szCs w:val="20"/>
              </w:rPr>
            </w:pPr>
          </w:p>
        </w:tc>
        <w:tc>
          <w:tcPr>
            <w:tcW w:w="512" w:type="pct"/>
            <w:noWrap/>
            <w:vAlign w:val="center"/>
          </w:tcPr>
          <w:p w14:paraId="6D0FBC4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36 320</w:t>
            </w:r>
          </w:p>
        </w:tc>
      </w:tr>
      <w:tr w:rsidR="00EC51E6" w:rsidRPr="00EC51E6" w14:paraId="1044B3CD" w14:textId="77777777" w:rsidTr="00EC51E6">
        <w:trPr>
          <w:trHeight w:val="760"/>
          <w:jc w:val="center"/>
        </w:trPr>
        <w:tc>
          <w:tcPr>
            <w:tcW w:w="278" w:type="pct"/>
            <w:noWrap/>
            <w:vAlign w:val="center"/>
          </w:tcPr>
          <w:p w14:paraId="0A1ECC3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138</w:t>
            </w:r>
          </w:p>
        </w:tc>
        <w:tc>
          <w:tcPr>
            <w:tcW w:w="1670" w:type="pct"/>
            <w:vAlign w:val="center"/>
          </w:tcPr>
          <w:p w14:paraId="5A8CC3C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помещение(автомастерская), расположенный по адресу: г.Северск, ул. </w:t>
            </w:r>
            <w:r w:rsidRPr="00EC51E6">
              <w:rPr>
                <w:rFonts w:ascii="Times New Roman" w:hAnsi="Times New Roman"/>
                <w:sz w:val="20"/>
                <w:szCs w:val="20"/>
              </w:rPr>
              <w:t>Северная а/д, 2/2б, пом. 1001-1005 (Водянов Иван Павлович)</w:t>
            </w:r>
          </w:p>
        </w:tc>
        <w:tc>
          <w:tcPr>
            <w:tcW w:w="504" w:type="pct"/>
            <w:noWrap/>
            <w:vAlign w:val="center"/>
          </w:tcPr>
          <w:p w14:paraId="6540724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09.08.2019</w:t>
            </w:r>
          </w:p>
        </w:tc>
        <w:tc>
          <w:tcPr>
            <w:tcW w:w="541" w:type="pct"/>
            <w:noWrap/>
            <w:vAlign w:val="center"/>
          </w:tcPr>
          <w:p w14:paraId="746DE43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№09/2019-123</w:t>
            </w:r>
          </w:p>
        </w:tc>
        <w:tc>
          <w:tcPr>
            <w:tcW w:w="554" w:type="pct"/>
            <w:noWrap/>
            <w:vAlign w:val="center"/>
          </w:tcPr>
          <w:p w14:paraId="36D8EF9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15 500</w:t>
            </w:r>
          </w:p>
        </w:tc>
        <w:tc>
          <w:tcPr>
            <w:tcW w:w="451" w:type="pct"/>
            <w:noWrap/>
            <w:vAlign w:val="center"/>
          </w:tcPr>
          <w:p w14:paraId="3B6B629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2 300</w:t>
            </w:r>
          </w:p>
        </w:tc>
        <w:tc>
          <w:tcPr>
            <w:tcW w:w="489" w:type="pct"/>
            <w:noWrap/>
            <w:vAlign w:val="center"/>
          </w:tcPr>
          <w:p w14:paraId="21B14D2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2 000</w:t>
            </w:r>
          </w:p>
        </w:tc>
        <w:tc>
          <w:tcPr>
            <w:tcW w:w="512" w:type="pct"/>
            <w:noWrap/>
            <w:vAlign w:val="center"/>
          </w:tcPr>
          <w:p w14:paraId="29E9FAB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19 800</w:t>
            </w:r>
          </w:p>
        </w:tc>
      </w:tr>
      <w:tr w:rsidR="00EC51E6" w:rsidRPr="00EC51E6" w14:paraId="0E6E5D78" w14:textId="77777777" w:rsidTr="00EC51E6">
        <w:trPr>
          <w:trHeight w:val="690"/>
          <w:jc w:val="center"/>
        </w:trPr>
        <w:tc>
          <w:tcPr>
            <w:tcW w:w="278" w:type="pct"/>
            <w:noWrap/>
            <w:vAlign w:val="center"/>
          </w:tcPr>
          <w:p w14:paraId="36B2671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139</w:t>
            </w:r>
          </w:p>
        </w:tc>
        <w:tc>
          <w:tcPr>
            <w:tcW w:w="1670" w:type="pct"/>
            <w:vAlign w:val="center"/>
          </w:tcPr>
          <w:p w14:paraId="752A7A6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помещение(Операторская АЗС), расположенный по адресу: г.Северск, ул. </w:t>
            </w:r>
            <w:r w:rsidRPr="00EC51E6">
              <w:rPr>
                <w:rFonts w:ascii="Times New Roman" w:hAnsi="Times New Roman"/>
                <w:sz w:val="20"/>
                <w:szCs w:val="20"/>
              </w:rPr>
              <w:t>Северная а/д, 2/2 (ООО "СГ-Труйд")</w:t>
            </w:r>
          </w:p>
        </w:tc>
        <w:tc>
          <w:tcPr>
            <w:tcW w:w="504" w:type="pct"/>
            <w:noWrap/>
            <w:vAlign w:val="center"/>
          </w:tcPr>
          <w:p w14:paraId="79A5D9F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13.08.2019</w:t>
            </w:r>
          </w:p>
        </w:tc>
        <w:tc>
          <w:tcPr>
            <w:tcW w:w="541" w:type="pct"/>
            <w:noWrap/>
            <w:vAlign w:val="center"/>
          </w:tcPr>
          <w:p w14:paraId="6AA6D26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№09/2019-124</w:t>
            </w:r>
          </w:p>
        </w:tc>
        <w:tc>
          <w:tcPr>
            <w:tcW w:w="554" w:type="pct"/>
            <w:noWrap/>
            <w:vAlign w:val="center"/>
          </w:tcPr>
          <w:p w14:paraId="1CE1DFB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6 839</w:t>
            </w:r>
          </w:p>
        </w:tc>
        <w:tc>
          <w:tcPr>
            <w:tcW w:w="451" w:type="pct"/>
            <w:noWrap/>
            <w:vAlign w:val="center"/>
          </w:tcPr>
          <w:p w14:paraId="2050D284" w14:textId="5B48B6B2" w:rsidR="00EC51E6" w:rsidRPr="00EC51E6" w:rsidRDefault="00EC51E6" w:rsidP="00EC51E6">
            <w:pPr>
              <w:jc w:val="center"/>
              <w:rPr>
                <w:rFonts w:ascii="Times New Roman" w:hAnsi="Times New Roman"/>
                <w:sz w:val="20"/>
                <w:szCs w:val="20"/>
              </w:rPr>
            </w:pPr>
          </w:p>
        </w:tc>
        <w:tc>
          <w:tcPr>
            <w:tcW w:w="489" w:type="pct"/>
            <w:noWrap/>
            <w:vAlign w:val="center"/>
          </w:tcPr>
          <w:p w14:paraId="57A8D3AA" w14:textId="0F95A1BC" w:rsidR="00EC51E6" w:rsidRPr="00EC51E6" w:rsidRDefault="00EC51E6" w:rsidP="00EC51E6">
            <w:pPr>
              <w:jc w:val="center"/>
              <w:rPr>
                <w:rFonts w:ascii="Times New Roman" w:hAnsi="Times New Roman"/>
                <w:sz w:val="20"/>
                <w:szCs w:val="20"/>
              </w:rPr>
            </w:pPr>
          </w:p>
        </w:tc>
        <w:tc>
          <w:tcPr>
            <w:tcW w:w="512" w:type="pct"/>
            <w:noWrap/>
            <w:vAlign w:val="center"/>
          </w:tcPr>
          <w:p w14:paraId="02CD061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6 839</w:t>
            </w:r>
          </w:p>
        </w:tc>
      </w:tr>
      <w:tr w:rsidR="00EC51E6" w:rsidRPr="00EC51E6" w14:paraId="2FECBFCB" w14:textId="77777777" w:rsidTr="00EC51E6">
        <w:trPr>
          <w:trHeight w:val="920"/>
          <w:jc w:val="center"/>
        </w:trPr>
        <w:tc>
          <w:tcPr>
            <w:tcW w:w="278" w:type="pct"/>
            <w:noWrap/>
            <w:vAlign w:val="center"/>
          </w:tcPr>
          <w:p w14:paraId="3B048D4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140</w:t>
            </w:r>
          </w:p>
        </w:tc>
        <w:tc>
          <w:tcPr>
            <w:tcW w:w="1670" w:type="pct"/>
            <w:vAlign w:val="center"/>
          </w:tcPr>
          <w:p w14:paraId="38ACAE9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помещение(ГСПО "Исток") по адресу : Томская область, ЗАТО Северск, г.Северск, ул.Предзаводская, 6, стр. </w:t>
            </w:r>
            <w:r w:rsidRPr="00EC51E6">
              <w:rPr>
                <w:rFonts w:ascii="Times New Roman" w:hAnsi="Times New Roman"/>
                <w:sz w:val="20"/>
                <w:szCs w:val="20"/>
              </w:rPr>
              <w:t>№4, ряд 1,бокс № 11 (Уласюк Эльвира Викторовна)</w:t>
            </w:r>
          </w:p>
        </w:tc>
        <w:tc>
          <w:tcPr>
            <w:tcW w:w="504" w:type="pct"/>
            <w:noWrap/>
            <w:vAlign w:val="center"/>
          </w:tcPr>
          <w:p w14:paraId="53B3A45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27.08.2019</w:t>
            </w:r>
          </w:p>
        </w:tc>
        <w:tc>
          <w:tcPr>
            <w:tcW w:w="541" w:type="pct"/>
            <w:noWrap/>
            <w:vAlign w:val="center"/>
          </w:tcPr>
          <w:p w14:paraId="2DB549C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№09/2019-126</w:t>
            </w:r>
          </w:p>
        </w:tc>
        <w:tc>
          <w:tcPr>
            <w:tcW w:w="554" w:type="pct"/>
            <w:noWrap/>
            <w:vAlign w:val="center"/>
          </w:tcPr>
          <w:p w14:paraId="1EDBD71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8 200</w:t>
            </w:r>
          </w:p>
        </w:tc>
        <w:tc>
          <w:tcPr>
            <w:tcW w:w="451" w:type="pct"/>
            <w:noWrap/>
            <w:vAlign w:val="center"/>
          </w:tcPr>
          <w:p w14:paraId="72D69278" w14:textId="7A6A5F51" w:rsidR="00EC51E6" w:rsidRPr="00EC51E6" w:rsidRDefault="00EC51E6" w:rsidP="00EC51E6">
            <w:pPr>
              <w:jc w:val="center"/>
              <w:rPr>
                <w:rFonts w:ascii="Times New Roman" w:hAnsi="Times New Roman"/>
                <w:sz w:val="20"/>
                <w:szCs w:val="20"/>
              </w:rPr>
            </w:pPr>
          </w:p>
        </w:tc>
        <w:tc>
          <w:tcPr>
            <w:tcW w:w="489" w:type="pct"/>
            <w:noWrap/>
            <w:vAlign w:val="center"/>
          </w:tcPr>
          <w:p w14:paraId="2CBE09FE" w14:textId="5DD7A534" w:rsidR="00EC51E6" w:rsidRPr="00EC51E6" w:rsidRDefault="00EC51E6" w:rsidP="00EC51E6">
            <w:pPr>
              <w:jc w:val="center"/>
              <w:rPr>
                <w:rFonts w:ascii="Times New Roman" w:hAnsi="Times New Roman"/>
                <w:sz w:val="20"/>
                <w:szCs w:val="20"/>
              </w:rPr>
            </w:pPr>
          </w:p>
        </w:tc>
        <w:tc>
          <w:tcPr>
            <w:tcW w:w="512" w:type="pct"/>
            <w:noWrap/>
            <w:vAlign w:val="center"/>
          </w:tcPr>
          <w:p w14:paraId="11922D9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8 200</w:t>
            </w:r>
          </w:p>
        </w:tc>
      </w:tr>
      <w:tr w:rsidR="00EC51E6" w:rsidRPr="00EC51E6" w14:paraId="05C7DF5A" w14:textId="77777777" w:rsidTr="00EC51E6">
        <w:trPr>
          <w:trHeight w:val="790"/>
          <w:jc w:val="center"/>
        </w:trPr>
        <w:tc>
          <w:tcPr>
            <w:tcW w:w="278" w:type="pct"/>
            <w:noWrap/>
            <w:vAlign w:val="center"/>
          </w:tcPr>
          <w:p w14:paraId="2886ADD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141</w:t>
            </w:r>
          </w:p>
        </w:tc>
        <w:tc>
          <w:tcPr>
            <w:tcW w:w="1670" w:type="pct"/>
            <w:vAlign w:val="center"/>
          </w:tcPr>
          <w:p w14:paraId="51C78B1C"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Одноэтажный жилой дом, расположенный по адресу: г.Северск, СНТ "Мир", квартал №3, участок 665(Лунькова Анна Никитична)</w:t>
            </w:r>
          </w:p>
        </w:tc>
        <w:tc>
          <w:tcPr>
            <w:tcW w:w="504" w:type="pct"/>
            <w:noWrap/>
            <w:vAlign w:val="center"/>
          </w:tcPr>
          <w:p w14:paraId="6F309CF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12.09.2019</w:t>
            </w:r>
          </w:p>
        </w:tc>
        <w:tc>
          <w:tcPr>
            <w:tcW w:w="541" w:type="pct"/>
            <w:noWrap/>
            <w:vAlign w:val="center"/>
          </w:tcPr>
          <w:p w14:paraId="3703A4B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№09/2019-129</w:t>
            </w:r>
          </w:p>
        </w:tc>
        <w:tc>
          <w:tcPr>
            <w:tcW w:w="554" w:type="pct"/>
            <w:noWrap/>
            <w:vAlign w:val="center"/>
          </w:tcPr>
          <w:p w14:paraId="21D32F2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3 000</w:t>
            </w:r>
          </w:p>
        </w:tc>
        <w:tc>
          <w:tcPr>
            <w:tcW w:w="451" w:type="pct"/>
            <w:noWrap/>
            <w:vAlign w:val="center"/>
          </w:tcPr>
          <w:p w14:paraId="3DC43B11" w14:textId="34E9A29E" w:rsidR="00EC51E6" w:rsidRPr="00EC51E6" w:rsidRDefault="00EC51E6" w:rsidP="00EC51E6">
            <w:pPr>
              <w:jc w:val="center"/>
              <w:rPr>
                <w:rFonts w:ascii="Times New Roman" w:hAnsi="Times New Roman"/>
                <w:sz w:val="20"/>
                <w:szCs w:val="20"/>
              </w:rPr>
            </w:pPr>
          </w:p>
        </w:tc>
        <w:tc>
          <w:tcPr>
            <w:tcW w:w="489" w:type="pct"/>
            <w:noWrap/>
            <w:vAlign w:val="center"/>
          </w:tcPr>
          <w:p w14:paraId="2C1ABD7D" w14:textId="0210625E" w:rsidR="00EC51E6" w:rsidRPr="00EC51E6" w:rsidRDefault="00EC51E6" w:rsidP="00EC51E6">
            <w:pPr>
              <w:jc w:val="center"/>
              <w:rPr>
                <w:rFonts w:ascii="Times New Roman" w:hAnsi="Times New Roman"/>
                <w:sz w:val="20"/>
                <w:szCs w:val="20"/>
              </w:rPr>
            </w:pPr>
          </w:p>
        </w:tc>
        <w:tc>
          <w:tcPr>
            <w:tcW w:w="512" w:type="pct"/>
            <w:noWrap/>
            <w:vAlign w:val="center"/>
          </w:tcPr>
          <w:p w14:paraId="18E434B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3 000</w:t>
            </w:r>
          </w:p>
        </w:tc>
      </w:tr>
      <w:tr w:rsidR="00EC51E6" w:rsidRPr="00EC51E6" w14:paraId="7CDE6B61" w14:textId="77777777" w:rsidTr="00EC51E6">
        <w:trPr>
          <w:trHeight w:val="950"/>
          <w:jc w:val="center"/>
        </w:trPr>
        <w:tc>
          <w:tcPr>
            <w:tcW w:w="278" w:type="pct"/>
            <w:noWrap/>
            <w:vAlign w:val="center"/>
          </w:tcPr>
          <w:p w14:paraId="5FD0250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142</w:t>
            </w:r>
          </w:p>
        </w:tc>
        <w:tc>
          <w:tcPr>
            <w:tcW w:w="1670" w:type="pct"/>
            <w:vAlign w:val="center"/>
          </w:tcPr>
          <w:p w14:paraId="4F28A91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помещение(ГСПО "Зевс") по адресу : Томская область, ЗАТО Северск, г.Северск, ул.Парусинка, 4, стр. </w:t>
            </w:r>
            <w:r w:rsidRPr="00EC51E6">
              <w:rPr>
                <w:rFonts w:ascii="Times New Roman" w:hAnsi="Times New Roman"/>
                <w:sz w:val="20"/>
                <w:szCs w:val="20"/>
              </w:rPr>
              <w:t>№4, ряд 1, боксы №1 - №6 (Егоров Виктор Иванович)</w:t>
            </w:r>
          </w:p>
        </w:tc>
        <w:tc>
          <w:tcPr>
            <w:tcW w:w="504" w:type="pct"/>
            <w:noWrap/>
            <w:vAlign w:val="center"/>
          </w:tcPr>
          <w:p w14:paraId="65EC091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19.09.2019</w:t>
            </w:r>
          </w:p>
        </w:tc>
        <w:tc>
          <w:tcPr>
            <w:tcW w:w="541" w:type="pct"/>
            <w:noWrap/>
            <w:vAlign w:val="center"/>
          </w:tcPr>
          <w:p w14:paraId="2B25652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№09/2019-133</w:t>
            </w:r>
          </w:p>
        </w:tc>
        <w:tc>
          <w:tcPr>
            <w:tcW w:w="554" w:type="pct"/>
            <w:noWrap/>
            <w:vAlign w:val="center"/>
          </w:tcPr>
          <w:p w14:paraId="54A5C8E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40 290</w:t>
            </w:r>
          </w:p>
        </w:tc>
        <w:tc>
          <w:tcPr>
            <w:tcW w:w="451" w:type="pct"/>
            <w:noWrap/>
            <w:vAlign w:val="center"/>
          </w:tcPr>
          <w:p w14:paraId="77183F6B" w14:textId="499A50E4" w:rsidR="00EC51E6" w:rsidRPr="00EC51E6" w:rsidRDefault="00EC51E6" w:rsidP="00EC51E6">
            <w:pPr>
              <w:jc w:val="center"/>
              <w:rPr>
                <w:rFonts w:ascii="Times New Roman" w:hAnsi="Times New Roman"/>
                <w:sz w:val="20"/>
                <w:szCs w:val="20"/>
              </w:rPr>
            </w:pPr>
          </w:p>
        </w:tc>
        <w:tc>
          <w:tcPr>
            <w:tcW w:w="489" w:type="pct"/>
            <w:noWrap/>
            <w:vAlign w:val="center"/>
          </w:tcPr>
          <w:p w14:paraId="7845EA59" w14:textId="401E2322" w:rsidR="00EC51E6" w:rsidRPr="00EC51E6" w:rsidRDefault="00EC51E6" w:rsidP="00EC51E6">
            <w:pPr>
              <w:jc w:val="center"/>
              <w:rPr>
                <w:rFonts w:ascii="Times New Roman" w:hAnsi="Times New Roman"/>
                <w:sz w:val="20"/>
                <w:szCs w:val="20"/>
              </w:rPr>
            </w:pPr>
          </w:p>
        </w:tc>
        <w:tc>
          <w:tcPr>
            <w:tcW w:w="512" w:type="pct"/>
            <w:noWrap/>
            <w:vAlign w:val="center"/>
          </w:tcPr>
          <w:p w14:paraId="2D3C498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40 290</w:t>
            </w:r>
          </w:p>
        </w:tc>
      </w:tr>
      <w:tr w:rsidR="00EC51E6" w:rsidRPr="00EC51E6" w14:paraId="47B80347" w14:textId="77777777" w:rsidTr="00EC51E6">
        <w:trPr>
          <w:trHeight w:val="940"/>
          <w:jc w:val="center"/>
        </w:trPr>
        <w:tc>
          <w:tcPr>
            <w:tcW w:w="278" w:type="pct"/>
            <w:noWrap/>
            <w:vAlign w:val="center"/>
          </w:tcPr>
          <w:p w14:paraId="7BCA5B2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143</w:t>
            </w:r>
          </w:p>
        </w:tc>
        <w:tc>
          <w:tcPr>
            <w:tcW w:w="1670" w:type="pct"/>
            <w:vAlign w:val="center"/>
          </w:tcPr>
          <w:p w14:paraId="1D18BFC4"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Нежилое помещение(торговые помещения) по адресу : Томская область, ЗАТО Северск, г.Северск, ул.Транспортная, 30, правое крыло (ИП Садков Дмитрий Витальевич)</w:t>
            </w:r>
          </w:p>
        </w:tc>
        <w:tc>
          <w:tcPr>
            <w:tcW w:w="504" w:type="pct"/>
            <w:noWrap/>
            <w:vAlign w:val="center"/>
          </w:tcPr>
          <w:p w14:paraId="598183C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23.09.2019</w:t>
            </w:r>
          </w:p>
        </w:tc>
        <w:tc>
          <w:tcPr>
            <w:tcW w:w="541" w:type="pct"/>
            <w:noWrap/>
            <w:vAlign w:val="center"/>
          </w:tcPr>
          <w:p w14:paraId="58A8CD9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№09/2019-134</w:t>
            </w:r>
          </w:p>
        </w:tc>
        <w:tc>
          <w:tcPr>
            <w:tcW w:w="554" w:type="pct"/>
            <w:noWrap/>
            <w:vAlign w:val="center"/>
          </w:tcPr>
          <w:p w14:paraId="5EE32BE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61 543</w:t>
            </w:r>
          </w:p>
        </w:tc>
        <w:tc>
          <w:tcPr>
            <w:tcW w:w="451" w:type="pct"/>
            <w:noWrap/>
            <w:vAlign w:val="center"/>
          </w:tcPr>
          <w:p w14:paraId="4C195E1E" w14:textId="5F3693D6" w:rsidR="00EC51E6" w:rsidRPr="00EC51E6" w:rsidRDefault="00EC51E6" w:rsidP="00EC51E6">
            <w:pPr>
              <w:jc w:val="center"/>
              <w:rPr>
                <w:rFonts w:ascii="Times New Roman" w:hAnsi="Times New Roman"/>
                <w:sz w:val="20"/>
                <w:szCs w:val="20"/>
              </w:rPr>
            </w:pPr>
          </w:p>
        </w:tc>
        <w:tc>
          <w:tcPr>
            <w:tcW w:w="489" w:type="pct"/>
            <w:noWrap/>
            <w:vAlign w:val="center"/>
          </w:tcPr>
          <w:p w14:paraId="043C8D21" w14:textId="4BD25355" w:rsidR="00EC51E6" w:rsidRPr="00EC51E6" w:rsidRDefault="00EC51E6" w:rsidP="00EC51E6">
            <w:pPr>
              <w:jc w:val="center"/>
              <w:rPr>
                <w:rFonts w:ascii="Times New Roman" w:hAnsi="Times New Roman"/>
                <w:sz w:val="20"/>
                <w:szCs w:val="20"/>
              </w:rPr>
            </w:pPr>
          </w:p>
        </w:tc>
        <w:tc>
          <w:tcPr>
            <w:tcW w:w="512" w:type="pct"/>
            <w:noWrap/>
            <w:vAlign w:val="center"/>
          </w:tcPr>
          <w:p w14:paraId="21FED18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61 543</w:t>
            </w:r>
          </w:p>
        </w:tc>
      </w:tr>
      <w:tr w:rsidR="00EC51E6" w:rsidRPr="00EC51E6" w14:paraId="48766202" w14:textId="77777777" w:rsidTr="00EC51E6">
        <w:trPr>
          <w:trHeight w:val="840"/>
          <w:jc w:val="center"/>
        </w:trPr>
        <w:tc>
          <w:tcPr>
            <w:tcW w:w="278" w:type="pct"/>
            <w:noWrap/>
            <w:vAlign w:val="center"/>
          </w:tcPr>
          <w:p w14:paraId="7962843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144</w:t>
            </w:r>
          </w:p>
        </w:tc>
        <w:tc>
          <w:tcPr>
            <w:tcW w:w="1670" w:type="pct"/>
            <w:vAlign w:val="center"/>
          </w:tcPr>
          <w:p w14:paraId="537758D8"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Двухэтажный жилой дом, расположенный по адресу: г.Северск, СНТ "Мир", квартал №1, улица №9, дом №3(Кабаненко Алексей Владимирович)</w:t>
            </w:r>
          </w:p>
        </w:tc>
        <w:tc>
          <w:tcPr>
            <w:tcW w:w="504" w:type="pct"/>
            <w:noWrap/>
            <w:vAlign w:val="center"/>
          </w:tcPr>
          <w:p w14:paraId="2498441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17.10.2019</w:t>
            </w:r>
          </w:p>
        </w:tc>
        <w:tc>
          <w:tcPr>
            <w:tcW w:w="541" w:type="pct"/>
            <w:noWrap/>
            <w:vAlign w:val="center"/>
          </w:tcPr>
          <w:p w14:paraId="0078F63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№09/2019-141</w:t>
            </w:r>
          </w:p>
        </w:tc>
        <w:tc>
          <w:tcPr>
            <w:tcW w:w="554" w:type="pct"/>
            <w:noWrap/>
            <w:vAlign w:val="center"/>
          </w:tcPr>
          <w:p w14:paraId="3B8B010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20 500</w:t>
            </w:r>
          </w:p>
        </w:tc>
        <w:tc>
          <w:tcPr>
            <w:tcW w:w="451" w:type="pct"/>
            <w:noWrap/>
            <w:vAlign w:val="center"/>
          </w:tcPr>
          <w:p w14:paraId="5EB39AAC" w14:textId="5ED3AE82" w:rsidR="00EC51E6" w:rsidRPr="00EC51E6" w:rsidRDefault="00EC51E6" w:rsidP="00EC51E6">
            <w:pPr>
              <w:jc w:val="center"/>
              <w:rPr>
                <w:rFonts w:ascii="Times New Roman" w:hAnsi="Times New Roman"/>
                <w:sz w:val="20"/>
                <w:szCs w:val="20"/>
              </w:rPr>
            </w:pPr>
          </w:p>
        </w:tc>
        <w:tc>
          <w:tcPr>
            <w:tcW w:w="489" w:type="pct"/>
            <w:noWrap/>
            <w:vAlign w:val="center"/>
          </w:tcPr>
          <w:p w14:paraId="2B41AD13" w14:textId="79DA87C4" w:rsidR="00EC51E6" w:rsidRPr="00EC51E6" w:rsidRDefault="00EC51E6" w:rsidP="00EC51E6">
            <w:pPr>
              <w:jc w:val="center"/>
              <w:rPr>
                <w:rFonts w:ascii="Times New Roman" w:hAnsi="Times New Roman"/>
                <w:sz w:val="20"/>
                <w:szCs w:val="20"/>
              </w:rPr>
            </w:pPr>
          </w:p>
        </w:tc>
        <w:tc>
          <w:tcPr>
            <w:tcW w:w="512" w:type="pct"/>
            <w:noWrap/>
            <w:vAlign w:val="center"/>
          </w:tcPr>
          <w:p w14:paraId="11997DA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20 500</w:t>
            </w:r>
          </w:p>
        </w:tc>
      </w:tr>
      <w:tr w:rsidR="00EC51E6" w:rsidRPr="00EC51E6" w14:paraId="211435B4" w14:textId="77777777" w:rsidTr="00EC51E6">
        <w:trPr>
          <w:trHeight w:val="840"/>
          <w:jc w:val="center"/>
        </w:trPr>
        <w:tc>
          <w:tcPr>
            <w:tcW w:w="278" w:type="pct"/>
            <w:noWrap/>
            <w:vAlign w:val="center"/>
          </w:tcPr>
          <w:p w14:paraId="009AC79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145</w:t>
            </w:r>
          </w:p>
        </w:tc>
        <w:tc>
          <w:tcPr>
            <w:tcW w:w="1670" w:type="pct"/>
            <w:vAlign w:val="center"/>
          </w:tcPr>
          <w:p w14:paraId="4CE8803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помещение(м-н строительных материалов) по адресу : Томская область, ЗАТО Северск, г.Северск, ул.Парусинка, 2, стр. </w:t>
            </w:r>
            <w:r w:rsidRPr="00EC51E6">
              <w:rPr>
                <w:rFonts w:ascii="Times New Roman" w:hAnsi="Times New Roman"/>
                <w:sz w:val="20"/>
                <w:szCs w:val="20"/>
              </w:rPr>
              <w:t>№16/1(Афанасьев А.А.).</w:t>
            </w:r>
          </w:p>
        </w:tc>
        <w:tc>
          <w:tcPr>
            <w:tcW w:w="504" w:type="pct"/>
            <w:noWrap/>
            <w:vAlign w:val="center"/>
          </w:tcPr>
          <w:p w14:paraId="0E8AAD7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24.10.2019</w:t>
            </w:r>
          </w:p>
        </w:tc>
        <w:tc>
          <w:tcPr>
            <w:tcW w:w="541" w:type="pct"/>
            <w:noWrap/>
            <w:vAlign w:val="center"/>
          </w:tcPr>
          <w:p w14:paraId="792CC4F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№09/2019-142</w:t>
            </w:r>
          </w:p>
        </w:tc>
        <w:tc>
          <w:tcPr>
            <w:tcW w:w="554" w:type="pct"/>
            <w:noWrap/>
            <w:vAlign w:val="center"/>
          </w:tcPr>
          <w:p w14:paraId="458CBCF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960</w:t>
            </w:r>
          </w:p>
        </w:tc>
        <w:tc>
          <w:tcPr>
            <w:tcW w:w="451" w:type="pct"/>
            <w:noWrap/>
            <w:vAlign w:val="center"/>
          </w:tcPr>
          <w:p w14:paraId="433A91DF" w14:textId="4F97628A" w:rsidR="00EC51E6" w:rsidRPr="00EC51E6" w:rsidRDefault="00EC51E6" w:rsidP="00EC51E6">
            <w:pPr>
              <w:jc w:val="center"/>
              <w:rPr>
                <w:rFonts w:ascii="Times New Roman" w:hAnsi="Times New Roman"/>
                <w:sz w:val="20"/>
                <w:szCs w:val="20"/>
              </w:rPr>
            </w:pPr>
          </w:p>
        </w:tc>
        <w:tc>
          <w:tcPr>
            <w:tcW w:w="489" w:type="pct"/>
            <w:noWrap/>
            <w:vAlign w:val="center"/>
          </w:tcPr>
          <w:p w14:paraId="38FAE3B1" w14:textId="7DAC172E" w:rsidR="00EC51E6" w:rsidRPr="00EC51E6" w:rsidRDefault="00EC51E6" w:rsidP="00EC51E6">
            <w:pPr>
              <w:jc w:val="center"/>
              <w:rPr>
                <w:rFonts w:ascii="Times New Roman" w:hAnsi="Times New Roman"/>
                <w:sz w:val="20"/>
                <w:szCs w:val="20"/>
              </w:rPr>
            </w:pPr>
          </w:p>
        </w:tc>
        <w:tc>
          <w:tcPr>
            <w:tcW w:w="512" w:type="pct"/>
            <w:noWrap/>
            <w:vAlign w:val="center"/>
          </w:tcPr>
          <w:p w14:paraId="0BFDC25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960</w:t>
            </w:r>
          </w:p>
        </w:tc>
      </w:tr>
      <w:tr w:rsidR="00EC51E6" w:rsidRPr="00EC51E6" w14:paraId="2297ECC4" w14:textId="77777777" w:rsidTr="00EC51E6">
        <w:trPr>
          <w:trHeight w:val="561"/>
          <w:jc w:val="center"/>
        </w:trPr>
        <w:tc>
          <w:tcPr>
            <w:tcW w:w="278" w:type="pct"/>
            <w:noWrap/>
            <w:vAlign w:val="center"/>
          </w:tcPr>
          <w:p w14:paraId="1F5D0E8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146</w:t>
            </w:r>
          </w:p>
        </w:tc>
        <w:tc>
          <w:tcPr>
            <w:tcW w:w="1670" w:type="pct"/>
            <w:vAlign w:val="center"/>
          </w:tcPr>
          <w:p w14:paraId="500376E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Жилой дом, расположенный по адресу: г.Северск, СНТ "Мир", квартал №4,          ул. </w:t>
            </w:r>
            <w:r w:rsidRPr="00EC51E6">
              <w:rPr>
                <w:rFonts w:ascii="Times New Roman" w:hAnsi="Times New Roman"/>
                <w:sz w:val="20"/>
                <w:szCs w:val="20"/>
              </w:rPr>
              <w:lastRenderedPageBreak/>
              <w:t>Набережная, участок №366.</w:t>
            </w:r>
          </w:p>
        </w:tc>
        <w:tc>
          <w:tcPr>
            <w:tcW w:w="504" w:type="pct"/>
            <w:noWrap/>
            <w:vAlign w:val="center"/>
          </w:tcPr>
          <w:p w14:paraId="2FF68E8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28.11.2019</w:t>
            </w:r>
          </w:p>
        </w:tc>
        <w:tc>
          <w:tcPr>
            <w:tcW w:w="541" w:type="pct"/>
            <w:noWrap/>
            <w:vAlign w:val="center"/>
          </w:tcPr>
          <w:p w14:paraId="20C5E95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40</w:t>
            </w:r>
          </w:p>
        </w:tc>
        <w:tc>
          <w:tcPr>
            <w:tcW w:w="554" w:type="pct"/>
            <w:noWrap/>
            <w:vAlign w:val="center"/>
          </w:tcPr>
          <w:p w14:paraId="63959FD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14 116</w:t>
            </w:r>
          </w:p>
        </w:tc>
        <w:tc>
          <w:tcPr>
            <w:tcW w:w="451" w:type="pct"/>
            <w:noWrap/>
            <w:vAlign w:val="center"/>
          </w:tcPr>
          <w:p w14:paraId="7E2126BC" w14:textId="4E0231C0" w:rsidR="00EC51E6" w:rsidRPr="00EC51E6" w:rsidRDefault="00EC51E6" w:rsidP="00EC51E6">
            <w:pPr>
              <w:jc w:val="center"/>
              <w:rPr>
                <w:rFonts w:ascii="Times New Roman" w:hAnsi="Times New Roman"/>
                <w:sz w:val="20"/>
                <w:szCs w:val="20"/>
              </w:rPr>
            </w:pPr>
          </w:p>
        </w:tc>
        <w:tc>
          <w:tcPr>
            <w:tcW w:w="489" w:type="pct"/>
            <w:noWrap/>
            <w:vAlign w:val="center"/>
          </w:tcPr>
          <w:p w14:paraId="58D7E644" w14:textId="453B7E46" w:rsidR="00EC51E6" w:rsidRPr="00EC51E6" w:rsidRDefault="00EC51E6" w:rsidP="00EC51E6">
            <w:pPr>
              <w:jc w:val="center"/>
              <w:rPr>
                <w:rFonts w:ascii="Times New Roman" w:hAnsi="Times New Roman"/>
                <w:sz w:val="20"/>
                <w:szCs w:val="20"/>
              </w:rPr>
            </w:pPr>
          </w:p>
        </w:tc>
        <w:tc>
          <w:tcPr>
            <w:tcW w:w="512" w:type="pct"/>
            <w:noWrap/>
            <w:vAlign w:val="center"/>
          </w:tcPr>
          <w:p w14:paraId="6DA9B52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14 116</w:t>
            </w:r>
          </w:p>
        </w:tc>
      </w:tr>
      <w:tr w:rsidR="00EC51E6" w:rsidRPr="00EC51E6" w14:paraId="4471ED66" w14:textId="77777777" w:rsidTr="00EC51E6">
        <w:trPr>
          <w:trHeight w:val="730"/>
          <w:jc w:val="center"/>
        </w:trPr>
        <w:tc>
          <w:tcPr>
            <w:tcW w:w="278" w:type="pct"/>
            <w:noWrap/>
            <w:vAlign w:val="center"/>
          </w:tcPr>
          <w:p w14:paraId="3962F33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147</w:t>
            </w:r>
          </w:p>
        </w:tc>
        <w:tc>
          <w:tcPr>
            <w:tcW w:w="1670" w:type="pct"/>
            <w:vAlign w:val="center"/>
          </w:tcPr>
          <w:p w14:paraId="241A7BC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по адресу : Томская область, ЗАТО Северск, г.Северск, ул.Парусинка, 24, стр. </w:t>
            </w:r>
            <w:r w:rsidRPr="00EC51E6">
              <w:rPr>
                <w:rFonts w:ascii="Times New Roman" w:hAnsi="Times New Roman"/>
                <w:sz w:val="20"/>
                <w:szCs w:val="20"/>
              </w:rPr>
              <w:t>№21.</w:t>
            </w:r>
          </w:p>
        </w:tc>
        <w:tc>
          <w:tcPr>
            <w:tcW w:w="504" w:type="pct"/>
            <w:noWrap/>
            <w:vAlign w:val="center"/>
          </w:tcPr>
          <w:p w14:paraId="270B242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28.10.2019</w:t>
            </w:r>
          </w:p>
        </w:tc>
        <w:tc>
          <w:tcPr>
            <w:tcW w:w="541" w:type="pct"/>
            <w:noWrap/>
            <w:vAlign w:val="center"/>
          </w:tcPr>
          <w:p w14:paraId="717617F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41</w:t>
            </w:r>
          </w:p>
        </w:tc>
        <w:tc>
          <w:tcPr>
            <w:tcW w:w="554" w:type="pct"/>
            <w:noWrap/>
            <w:vAlign w:val="center"/>
          </w:tcPr>
          <w:p w14:paraId="5A8198D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150 000</w:t>
            </w:r>
          </w:p>
        </w:tc>
        <w:tc>
          <w:tcPr>
            <w:tcW w:w="451" w:type="pct"/>
            <w:noWrap/>
            <w:vAlign w:val="center"/>
          </w:tcPr>
          <w:p w14:paraId="38D09E82" w14:textId="16681002" w:rsidR="00EC51E6" w:rsidRPr="00EC51E6" w:rsidRDefault="00EC51E6" w:rsidP="00EC51E6">
            <w:pPr>
              <w:jc w:val="center"/>
              <w:rPr>
                <w:rFonts w:ascii="Times New Roman" w:hAnsi="Times New Roman"/>
                <w:sz w:val="20"/>
                <w:szCs w:val="20"/>
              </w:rPr>
            </w:pPr>
          </w:p>
        </w:tc>
        <w:tc>
          <w:tcPr>
            <w:tcW w:w="489" w:type="pct"/>
            <w:noWrap/>
            <w:vAlign w:val="center"/>
          </w:tcPr>
          <w:p w14:paraId="365DC27C" w14:textId="313AE8A1" w:rsidR="00EC51E6" w:rsidRPr="00EC51E6" w:rsidRDefault="00EC51E6" w:rsidP="00EC51E6">
            <w:pPr>
              <w:jc w:val="center"/>
              <w:rPr>
                <w:rFonts w:ascii="Times New Roman" w:hAnsi="Times New Roman"/>
                <w:sz w:val="20"/>
                <w:szCs w:val="20"/>
              </w:rPr>
            </w:pPr>
          </w:p>
        </w:tc>
        <w:tc>
          <w:tcPr>
            <w:tcW w:w="512" w:type="pct"/>
            <w:noWrap/>
            <w:vAlign w:val="center"/>
          </w:tcPr>
          <w:p w14:paraId="45FAE00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150 000</w:t>
            </w:r>
          </w:p>
        </w:tc>
      </w:tr>
      <w:tr w:rsidR="00EC51E6" w:rsidRPr="00EC51E6" w14:paraId="3905926C" w14:textId="77777777" w:rsidTr="00EC51E6">
        <w:trPr>
          <w:trHeight w:val="630"/>
          <w:jc w:val="center"/>
        </w:trPr>
        <w:tc>
          <w:tcPr>
            <w:tcW w:w="278" w:type="pct"/>
            <w:noWrap/>
            <w:vAlign w:val="center"/>
          </w:tcPr>
          <w:p w14:paraId="61AD2F0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148</w:t>
            </w:r>
          </w:p>
        </w:tc>
        <w:tc>
          <w:tcPr>
            <w:tcW w:w="1670" w:type="pct"/>
            <w:vAlign w:val="center"/>
          </w:tcPr>
          <w:p w14:paraId="4BF1281B" w14:textId="3BFB426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помещение по адресу: Томская область, ЗАТО Северск, г.Северск,            ул. </w:t>
            </w:r>
            <w:r w:rsidRPr="00EC51E6">
              <w:rPr>
                <w:rFonts w:ascii="Times New Roman" w:hAnsi="Times New Roman"/>
                <w:sz w:val="20"/>
                <w:szCs w:val="20"/>
              </w:rPr>
              <w:t>Ленинградская, 23.</w:t>
            </w:r>
          </w:p>
        </w:tc>
        <w:tc>
          <w:tcPr>
            <w:tcW w:w="504" w:type="pct"/>
            <w:noWrap/>
            <w:vAlign w:val="center"/>
          </w:tcPr>
          <w:p w14:paraId="7D9C7F7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29.10.2019</w:t>
            </w:r>
          </w:p>
        </w:tc>
        <w:tc>
          <w:tcPr>
            <w:tcW w:w="541" w:type="pct"/>
            <w:noWrap/>
            <w:vAlign w:val="center"/>
          </w:tcPr>
          <w:p w14:paraId="77D36C3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42</w:t>
            </w:r>
          </w:p>
        </w:tc>
        <w:tc>
          <w:tcPr>
            <w:tcW w:w="554" w:type="pct"/>
            <w:noWrap/>
            <w:vAlign w:val="center"/>
          </w:tcPr>
          <w:p w14:paraId="04EAA43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40 850</w:t>
            </w:r>
          </w:p>
        </w:tc>
        <w:tc>
          <w:tcPr>
            <w:tcW w:w="451" w:type="pct"/>
            <w:noWrap/>
            <w:vAlign w:val="center"/>
          </w:tcPr>
          <w:p w14:paraId="38A9A02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815</w:t>
            </w:r>
          </w:p>
        </w:tc>
        <w:tc>
          <w:tcPr>
            <w:tcW w:w="489" w:type="pct"/>
            <w:noWrap/>
            <w:vAlign w:val="center"/>
          </w:tcPr>
          <w:p w14:paraId="5E72B6E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55 500</w:t>
            </w:r>
          </w:p>
        </w:tc>
        <w:tc>
          <w:tcPr>
            <w:tcW w:w="512" w:type="pct"/>
            <w:noWrap/>
            <w:vAlign w:val="center"/>
          </w:tcPr>
          <w:p w14:paraId="71DFFD4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97 165</w:t>
            </w:r>
          </w:p>
        </w:tc>
      </w:tr>
      <w:tr w:rsidR="00EC51E6" w:rsidRPr="00EC51E6" w14:paraId="04E15BE6" w14:textId="77777777" w:rsidTr="00EC51E6">
        <w:trPr>
          <w:trHeight w:val="760"/>
          <w:jc w:val="center"/>
        </w:trPr>
        <w:tc>
          <w:tcPr>
            <w:tcW w:w="278" w:type="pct"/>
            <w:noWrap/>
            <w:vAlign w:val="center"/>
          </w:tcPr>
          <w:p w14:paraId="25CF011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149</w:t>
            </w:r>
          </w:p>
        </w:tc>
        <w:tc>
          <w:tcPr>
            <w:tcW w:w="1670" w:type="pct"/>
            <w:vAlign w:val="center"/>
          </w:tcPr>
          <w:p w14:paraId="1169B09E"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"КНС-3", расположенная по адресу: ЦГЭС (территория 2-го подъема, между зданиями №182 и №7), автодорога 11/12, АО "СХК".</w:t>
            </w:r>
          </w:p>
        </w:tc>
        <w:tc>
          <w:tcPr>
            <w:tcW w:w="504" w:type="pct"/>
            <w:noWrap/>
            <w:vAlign w:val="center"/>
          </w:tcPr>
          <w:p w14:paraId="1EA9480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06.11.2019</w:t>
            </w:r>
          </w:p>
        </w:tc>
        <w:tc>
          <w:tcPr>
            <w:tcW w:w="541" w:type="pct"/>
            <w:vAlign w:val="center"/>
          </w:tcPr>
          <w:p w14:paraId="5F3D424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43</w:t>
            </w:r>
          </w:p>
        </w:tc>
        <w:tc>
          <w:tcPr>
            <w:tcW w:w="554" w:type="pct"/>
            <w:vAlign w:val="center"/>
          </w:tcPr>
          <w:p w14:paraId="4C259DA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10 137</w:t>
            </w:r>
          </w:p>
        </w:tc>
        <w:tc>
          <w:tcPr>
            <w:tcW w:w="451" w:type="pct"/>
            <w:vAlign w:val="center"/>
          </w:tcPr>
          <w:p w14:paraId="5A1DD80C" w14:textId="312F420F" w:rsidR="00EC51E6" w:rsidRPr="00EC51E6" w:rsidRDefault="00EC51E6" w:rsidP="00EC51E6">
            <w:pPr>
              <w:jc w:val="center"/>
              <w:rPr>
                <w:rFonts w:ascii="Times New Roman" w:hAnsi="Times New Roman"/>
                <w:sz w:val="20"/>
                <w:szCs w:val="20"/>
              </w:rPr>
            </w:pPr>
          </w:p>
        </w:tc>
        <w:tc>
          <w:tcPr>
            <w:tcW w:w="489" w:type="pct"/>
            <w:vAlign w:val="center"/>
          </w:tcPr>
          <w:p w14:paraId="45F6300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26 904</w:t>
            </w:r>
          </w:p>
        </w:tc>
        <w:tc>
          <w:tcPr>
            <w:tcW w:w="512" w:type="pct"/>
            <w:noWrap/>
            <w:vAlign w:val="center"/>
          </w:tcPr>
          <w:p w14:paraId="109D7D6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37 041</w:t>
            </w:r>
          </w:p>
        </w:tc>
      </w:tr>
      <w:tr w:rsidR="00EC51E6" w:rsidRPr="00EC51E6" w14:paraId="25DAE33C" w14:textId="77777777" w:rsidTr="00EC51E6">
        <w:trPr>
          <w:trHeight w:val="690"/>
          <w:jc w:val="center"/>
        </w:trPr>
        <w:tc>
          <w:tcPr>
            <w:tcW w:w="278" w:type="pct"/>
            <w:noWrap/>
            <w:vAlign w:val="center"/>
          </w:tcPr>
          <w:p w14:paraId="548F3AD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150</w:t>
            </w:r>
          </w:p>
        </w:tc>
        <w:tc>
          <w:tcPr>
            <w:tcW w:w="1670" w:type="pct"/>
            <w:vAlign w:val="center"/>
          </w:tcPr>
          <w:p w14:paraId="15D1B529"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Жилой дом по адресу: ЗАТО Северск, г.Северск,  ул. Чайковского, 3в, взамен ТУ№55 от 10.08.2012</w:t>
            </w:r>
          </w:p>
        </w:tc>
        <w:tc>
          <w:tcPr>
            <w:tcW w:w="504" w:type="pct"/>
            <w:vAlign w:val="center"/>
          </w:tcPr>
          <w:p w14:paraId="291F91F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13.12.19</w:t>
            </w:r>
          </w:p>
        </w:tc>
        <w:tc>
          <w:tcPr>
            <w:tcW w:w="541" w:type="pct"/>
            <w:vAlign w:val="center"/>
          </w:tcPr>
          <w:p w14:paraId="3B2F0FF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44</w:t>
            </w:r>
          </w:p>
        </w:tc>
        <w:tc>
          <w:tcPr>
            <w:tcW w:w="554" w:type="pct"/>
            <w:vAlign w:val="center"/>
          </w:tcPr>
          <w:p w14:paraId="1785284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15 000</w:t>
            </w:r>
          </w:p>
        </w:tc>
        <w:tc>
          <w:tcPr>
            <w:tcW w:w="451" w:type="pct"/>
            <w:vAlign w:val="center"/>
          </w:tcPr>
          <w:p w14:paraId="6A676E6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w:t>
            </w:r>
          </w:p>
        </w:tc>
        <w:tc>
          <w:tcPr>
            <w:tcW w:w="489" w:type="pct"/>
            <w:vAlign w:val="center"/>
          </w:tcPr>
          <w:p w14:paraId="1D0274B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w:t>
            </w:r>
          </w:p>
        </w:tc>
        <w:tc>
          <w:tcPr>
            <w:tcW w:w="512" w:type="pct"/>
            <w:noWrap/>
            <w:vAlign w:val="center"/>
          </w:tcPr>
          <w:p w14:paraId="0244D63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15 000</w:t>
            </w:r>
          </w:p>
        </w:tc>
      </w:tr>
      <w:tr w:rsidR="00EC51E6" w:rsidRPr="00EC51E6" w14:paraId="05909C14" w14:textId="77777777" w:rsidTr="00EC51E6">
        <w:trPr>
          <w:trHeight w:val="1040"/>
          <w:jc w:val="center"/>
        </w:trPr>
        <w:tc>
          <w:tcPr>
            <w:tcW w:w="278" w:type="pct"/>
            <w:noWrap/>
            <w:vAlign w:val="center"/>
          </w:tcPr>
          <w:p w14:paraId="594C33D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151</w:t>
            </w:r>
          </w:p>
        </w:tc>
        <w:tc>
          <w:tcPr>
            <w:tcW w:w="1670" w:type="pct"/>
            <w:vAlign w:val="center"/>
          </w:tcPr>
          <w:p w14:paraId="5B6C9A30"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Объект капитального строительства по адресу: Томская область,                 ЗАТО Северск, г.Северск, ул. Славского, 12,  по запросу Комитета Архитектуры и Градостроительства Администрации ЗАТО Северск.</w:t>
            </w:r>
          </w:p>
        </w:tc>
        <w:tc>
          <w:tcPr>
            <w:tcW w:w="504" w:type="pct"/>
            <w:vAlign w:val="center"/>
          </w:tcPr>
          <w:p w14:paraId="7064054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10.01.20</w:t>
            </w:r>
          </w:p>
        </w:tc>
        <w:tc>
          <w:tcPr>
            <w:tcW w:w="541" w:type="pct"/>
            <w:noWrap/>
            <w:vAlign w:val="center"/>
          </w:tcPr>
          <w:p w14:paraId="482BF0A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w:t>
            </w:r>
          </w:p>
        </w:tc>
        <w:tc>
          <w:tcPr>
            <w:tcW w:w="554" w:type="pct"/>
            <w:noWrap/>
            <w:vAlign w:val="center"/>
          </w:tcPr>
          <w:p w14:paraId="58BB16F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1 500 000</w:t>
            </w:r>
          </w:p>
        </w:tc>
        <w:tc>
          <w:tcPr>
            <w:tcW w:w="451" w:type="pct"/>
            <w:noWrap/>
            <w:vAlign w:val="center"/>
          </w:tcPr>
          <w:p w14:paraId="1C6E0B8E" w14:textId="7D060EB7" w:rsidR="00EC51E6" w:rsidRPr="00EC51E6" w:rsidRDefault="00EC51E6" w:rsidP="00EC51E6">
            <w:pPr>
              <w:jc w:val="center"/>
              <w:rPr>
                <w:rFonts w:ascii="Times New Roman" w:hAnsi="Times New Roman"/>
                <w:sz w:val="20"/>
                <w:szCs w:val="20"/>
              </w:rPr>
            </w:pPr>
          </w:p>
        </w:tc>
        <w:tc>
          <w:tcPr>
            <w:tcW w:w="489" w:type="pct"/>
            <w:noWrap/>
            <w:vAlign w:val="center"/>
          </w:tcPr>
          <w:p w14:paraId="44BE1509" w14:textId="6C6F7771" w:rsidR="00EC51E6" w:rsidRPr="00EC51E6" w:rsidRDefault="00EC51E6" w:rsidP="00EC51E6">
            <w:pPr>
              <w:jc w:val="center"/>
              <w:rPr>
                <w:rFonts w:ascii="Times New Roman" w:hAnsi="Times New Roman"/>
                <w:sz w:val="20"/>
                <w:szCs w:val="20"/>
              </w:rPr>
            </w:pPr>
          </w:p>
        </w:tc>
        <w:tc>
          <w:tcPr>
            <w:tcW w:w="512" w:type="pct"/>
            <w:noWrap/>
            <w:vAlign w:val="center"/>
          </w:tcPr>
          <w:p w14:paraId="4B39DAE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1 500 000</w:t>
            </w:r>
          </w:p>
        </w:tc>
      </w:tr>
      <w:tr w:rsidR="00EC51E6" w:rsidRPr="00EC51E6" w14:paraId="7F9281E0" w14:textId="77777777" w:rsidTr="00EC51E6">
        <w:trPr>
          <w:trHeight w:val="1280"/>
          <w:jc w:val="center"/>
        </w:trPr>
        <w:tc>
          <w:tcPr>
            <w:tcW w:w="278" w:type="pct"/>
            <w:noWrap/>
            <w:vAlign w:val="center"/>
          </w:tcPr>
          <w:p w14:paraId="17C066E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152</w:t>
            </w:r>
          </w:p>
        </w:tc>
        <w:tc>
          <w:tcPr>
            <w:tcW w:w="1670" w:type="pct"/>
            <w:vAlign w:val="center"/>
          </w:tcPr>
          <w:p w14:paraId="4B38C299"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Объект капитального строительства по адресу: Томская область,                 ЗАТО Северск, г.Северск, ул.Тургенева, 33, стр. 21, по запросу Комитета Архитектуры и Градостроительства Администрации ЗАТО Северск.</w:t>
            </w:r>
          </w:p>
        </w:tc>
        <w:tc>
          <w:tcPr>
            <w:tcW w:w="504" w:type="pct"/>
            <w:vAlign w:val="center"/>
          </w:tcPr>
          <w:p w14:paraId="5B8E4C2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10.01.20</w:t>
            </w:r>
          </w:p>
        </w:tc>
        <w:tc>
          <w:tcPr>
            <w:tcW w:w="541" w:type="pct"/>
            <w:noWrap/>
            <w:vAlign w:val="center"/>
          </w:tcPr>
          <w:p w14:paraId="7D0BAB6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w:t>
            </w:r>
          </w:p>
        </w:tc>
        <w:tc>
          <w:tcPr>
            <w:tcW w:w="554" w:type="pct"/>
            <w:noWrap/>
            <w:vAlign w:val="center"/>
          </w:tcPr>
          <w:p w14:paraId="43BBCD0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25 000 000</w:t>
            </w:r>
          </w:p>
        </w:tc>
        <w:tc>
          <w:tcPr>
            <w:tcW w:w="451" w:type="pct"/>
            <w:noWrap/>
            <w:vAlign w:val="center"/>
          </w:tcPr>
          <w:p w14:paraId="16B5AFB5" w14:textId="0B4618B9" w:rsidR="00EC51E6" w:rsidRPr="00EC51E6" w:rsidRDefault="00EC51E6" w:rsidP="00EC51E6">
            <w:pPr>
              <w:jc w:val="center"/>
              <w:rPr>
                <w:rFonts w:ascii="Times New Roman" w:hAnsi="Times New Roman"/>
                <w:sz w:val="20"/>
                <w:szCs w:val="20"/>
              </w:rPr>
            </w:pPr>
          </w:p>
        </w:tc>
        <w:tc>
          <w:tcPr>
            <w:tcW w:w="489" w:type="pct"/>
            <w:noWrap/>
            <w:vAlign w:val="center"/>
          </w:tcPr>
          <w:p w14:paraId="532279A3" w14:textId="1B2F2FA0" w:rsidR="00EC51E6" w:rsidRPr="00EC51E6" w:rsidRDefault="00EC51E6" w:rsidP="00EC51E6">
            <w:pPr>
              <w:jc w:val="center"/>
              <w:rPr>
                <w:rFonts w:ascii="Times New Roman" w:hAnsi="Times New Roman"/>
                <w:sz w:val="20"/>
                <w:szCs w:val="20"/>
              </w:rPr>
            </w:pPr>
          </w:p>
        </w:tc>
        <w:tc>
          <w:tcPr>
            <w:tcW w:w="512" w:type="pct"/>
            <w:noWrap/>
            <w:vAlign w:val="center"/>
          </w:tcPr>
          <w:p w14:paraId="6CA1359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25 000 000</w:t>
            </w:r>
          </w:p>
        </w:tc>
      </w:tr>
      <w:tr w:rsidR="00EC51E6" w:rsidRPr="00EC51E6" w14:paraId="51B282DC" w14:textId="77777777" w:rsidTr="00EC51E6">
        <w:trPr>
          <w:trHeight w:val="1100"/>
          <w:jc w:val="center"/>
        </w:trPr>
        <w:tc>
          <w:tcPr>
            <w:tcW w:w="278" w:type="pct"/>
            <w:noWrap/>
            <w:vAlign w:val="center"/>
          </w:tcPr>
          <w:p w14:paraId="328D774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153</w:t>
            </w:r>
          </w:p>
        </w:tc>
        <w:tc>
          <w:tcPr>
            <w:tcW w:w="1670" w:type="pct"/>
            <w:vAlign w:val="center"/>
          </w:tcPr>
          <w:p w14:paraId="78256682"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Объект капитального строительства по адресу: Томская область,                 ЗАТО Северск, г.Северск, ул. Солнечная, 4а,  по запросу Комитета Архитектуры и Градостроительства Администрации ЗАТО Северск.</w:t>
            </w:r>
          </w:p>
        </w:tc>
        <w:tc>
          <w:tcPr>
            <w:tcW w:w="504" w:type="pct"/>
            <w:vAlign w:val="center"/>
          </w:tcPr>
          <w:p w14:paraId="4DDA7E4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10.01.20</w:t>
            </w:r>
          </w:p>
        </w:tc>
        <w:tc>
          <w:tcPr>
            <w:tcW w:w="541" w:type="pct"/>
            <w:noWrap/>
            <w:vAlign w:val="center"/>
          </w:tcPr>
          <w:p w14:paraId="522AC60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w:t>
            </w:r>
          </w:p>
        </w:tc>
        <w:tc>
          <w:tcPr>
            <w:tcW w:w="554" w:type="pct"/>
            <w:noWrap/>
            <w:vAlign w:val="center"/>
          </w:tcPr>
          <w:p w14:paraId="4DFCC84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300 000</w:t>
            </w:r>
          </w:p>
        </w:tc>
        <w:tc>
          <w:tcPr>
            <w:tcW w:w="451" w:type="pct"/>
            <w:noWrap/>
            <w:vAlign w:val="center"/>
          </w:tcPr>
          <w:p w14:paraId="759C0051" w14:textId="7C42CC5C" w:rsidR="00EC51E6" w:rsidRPr="00EC51E6" w:rsidRDefault="00EC51E6" w:rsidP="00EC51E6">
            <w:pPr>
              <w:jc w:val="center"/>
              <w:rPr>
                <w:rFonts w:ascii="Times New Roman" w:hAnsi="Times New Roman"/>
                <w:sz w:val="20"/>
                <w:szCs w:val="20"/>
              </w:rPr>
            </w:pPr>
          </w:p>
        </w:tc>
        <w:tc>
          <w:tcPr>
            <w:tcW w:w="489" w:type="pct"/>
            <w:noWrap/>
            <w:vAlign w:val="center"/>
          </w:tcPr>
          <w:p w14:paraId="7CC509ED" w14:textId="29A6F151" w:rsidR="00EC51E6" w:rsidRPr="00EC51E6" w:rsidRDefault="00EC51E6" w:rsidP="00EC51E6">
            <w:pPr>
              <w:jc w:val="center"/>
              <w:rPr>
                <w:rFonts w:ascii="Times New Roman" w:hAnsi="Times New Roman"/>
                <w:sz w:val="20"/>
                <w:szCs w:val="20"/>
              </w:rPr>
            </w:pPr>
          </w:p>
        </w:tc>
        <w:tc>
          <w:tcPr>
            <w:tcW w:w="512" w:type="pct"/>
            <w:noWrap/>
            <w:vAlign w:val="center"/>
          </w:tcPr>
          <w:p w14:paraId="2E1AB58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300 000</w:t>
            </w:r>
          </w:p>
        </w:tc>
      </w:tr>
      <w:tr w:rsidR="00EC51E6" w:rsidRPr="00EC51E6" w14:paraId="00F2556D" w14:textId="77777777" w:rsidTr="00EC51E6">
        <w:trPr>
          <w:trHeight w:val="131"/>
          <w:jc w:val="center"/>
        </w:trPr>
        <w:tc>
          <w:tcPr>
            <w:tcW w:w="278" w:type="pct"/>
            <w:noWrap/>
            <w:vAlign w:val="center"/>
          </w:tcPr>
          <w:p w14:paraId="4853201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154</w:t>
            </w:r>
          </w:p>
        </w:tc>
        <w:tc>
          <w:tcPr>
            <w:tcW w:w="1670" w:type="pct"/>
            <w:vAlign w:val="center"/>
          </w:tcPr>
          <w:p w14:paraId="38020677"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Объект капитального строительства по адресу: Томская область,                 ЗАТО Северск, г.Се</w:t>
            </w:r>
            <w:r w:rsidRPr="00EC51E6">
              <w:rPr>
                <w:rFonts w:ascii="Times New Roman" w:hAnsi="Times New Roman"/>
                <w:sz w:val="20"/>
                <w:szCs w:val="20"/>
                <w:lang w:val="ru-RU"/>
              </w:rPr>
              <w:lastRenderedPageBreak/>
              <w:t>верск, ул. Предзаводская, 11,  з/у 4а, по запросу Комитета Архитектуры и Градостроительства Администрации ЗАТО Северск.</w:t>
            </w:r>
          </w:p>
        </w:tc>
        <w:tc>
          <w:tcPr>
            <w:tcW w:w="504" w:type="pct"/>
            <w:vAlign w:val="center"/>
          </w:tcPr>
          <w:p w14:paraId="40BED85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16.01.20</w:t>
            </w:r>
          </w:p>
        </w:tc>
        <w:tc>
          <w:tcPr>
            <w:tcW w:w="541" w:type="pct"/>
            <w:noWrap/>
            <w:vAlign w:val="center"/>
          </w:tcPr>
          <w:p w14:paraId="747EB55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w:t>
            </w:r>
          </w:p>
        </w:tc>
        <w:tc>
          <w:tcPr>
            <w:tcW w:w="554" w:type="pct"/>
            <w:noWrap/>
            <w:vAlign w:val="center"/>
          </w:tcPr>
          <w:p w14:paraId="3C005AE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c>
          <w:tcPr>
            <w:tcW w:w="451" w:type="pct"/>
            <w:noWrap/>
            <w:vAlign w:val="center"/>
          </w:tcPr>
          <w:p w14:paraId="74ABE053" w14:textId="048468B3" w:rsidR="00EC51E6" w:rsidRPr="00EC51E6" w:rsidRDefault="00EC51E6" w:rsidP="00EC51E6">
            <w:pPr>
              <w:jc w:val="center"/>
              <w:rPr>
                <w:rFonts w:ascii="Times New Roman" w:hAnsi="Times New Roman"/>
                <w:sz w:val="20"/>
                <w:szCs w:val="20"/>
              </w:rPr>
            </w:pPr>
          </w:p>
        </w:tc>
        <w:tc>
          <w:tcPr>
            <w:tcW w:w="489" w:type="pct"/>
            <w:noWrap/>
            <w:vAlign w:val="center"/>
          </w:tcPr>
          <w:p w14:paraId="00C9C7E4" w14:textId="66B15E50" w:rsidR="00EC51E6" w:rsidRPr="00EC51E6" w:rsidRDefault="00EC51E6" w:rsidP="00EC51E6">
            <w:pPr>
              <w:jc w:val="center"/>
              <w:rPr>
                <w:rFonts w:ascii="Times New Roman" w:hAnsi="Times New Roman"/>
                <w:sz w:val="20"/>
                <w:szCs w:val="20"/>
              </w:rPr>
            </w:pPr>
          </w:p>
        </w:tc>
        <w:tc>
          <w:tcPr>
            <w:tcW w:w="512" w:type="pct"/>
            <w:noWrap/>
            <w:vAlign w:val="center"/>
          </w:tcPr>
          <w:p w14:paraId="5806337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10 000</w:t>
            </w:r>
          </w:p>
        </w:tc>
      </w:tr>
      <w:tr w:rsidR="00EC51E6" w:rsidRPr="00EC51E6" w14:paraId="02C409E4" w14:textId="77777777" w:rsidTr="00EC51E6">
        <w:trPr>
          <w:trHeight w:val="1300"/>
          <w:jc w:val="center"/>
        </w:trPr>
        <w:tc>
          <w:tcPr>
            <w:tcW w:w="278" w:type="pct"/>
            <w:noWrap/>
            <w:vAlign w:val="center"/>
          </w:tcPr>
          <w:p w14:paraId="6BC3DDB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155</w:t>
            </w:r>
          </w:p>
        </w:tc>
        <w:tc>
          <w:tcPr>
            <w:tcW w:w="1670" w:type="pct"/>
            <w:vAlign w:val="center"/>
          </w:tcPr>
          <w:p w14:paraId="541D61EA"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Объект капитального строительства по адресу: Томская область,                 ЗАТО Северск, г.Северск, ул. Первомайская, 2а,  стр.№13, з/у 6а, по запросу Комитета Архитектуры и Градостроительства Администрации ЗАТО Северск.</w:t>
            </w:r>
          </w:p>
        </w:tc>
        <w:tc>
          <w:tcPr>
            <w:tcW w:w="504" w:type="pct"/>
            <w:vAlign w:val="center"/>
          </w:tcPr>
          <w:p w14:paraId="0642287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16.01.20</w:t>
            </w:r>
          </w:p>
        </w:tc>
        <w:tc>
          <w:tcPr>
            <w:tcW w:w="541" w:type="pct"/>
            <w:noWrap/>
            <w:vAlign w:val="center"/>
          </w:tcPr>
          <w:p w14:paraId="3316807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w:t>
            </w:r>
          </w:p>
        </w:tc>
        <w:tc>
          <w:tcPr>
            <w:tcW w:w="554" w:type="pct"/>
            <w:noWrap/>
            <w:vAlign w:val="center"/>
          </w:tcPr>
          <w:p w14:paraId="014B5A6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5 000</w:t>
            </w:r>
          </w:p>
        </w:tc>
        <w:tc>
          <w:tcPr>
            <w:tcW w:w="451" w:type="pct"/>
            <w:noWrap/>
            <w:vAlign w:val="center"/>
          </w:tcPr>
          <w:p w14:paraId="42D70C76" w14:textId="3D7C013F" w:rsidR="00EC51E6" w:rsidRPr="00EC51E6" w:rsidRDefault="00EC51E6" w:rsidP="00EC51E6">
            <w:pPr>
              <w:jc w:val="center"/>
              <w:rPr>
                <w:rFonts w:ascii="Times New Roman" w:hAnsi="Times New Roman"/>
                <w:sz w:val="20"/>
                <w:szCs w:val="20"/>
              </w:rPr>
            </w:pPr>
          </w:p>
        </w:tc>
        <w:tc>
          <w:tcPr>
            <w:tcW w:w="489" w:type="pct"/>
            <w:noWrap/>
            <w:vAlign w:val="center"/>
          </w:tcPr>
          <w:p w14:paraId="4F05E0CF" w14:textId="5948B416" w:rsidR="00EC51E6" w:rsidRPr="00EC51E6" w:rsidRDefault="00EC51E6" w:rsidP="00EC51E6">
            <w:pPr>
              <w:jc w:val="center"/>
              <w:rPr>
                <w:rFonts w:ascii="Times New Roman" w:hAnsi="Times New Roman"/>
                <w:sz w:val="20"/>
                <w:szCs w:val="20"/>
              </w:rPr>
            </w:pPr>
          </w:p>
        </w:tc>
        <w:tc>
          <w:tcPr>
            <w:tcW w:w="512" w:type="pct"/>
            <w:noWrap/>
            <w:vAlign w:val="center"/>
          </w:tcPr>
          <w:p w14:paraId="2F8E579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5 000</w:t>
            </w:r>
          </w:p>
        </w:tc>
      </w:tr>
      <w:tr w:rsidR="00EC51E6" w:rsidRPr="00EC51E6" w14:paraId="6F891D93" w14:textId="77777777" w:rsidTr="00EC51E6">
        <w:trPr>
          <w:trHeight w:val="1180"/>
          <w:jc w:val="center"/>
        </w:trPr>
        <w:tc>
          <w:tcPr>
            <w:tcW w:w="278" w:type="pct"/>
            <w:noWrap/>
            <w:vAlign w:val="center"/>
          </w:tcPr>
          <w:p w14:paraId="35BC19D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156</w:t>
            </w:r>
          </w:p>
        </w:tc>
        <w:tc>
          <w:tcPr>
            <w:tcW w:w="1670" w:type="pct"/>
            <w:vAlign w:val="center"/>
          </w:tcPr>
          <w:p w14:paraId="0C39094F"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Объект капитального строительства по адресу: Томская область,                 ЗАТО Северск, г.Северск, ул. Транспортная, 68,   по запросу Комитета Архитектуры и Градостроительства Администрации ЗАТО Северск.</w:t>
            </w:r>
          </w:p>
        </w:tc>
        <w:tc>
          <w:tcPr>
            <w:tcW w:w="504" w:type="pct"/>
            <w:noWrap/>
            <w:vAlign w:val="center"/>
          </w:tcPr>
          <w:p w14:paraId="0326D3E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13.02.2020</w:t>
            </w:r>
          </w:p>
        </w:tc>
        <w:tc>
          <w:tcPr>
            <w:tcW w:w="541" w:type="pct"/>
            <w:noWrap/>
            <w:vAlign w:val="center"/>
          </w:tcPr>
          <w:p w14:paraId="039BDAE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w:t>
            </w:r>
          </w:p>
        </w:tc>
        <w:tc>
          <w:tcPr>
            <w:tcW w:w="554" w:type="pct"/>
            <w:noWrap/>
            <w:vAlign w:val="center"/>
          </w:tcPr>
          <w:p w14:paraId="0D287F5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442 000</w:t>
            </w:r>
          </w:p>
        </w:tc>
        <w:tc>
          <w:tcPr>
            <w:tcW w:w="451" w:type="pct"/>
            <w:noWrap/>
            <w:vAlign w:val="center"/>
          </w:tcPr>
          <w:p w14:paraId="65A9433F" w14:textId="5531A6E7" w:rsidR="00EC51E6" w:rsidRPr="00EC51E6" w:rsidRDefault="00EC51E6" w:rsidP="00EC51E6">
            <w:pPr>
              <w:jc w:val="center"/>
              <w:rPr>
                <w:rFonts w:ascii="Times New Roman" w:hAnsi="Times New Roman"/>
                <w:sz w:val="20"/>
                <w:szCs w:val="20"/>
              </w:rPr>
            </w:pPr>
          </w:p>
        </w:tc>
        <w:tc>
          <w:tcPr>
            <w:tcW w:w="489" w:type="pct"/>
            <w:noWrap/>
            <w:vAlign w:val="center"/>
          </w:tcPr>
          <w:p w14:paraId="2985A9FF" w14:textId="6CDCCFDF" w:rsidR="00EC51E6" w:rsidRPr="00EC51E6" w:rsidRDefault="00EC51E6" w:rsidP="00EC51E6">
            <w:pPr>
              <w:jc w:val="center"/>
              <w:rPr>
                <w:rFonts w:ascii="Times New Roman" w:hAnsi="Times New Roman"/>
                <w:sz w:val="20"/>
                <w:szCs w:val="20"/>
              </w:rPr>
            </w:pPr>
          </w:p>
        </w:tc>
        <w:tc>
          <w:tcPr>
            <w:tcW w:w="512" w:type="pct"/>
            <w:noWrap/>
            <w:vAlign w:val="center"/>
          </w:tcPr>
          <w:p w14:paraId="07D773F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442 000</w:t>
            </w:r>
          </w:p>
        </w:tc>
      </w:tr>
      <w:tr w:rsidR="00EC51E6" w:rsidRPr="00EC51E6" w14:paraId="4868D0C6" w14:textId="77777777" w:rsidTr="00EC51E6">
        <w:trPr>
          <w:trHeight w:val="930"/>
          <w:jc w:val="center"/>
        </w:trPr>
        <w:tc>
          <w:tcPr>
            <w:tcW w:w="278" w:type="pct"/>
            <w:noWrap/>
            <w:vAlign w:val="center"/>
          </w:tcPr>
          <w:p w14:paraId="7A4095D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157</w:t>
            </w:r>
          </w:p>
        </w:tc>
        <w:tc>
          <w:tcPr>
            <w:tcW w:w="1670" w:type="pct"/>
            <w:vAlign w:val="center"/>
          </w:tcPr>
          <w:p w14:paraId="1AC1930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Объект капитального строительства по адресу: Томская область,                 ЗАТО Северск, г.Северск, ул. </w:t>
            </w:r>
            <w:r w:rsidRPr="00EC51E6">
              <w:rPr>
                <w:rFonts w:ascii="Times New Roman" w:hAnsi="Times New Roman"/>
                <w:sz w:val="20"/>
                <w:szCs w:val="20"/>
              </w:rPr>
              <w:t>Курчатова, 26б,   по запросу ООО "Энергослужба".</w:t>
            </w:r>
          </w:p>
        </w:tc>
        <w:tc>
          <w:tcPr>
            <w:tcW w:w="504" w:type="pct"/>
            <w:noWrap/>
            <w:vAlign w:val="center"/>
          </w:tcPr>
          <w:p w14:paraId="0F3159D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17.02.2020</w:t>
            </w:r>
          </w:p>
        </w:tc>
        <w:tc>
          <w:tcPr>
            <w:tcW w:w="541" w:type="pct"/>
            <w:noWrap/>
            <w:vAlign w:val="center"/>
          </w:tcPr>
          <w:p w14:paraId="73515E9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w:t>
            </w:r>
          </w:p>
        </w:tc>
        <w:tc>
          <w:tcPr>
            <w:tcW w:w="554" w:type="pct"/>
            <w:noWrap/>
            <w:vAlign w:val="center"/>
          </w:tcPr>
          <w:p w14:paraId="13A6582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49 000</w:t>
            </w:r>
          </w:p>
        </w:tc>
        <w:tc>
          <w:tcPr>
            <w:tcW w:w="451" w:type="pct"/>
            <w:noWrap/>
            <w:vAlign w:val="center"/>
          </w:tcPr>
          <w:p w14:paraId="6F911B98" w14:textId="6E1F83B0" w:rsidR="00EC51E6" w:rsidRPr="00EC51E6" w:rsidRDefault="00EC51E6" w:rsidP="00EC51E6">
            <w:pPr>
              <w:jc w:val="center"/>
              <w:rPr>
                <w:rFonts w:ascii="Times New Roman" w:hAnsi="Times New Roman"/>
                <w:sz w:val="20"/>
                <w:szCs w:val="20"/>
              </w:rPr>
            </w:pPr>
          </w:p>
        </w:tc>
        <w:tc>
          <w:tcPr>
            <w:tcW w:w="489" w:type="pct"/>
            <w:noWrap/>
            <w:vAlign w:val="center"/>
          </w:tcPr>
          <w:p w14:paraId="2CDC9C58" w14:textId="4A0BE382" w:rsidR="00EC51E6" w:rsidRPr="00EC51E6" w:rsidRDefault="00EC51E6" w:rsidP="00EC51E6">
            <w:pPr>
              <w:jc w:val="center"/>
              <w:rPr>
                <w:rFonts w:ascii="Times New Roman" w:hAnsi="Times New Roman"/>
                <w:sz w:val="20"/>
                <w:szCs w:val="20"/>
              </w:rPr>
            </w:pPr>
          </w:p>
        </w:tc>
        <w:tc>
          <w:tcPr>
            <w:tcW w:w="512" w:type="pct"/>
            <w:noWrap/>
            <w:vAlign w:val="center"/>
          </w:tcPr>
          <w:p w14:paraId="266694D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49 000</w:t>
            </w:r>
          </w:p>
        </w:tc>
      </w:tr>
      <w:tr w:rsidR="00EC51E6" w:rsidRPr="00EC51E6" w14:paraId="34400DC7" w14:textId="77777777" w:rsidTr="00EC51E6">
        <w:trPr>
          <w:trHeight w:val="840"/>
          <w:jc w:val="center"/>
        </w:trPr>
        <w:tc>
          <w:tcPr>
            <w:tcW w:w="278" w:type="pct"/>
            <w:noWrap/>
            <w:vAlign w:val="center"/>
          </w:tcPr>
          <w:p w14:paraId="781E1F8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158</w:t>
            </w:r>
          </w:p>
        </w:tc>
        <w:tc>
          <w:tcPr>
            <w:tcW w:w="1670" w:type="pct"/>
            <w:vAlign w:val="center"/>
          </w:tcPr>
          <w:p w14:paraId="36ABA76D" w14:textId="26CBEC09"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 xml:space="preserve">Объект недвижимости (торговый центр), по адресу: Северск, ул. Калинина, 145 (ООО "Перспектива"). Взамен ТУ №28 от 17.04.2017, выданных ОАО </w:t>
            </w:r>
            <w:r w:rsidR="0019170B">
              <w:rPr>
                <w:rFonts w:ascii="Times New Roman" w:hAnsi="Times New Roman"/>
                <w:sz w:val="20"/>
                <w:szCs w:val="20"/>
                <w:lang w:val="ru-RU"/>
              </w:rPr>
              <w:t>«</w:t>
            </w:r>
            <w:r w:rsidRPr="00EC51E6">
              <w:rPr>
                <w:rFonts w:ascii="Times New Roman" w:hAnsi="Times New Roman"/>
                <w:sz w:val="20"/>
                <w:szCs w:val="20"/>
                <w:lang w:val="ru-RU"/>
              </w:rPr>
              <w:t>ТС</w:t>
            </w:r>
            <w:r w:rsidR="0019170B">
              <w:rPr>
                <w:rFonts w:ascii="Times New Roman" w:hAnsi="Times New Roman"/>
                <w:sz w:val="20"/>
                <w:szCs w:val="20"/>
                <w:lang w:val="ru-RU"/>
              </w:rPr>
              <w:t>»</w:t>
            </w:r>
            <w:r w:rsidRPr="00EC51E6">
              <w:rPr>
                <w:rFonts w:ascii="Times New Roman" w:hAnsi="Times New Roman"/>
                <w:sz w:val="20"/>
                <w:szCs w:val="20"/>
                <w:lang w:val="ru-RU"/>
              </w:rPr>
              <w:t>.</w:t>
            </w:r>
          </w:p>
        </w:tc>
        <w:tc>
          <w:tcPr>
            <w:tcW w:w="504" w:type="pct"/>
            <w:noWrap/>
            <w:vAlign w:val="center"/>
          </w:tcPr>
          <w:p w14:paraId="7242DB5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21.02.2020</w:t>
            </w:r>
          </w:p>
        </w:tc>
        <w:tc>
          <w:tcPr>
            <w:tcW w:w="541" w:type="pct"/>
            <w:noWrap/>
            <w:vAlign w:val="center"/>
          </w:tcPr>
          <w:p w14:paraId="09E54AD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w:t>
            </w:r>
          </w:p>
        </w:tc>
        <w:tc>
          <w:tcPr>
            <w:tcW w:w="554" w:type="pct"/>
            <w:noWrap/>
            <w:vAlign w:val="center"/>
          </w:tcPr>
          <w:p w14:paraId="3C73B5A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30 094</w:t>
            </w:r>
          </w:p>
        </w:tc>
        <w:tc>
          <w:tcPr>
            <w:tcW w:w="451" w:type="pct"/>
            <w:noWrap/>
            <w:vAlign w:val="center"/>
          </w:tcPr>
          <w:p w14:paraId="3E0C81F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25 795</w:t>
            </w:r>
          </w:p>
        </w:tc>
        <w:tc>
          <w:tcPr>
            <w:tcW w:w="489" w:type="pct"/>
            <w:noWrap/>
            <w:vAlign w:val="center"/>
          </w:tcPr>
          <w:p w14:paraId="00E2A05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124 675</w:t>
            </w:r>
          </w:p>
        </w:tc>
        <w:tc>
          <w:tcPr>
            <w:tcW w:w="512" w:type="pct"/>
            <w:noWrap/>
            <w:vAlign w:val="center"/>
          </w:tcPr>
          <w:p w14:paraId="112E31F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180 564</w:t>
            </w:r>
          </w:p>
        </w:tc>
      </w:tr>
      <w:tr w:rsidR="00EC51E6" w:rsidRPr="00EC51E6" w14:paraId="2E877BEC" w14:textId="77777777" w:rsidTr="00EC51E6">
        <w:trPr>
          <w:trHeight w:val="780"/>
          <w:jc w:val="center"/>
        </w:trPr>
        <w:tc>
          <w:tcPr>
            <w:tcW w:w="278" w:type="pct"/>
            <w:noWrap/>
            <w:vAlign w:val="center"/>
          </w:tcPr>
          <w:p w14:paraId="185D54F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159</w:t>
            </w:r>
          </w:p>
        </w:tc>
        <w:tc>
          <w:tcPr>
            <w:tcW w:w="1670" w:type="pct"/>
            <w:vAlign w:val="center"/>
          </w:tcPr>
          <w:p w14:paraId="4F9226E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Объект капитального строительства по адресу: Томская область,                 ЗАТО Северск, г.Северск, ул. </w:t>
            </w:r>
            <w:r w:rsidRPr="00EC51E6">
              <w:rPr>
                <w:rFonts w:ascii="Times New Roman" w:hAnsi="Times New Roman"/>
                <w:sz w:val="20"/>
                <w:szCs w:val="20"/>
              </w:rPr>
              <w:t>Октябрьская, 66а(Козырев А.С.).</w:t>
            </w:r>
          </w:p>
        </w:tc>
        <w:tc>
          <w:tcPr>
            <w:tcW w:w="504" w:type="pct"/>
            <w:noWrap/>
            <w:vAlign w:val="center"/>
          </w:tcPr>
          <w:p w14:paraId="34EAEB2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02.03.2020</w:t>
            </w:r>
          </w:p>
        </w:tc>
        <w:tc>
          <w:tcPr>
            <w:tcW w:w="541" w:type="pct"/>
            <w:noWrap/>
            <w:vAlign w:val="center"/>
          </w:tcPr>
          <w:p w14:paraId="334B418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w:t>
            </w:r>
          </w:p>
        </w:tc>
        <w:tc>
          <w:tcPr>
            <w:tcW w:w="554" w:type="pct"/>
            <w:noWrap/>
            <w:vAlign w:val="center"/>
          </w:tcPr>
          <w:p w14:paraId="691DD18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32 100</w:t>
            </w:r>
          </w:p>
        </w:tc>
        <w:tc>
          <w:tcPr>
            <w:tcW w:w="451" w:type="pct"/>
            <w:noWrap/>
            <w:vAlign w:val="center"/>
          </w:tcPr>
          <w:p w14:paraId="37FB0633" w14:textId="4523D3B5" w:rsidR="00EC51E6" w:rsidRPr="00EC51E6" w:rsidRDefault="00EC51E6" w:rsidP="00EC51E6">
            <w:pPr>
              <w:jc w:val="center"/>
              <w:rPr>
                <w:rFonts w:ascii="Times New Roman" w:hAnsi="Times New Roman"/>
                <w:sz w:val="20"/>
                <w:szCs w:val="20"/>
              </w:rPr>
            </w:pPr>
          </w:p>
        </w:tc>
        <w:tc>
          <w:tcPr>
            <w:tcW w:w="489" w:type="pct"/>
            <w:noWrap/>
            <w:vAlign w:val="center"/>
          </w:tcPr>
          <w:p w14:paraId="34299F2E" w14:textId="0A7DACA9" w:rsidR="00EC51E6" w:rsidRPr="00EC51E6" w:rsidRDefault="00EC51E6" w:rsidP="00EC51E6">
            <w:pPr>
              <w:jc w:val="center"/>
              <w:rPr>
                <w:rFonts w:ascii="Times New Roman" w:hAnsi="Times New Roman"/>
                <w:sz w:val="20"/>
                <w:szCs w:val="20"/>
              </w:rPr>
            </w:pPr>
          </w:p>
        </w:tc>
        <w:tc>
          <w:tcPr>
            <w:tcW w:w="512" w:type="pct"/>
            <w:noWrap/>
            <w:vAlign w:val="center"/>
          </w:tcPr>
          <w:p w14:paraId="3BCC7A9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32 100</w:t>
            </w:r>
          </w:p>
        </w:tc>
      </w:tr>
      <w:tr w:rsidR="00EC51E6" w:rsidRPr="00EC51E6" w14:paraId="042AF35E" w14:textId="77777777" w:rsidTr="00EC51E6">
        <w:trPr>
          <w:trHeight w:val="794"/>
          <w:jc w:val="center"/>
        </w:trPr>
        <w:tc>
          <w:tcPr>
            <w:tcW w:w="278" w:type="pct"/>
            <w:noWrap/>
            <w:vAlign w:val="center"/>
          </w:tcPr>
          <w:p w14:paraId="1EA9E5C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160</w:t>
            </w:r>
          </w:p>
        </w:tc>
        <w:tc>
          <w:tcPr>
            <w:tcW w:w="1670" w:type="pct"/>
            <w:vAlign w:val="center"/>
          </w:tcPr>
          <w:p w14:paraId="76DFC87E"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Нежилые объекты капитального строительства по адресу: Томская область, ЗАТО Северск, г.Северск, ул.Славского, 7, з/у №1,2,3,5 (ООО «Северскнефтепродукт»).</w:t>
            </w:r>
          </w:p>
        </w:tc>
        <w:tc>
          <w:tcPr>
            <w:tcW w:w="504" w:type="pct"/>
            <w:noWrap/>
            <w:vAlign w:val="center"/>
          </w:tcPr>
          <w:p w14:paraId="021B908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20.03.2020</w:t>
            </w:r>
          </w:p>
        </w:tc>
        <w:tc>
          <w:tcPr>
            <w:tcW w:w="541" w:type="pct"/>
            <w:noWrap/>
            <w:vAlign w:val="center"/>
          </w:tcPr>
          <w:p w14:paraId="7683226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w:t>
            </w:r>
          </w:p>
        </w:tc>
        <w:tc>
          <w:tcPr>
            <w:tcW w:w="554" w:type="pct"/>
            <w:noWrap/>
            <w:vAlign w:val="center"/>
          </w:tcPr>
          <w:p w14:paraId="1FCB3066" w14:textId="12558412" w:rsidR="00EC51E6" w:rsidRPr="00EC51E6" w:rsidRDefault="00EC51E6" w:rsidP="00EC51E6">
            <w:pPr>
              <w:jc w:val="center"/>
              <w:rPr>
                <w:rFonts w:ascii="Times New Roman" w:hAnsi="Times New Roman"/>
                <w:sz w:val="20"/>
                <w:szCs w:val="20"/>
              </w:rPr>
            </w:pPr>
          </w:p>
        </w:tc>
        <w:tc>
          <w:tcPr>
            <w:tcW w:w="451" w:type="pct"/>
            <w:noWrap/>
            <w:vAlign w:val="center"/>
          </w:tcPr>
          <w:p w14:paraId="510C69FB" w14:textId="75B8749D" w:rsidR="00EC51E6" w:rsidRPr="00EC51E6" w:rsidRDefault="00EC51E6" w:rsidP="00EC51E6">
            <w:pPr>
              <w:jc w:val="center"/>
              <w:rPr>
                <w:rFonts w:ascii="Times New Roman" w:hAnsi="Times New Roman"/>
                <w:sz w:val="20"/>
                <w:szCs w:val="20"/>
              </w:rPr>
            </w:pPr>
          </w:p>
        </w:tc>
        <w:tc>
          <w:tcPr>
            <w:tcW w:w="489" w:type="pct"/>
            <w:noWrap/>
            <w:vAlign w:val="center"/>
          </w:tcPr>
          <w:p w14:paraId="644AB379" w14:textId="405E8F37" w:rsidR="00EC51E6" w:rsidRPr="00EC51E6" w:rsidRDefault="00EC51E6" w:rsidP="00EC51E6">
            <w:pPr>
              <w:jc w:val="center"/>
              <w:rPr>
                <w:rFonts w:ascii="Times New Roman" w:hAnsi="Times New Roman"/>
                <w:sz w:val="20"/>
                <w:szCs w:val="20"/>
              </w:rPr>
            </w:pPr>
          </w:p>
        </w:tc>
        <w:tc>
          <w:tcPr>
            <w:tcW w:w="512" w:type="pct"/>
            <w:noWrap/>
            <w:vAlign w:val="center"/>
          </w:tcPr>
          <w:p w14:paraId="20D41B6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w:t>
            </w:r>
          </w:p>
        </w:tc>
      </w:tr>
      <w:tr w:rsidR="00EC51E6" w:rsidRPr="00EC51E6" w14:paraId="492A1E86" w14:textId="77777777" w:rsidTr="00EC51E6">
        <w:trPr>
          <w:trHeight w:val="1040"/>
          <w:jc w:val="center"/>
        </w:trPr>
        <w:tc>
          <w:tcPr>
            <w:tcW w:w="278" w:type="pct"/>
            <w:noWrap/>
            <w:vAlign w:val="center"/>
          </w:tcPr>
          <w:p w14:paraId="7EC7072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161</w:t>
            </w:r>
          </w:p>
        </w:tc>
        <w:tc>
          <w:tcPr>
            <w:tcW w:w="1670" w:type="pct"/>
            <w:vAlign w:val="center"/>
          </w:tcPr>
          <w:p w14:paraId="346B6C1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по адресу : Томская область, ЗАТО Северск, г.Северск,          ул. </w:t>
            </w:r>
            <w:r w:rsidRPr="00EC51E6">
              <w:rPr>
                <w:rFonts w:ascii="Times New Roman" w:hAnsi="Times New Roman"/>
                <w:sz w:val="20"/>
                <w:szCs w:val="20"/>
              </w:rPr>
              <w:t>Северная автодорога, 12, стр. №3, пом №1,1 (ГСПО "ВДВ", ряд №1, боксы №1,3 и 4).</w:t>
            </w:r>
          </w:p>
        </w:tc>
        <w:tc>
          <w:tcPr>
            <w:tcW w:w="504" w:type="pct"/>
            <w:noWrap/>
            <w:vAlign w:val="center"/>
          </w:tcPr>
          <w:p w14:paraId="181E9C4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23.03.2020</w:t>
            </w:r>
          </w:p>
        </w:tc>
        <w:tc>
          <w:tcPr>
            <w:tcW w:w="541" w:type="pct"/>
            <w:noWrap/>
            <w:vAlign w:val="center"/>
          </w:tcPr>
          <w:p w14:paraId="695E152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w:t>
            </w:r>
          </w:p>
        </w:tc>
        <w:tc>
          <w:tcPr>
            <w:tcW w:w="554" w:type="pct"/>
            <w:noWrap/>
            <w:vAlign w:val="center"/>
          </w:tcPr>
          <w:p w14:paraId="595F40D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24 640</w:t>
            </w:r>
          </w:p>
        </w:tc>
        <w:tc>
          <w:tcPr>
            <w:tcW w:w="451" w:type="pct"/>
            <w:noWrap/>
            <w:vAlign w:val="center"/>
          </w:tcPr>
          <w:p w14:paraId="3646EAE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6 000</w:t>
            </w:r>
          </w:p>
        </w:tc>
        <w:tc>
          <w:tcPr>
            <w:tcW w:w="489" w:type="pct"/>
            <w:noWrap/>
            <w:vAlign w:val="center"/>
          </w:tcPr>
          <w:p w14:paraId="59AF1468" w14:textId="06A90547" w:rsidR="00EC51E6" w:rsidRPr="00EC51E6" w:rsidRDefault="00EC51E6" w:rsidP="00EC51E6">
            <w:pPr>
              <w:jc w:val="center"/>
              <w:rPr>
                <w:rFonts w:ascii="Times New Roman" w:hAnsi="Times New Roman"/>
                <w:sz w:val="20"/>
                <w:szCs w:val="20"/>
              </w:rPr>
            </w:pPr>
          </w:p>
        </w:tc>
        <w:tc>
          <w:tcPr>
            <w:tcW w:w="512" w:type="pct"/>
            <w:noWrap/>
            <w:vAlign w:val="center"/>
          </w:tcPr>
          <w:p w14:paraId="2CAECE3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30 640</w:t>
            </w:r>
          </w:p>
        </w:tc>
      </w:tr>
      <w:tr w:rsidR="00EC51E6" w:rsidRPr="00EC51E6" w14:paraId="2B7C118A" w14:textId="77777777" w:rsidTr="00EC51E6">
        <w:trPr>
          <w:trHeight w:val="790"/>
          <w:jc w:val="center"/>
        </w:trPr>
        <w:tc>
          <w:tcPr>
            <w:tcW w:w="278" w:type="pct"/>
            <w:noWrap/>
            <w:vAlign w:val="center"/>
          </w:tcPr>
          <w:p w14:paraId="6FE1CEE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162</w:t>
            </w:r>
          </w:p>
        </w:tc>
        <w:tc>
          <w:tcPr>
            <w:tcW w:w="1670" w:type="pct"/>
            <w:vAlign w:val="center"/>
          </w:tcPr>
          <w:p w14:paraId="44CB2DB0" w14:textId="1D3C3589"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Объект капитального строительства по адресу:  Томская область, ЗАТО Северск, г.Северск, пер. </w:t>
            </w:r>
            <w:r w:rsidRPr="00EC51E6">
              <w:rPr>
                <w:rFonts w:ascii="Times New Roman" w:hAnsi="Times New Roman"/>
                <w:sz w:val="20"/>
                <w:szCs w:val="20"/>
              </w:rPr>
              <w:t>Западный, 11 (Васильев В.О.).</w:t>
            </w:r>
          </w:p>
        </w:tc>
        <w:tc>
          <w:tcPr>
            <w:tcW w:w="504" w:type="pct"/>
            <w:noWrap/>
            <w:vAlign w:val="center"/>
          </w:tcPr>
          <w:p w14:paraId="41A4949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25.03.2020</w:t>
            </w:r>
          </w:p>
        </w:tc>
        <w:tc>
          <w:tcPr>
            <w:tcW w:w="541" w:type="pct"/>
            <w:noWrap/>
            <w:vAlign w:val="center"/>
          </w:tcPr>
          <w:p w14:paraId="61E4AAD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12</w:t>
            </w:r>
          </w:p>
        </w:tc>
        <w:tc>
          <w:tcPr>
            <w:tcW w:w="554" w:type="pct"/>
            <w:noWrap/>
            <w:vAlign w:val="center"/>
          </w:tcPr>
          <w:p w14:paraId="1C7BA38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25 000</w:t>
            </w:r>
          </w:p>
        </w:tc>
        <w:tc>
          <w:tcPr>
            <w:tcW w:w="451" w:type="pct"/>
            <w:noWrap/>
            <w:vAlign w:val="center"/>
          </w:tcPr>
          <w:p w14:paraId="4E3C165A" w14:textId="29DE79D9" w:rsidR="00EC51E6" w:rsidRPr="00EC51E6" w:rsidRDefault="00EC51E6" w:rsidP="00EC51E6">
            <w:pPr>
              <w:jc w:val="center"/>
              <w:rPr>
                <w:rFonts w:ascii="Times New Roman" w:hAnsi="Times New Roman"/>
                <w:sz w:val="20"/>
                <w:szCs w:val="20"/>
              </w:rPr>
            </w:pPr>
          </w:p>
        </w:tc>
        <w:tc>
          <w:tcPr>
            <w:tcW w:w="489" w:type="pct"/>
            <w:noWrap/>
            <w:vAlign w:val="center"/>
          </w:tcPr>
          <w:p w14:paraId="72326504" w14:textId="56F552B2" w:rsidR="00EC51E6" w:rsidRPr="00EC51E6" w:rsidRDefault="00EC51E6" w:rsidP="00EC51E6">
            <w:pPr>
              <w:jc w:val="center"/>
              <w:rPr>
                <w:rFonts w:ascii="Times New Roman" w:hAnsi="Times New Roman"/>
                <w:sz w:val="20"/>
                <w:szCs w:val="20"/>
              </w:rPr>
            </w:pPr>
          </w:p>
        </w:tc>
        <w:tc>
          <w:tcPr>
            <w:tcW w:w="512" w:type="pct"/>
            <w:noWrap/>
            <w:vAlign w:val="center"/>
          </w:tcPr>
          <w:p w14:paraId="125A40F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25 000</w:t>
            </w:r>
          </w:p>
        </w:tc>
      </w:tr>
      <w:tr w:rsidR="00EC51E6" w:rsidRPr="00EC51E6" w14:paraId="0B2120E8" w14:textId="77777777" w:rsidTr="00EC51E6">
        <w:trPr>
          <w:trHeight w:val="1070"/>
          <w:jc w:val="center"/>
        </w:trPr>
        <w:tc>
          <w:tcPr>
            <w:tcW w:w="278" w:type="pct"/>
            <w:noWrap/>
            <w:vAlign w:val="center"/>
          </w:tcPr>
          <w:p w14:paraId="51B996A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163</w:t>
            </w:r>
          </w:p>
        </w:tc>
        <w:tc>
          <w:tcPr>
            <w:tcW w:w="1670" w:type="pct"/>
            <w:vAlign w:val="center"/>
          </w:tcPr>
          <w:p w14:paraId="57D45A81"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Жилой двухквартирный дом по адресу: Томская область, ЗАТО Северск, г.Северск, ул. Чайковского, 19-2, по запросу Комитета Архитектуры и Градостроительства Администрации ЗАТО Северск.</w:t>
            </w:r>
          </w:p>
        </w:tc>
        <w:tc>
          <w:tcPr>
            <w:tcW w:w="504" w:type="pct"/>
            <w:noWrap/>
            <w:vAlign w:val="center"/>
          </w:tcPr>
          <w:p w14:paraId="08A0F3A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06.04.2020</w:t>
            </w:r>
          </w:p>
        </w:tc>
        <w:tc>
          <w:tcPr>
            <w:tcW w:w="541" w:type="pct"/>
            <w:noWrap/>
            <w:vAlign w:val="center"/>
          </w:tcPr>
          <w:p w14:paraId="21B06A5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w:t>
            </w:r>
          </w:p>
        </w:tc>
        <w:tc>
          <w:tcPr>
            <w:tcW w:w="554" w:type="pct"/>
            <w:noWrap/>
            <w:vAlign w:val="center"/>
          </w:tcPr>
          <w:p w14:paraId="07EC848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116 500</w:t>
            </w:r>
          </w:p>
        </w:tc>
        <w:tc>
          <w:tcPr>
            <w:tcW w:w="451" w:type="pct"/>
            <w:noWrap/>
            <w:vAlign w:val="center"/>
          </w:tcPr>
          <w:p w14:paraId="17A5826B" w14:textId="1C7260D7" w:rsidR="00EC51E6" w:rsidRPr="00EC51E6" w:rsidRDefault="00EC51E6" w:rsidP="00EC51E6">
            <w:pPr>
              <w:jc w:val="center"/>
              <w:rPr>
                <w:rFonts w:ascii="Times New Roman" w:hAnsi="Times New Roman"/>
                <w:sz w:val="20"/>
                <w:szCs w:val="20"/>
              </w:rPr>
            </w:pPr>
          </w:p>
        </w:tc>
        <w:tc>
          <w:tcPr>
            <w:tcW w:w="489" w:type="pct"/>
            <w:noWrap/>
            <w:vAlign w:val="center"/>
          </w:tcPr>
          <w:p w14:paraId="43890602" w14:textId="6AF9DA57" w:rsidR="00EC51E6" w:rsidRPr="00EC51E6" w:rsidRDefault="00EC51E6" w:rsidP="00EC51E6">
            <w:pPr>
              <w:jc w:val="center"/>
              <w:rPr>
                <w:rFonts w:ascii="Times New Roman" w:hAnsi="Times New Roman"/>
                <w:sz w:val="20"/>
                <w:szCs w:val="20"/>
              </w:rPr>
            </w:pPr>
          </w:p>
        </w:tc>
        <w:tc>
          <w:tcPr>
            <w:tcW w:w="512" w:type="pct"/>
            <w:noWrap/>
            <w:vAlign w:val="center"/>
          </w:tcPr>
          <w:p w14:paraId="7AB84AF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116 500</w:t>
            </w:r>
          </w:p>
        </w:tc>
      </w:tr>
      <w:tr w:rsidR="00EC51E6" w:rsidRPr="00EC51E6" w14:paraId="21F53853" w14:textId="77777777" w:rsidTr="00EC51E6">
        <w:trPr>
          <w:trHeight w:val="590"/>
          <w:jc w:val="center"/>
        </w:trPr>
        <w:tc>
          <w:tcPr>
            <w:tcW w:w="278" w:type="pct"/>
            <w:noWrap/>
            <w:vAlign w:val="center"/>
          </w:tcPr>
          <w:p w14:paraId="10F80DD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164</w:t>
            </w:r>
          </w:p>
        </w:tc>
        <w:tc>
          <w:tcPr>
            <w:tcW w:w="1670" w:type="pct"/>
            <w:vAlign w:val="center"/>
          </w:tcPr>
          <w:p w14:paraId="1738D039"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Жилой дом по адресу: ЗАТО Северск, г.Северск,  ул. Чайковского, 3в, взамен ТУ№44 от 13.12.2019.</w:t>
            </w:r>
          </w:p>
        </w:tc>
        <w:tc>
          <w:tcPr>
            <w:tcW w:w="504" w:type="pct"/>
            <w:noWrap/>
            <w:vAlign w:val="center"/>
          </w:tcPr>
          <w:p w14:paraId="7998D4A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17.04.2020</w:t>
            </w:r>
          </w:p>
        </w:tc>
        <w:tc>
          <w:tcPr>
            <w:tcW w:w="541" w:type="pct"/>
            <w:noWrap/>
            <w:vAlign w:val="center"/>
          </w:tcPr>
          <w:p w14:paraId="7721E79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14</w:t>
            </w:r>
          </w:p>
        </w:tc>
        <w:tc>
          <w:tcPr>
            <w:tcW w:w="554" w:type="pct"/>
            <w:vAlign w:val="center"/>
          </w:tcPr>
          <w:p w14:paraId="6ABFB55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15 000</w:t>
            </w:r>
          </w:p>
        </w:tc>
        <w:tc>
          <w:tcPr>
            <w:tcW w:w="451" w:type="pct"/>
            <w:vAlign w:val="center"/>
          </w:tcPr>
          <w:p w14:paraId="579DEC08" w14:textId="0E3A2B54" w:rsidR="00EC51E6" w:rsidRPr="00EC51E6" w:rsidRDefault="00EC51E6" w:rsidP="00EC51E6">
            <w:pPr>
              <w:jc w:val="center"/>
              <w:rPr>
                <w:rFonts w:ascii="Times New Roman" w:hAnsi="Times New Roman"/>
                <w:sz w:val="20"/>
                <w:szCs w:val="20"/>
              </w:rPr>
            </w:pPr>
          </w:p>
        </w:tc>
        <w:tc>
          <w:tcPr>
            <w:tcW w:w="489" w:type="pct"/>
            <w:vAlign w:val="center"/>
          </w:tcPr>
          <w:p w14:paraId="6074C5AC" w14:textId="689CE265" w:rsidR="00EC51E6" w:rsidRPr="00EC51E6" w:rsidRDefault="00EC51E6" w:rsidP="00EC51E6">
            <w:pPr>
              <w:jc w:val="center"/>
              <w:rPr>
                <w:rFonts w:ascii="Times New Roman" w:hAnsi="Times New Roman"/>
                <w:sz w:val="20"/>
                <w:szCs w:val="20"/>
              </w:rPr>
            </w:pPr>
          </w:p>
        </w:tc>
        <w:tc>
          <w:tcPr>
            <w:tcW w:w="512" w:type="pct"/>
            <w:noWrap/>
            <w:vAlign w:val="center"/>
          </w:tcPr>
          <w:p w14:paraId="7AD03E5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15 000</w:t>
            </w:r>
          </w:p>
        </w:tc>
      </w:tr>
      <w:tr w:rsidR="00EC51E6" w:rsidRPr="00EC51E6" w14:paraId="1E07CDF3" w14:textId="77777777" w:rsidTr="00EC51E6">
        <w:trPr>
          <w:trHeight w:val="750"/>
          <w:jc w:val="center"/>
        </w:trPr>
        <w:tc>
          <w:tcPr>
            <w:tcW w:w="278" w:type="pct"/>
            <w:noWrap/>
            <w:vAlign w:val="center"/>
          </w:tcPr>
          <w:p w14:paraId="577E870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165</w:t>
            </w:r>
          </w:p>
        </w:tc>
        <w:tc>
          <w:tcPr>
            <w:tcW w:w="1670" w:type="pct"/>
            <w:vAlign w:val="center"/>
          </w:tcPr>
          <w:p w14:paraId="2C0E8D8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по адресу : Томская область, ЗАТО Северск, г.Северск,          проезд Центральный, 2, стр. </w:t>
            </w:r>
            <w:r w:rsidRPr="00EC51E6">
              <w:rPr>
                <w:rFonts w:ascii="Times New Roman" w:hAnsi="Times New Roman"/>
                <w:sz w:val="20"/>
                <w:szCs w:val="20"/>
              </w:rPr>
              <w:t>№7 (ГСПО "Ремонтник 90/1").</w:t>
            </w:r>
          </w:p>
        </w:tc>
        <w:tc>
          <w:tcPr>
            <w:tcW w:w="504" w:type="pct"/>
            <w:noWrap/>
            <w:vAlign w:val="center"/>
          </w:tcPr>
          <w:p w14:paraId="45575AA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17.04.2020</w:t>
            </w:r>
          </w:p>
        </w:tc>
        <w:tc>
          <w:tcPr>
            <w:tcW w:w="541" w:type="pct"/>
            <w:noWrap/>
            <w:vAlign w:val="center"/>
          </w:tcPr>
          <w:p w14:paraId="433E0C9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w:t>
            </w:r>
          </w:p>
        </w:tc>
        <w:tc>
          <w:tcPr>
            <w:tcW w:w="554" w:type="pct"/>
            <w:noWrap/>
            <w:vAlign w:val="center"/>
          </w:tcPr>
          <w:p w14:paraId="3E74E43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500 000</w:t>
            </w:r>
          </w:p>
        </w:tc>
        <w:tc>
          <w:tcPr>
            <w:tcW w:w="451" w:type="pct"/>
            <w:noWrap/>
            <w:vAlign w:val="center"/>
          </w:tcPr>
          <w:p w14:paraId="25645ED6" w14:textId="65A63553" w:rsidR="00EC51E6" w:rsidRPr="00EC51E6" w:rsidRDefault="00EC51E6" w:rsidP="00EC51E6">
            <w:pPr>
              <w:jc w:val="center"/>
              <w:rPr>
                <w:rFonts w:ascii="Times New Roman" w:hAnsi="Times New Roman"/>
                <w:sz w:val="20"/>
                <w:szCs w:val="20"/>
              </w:rPr>
            </w:pPr>
          </w:p>
        </w:tc>
        <w:tc>
          <w:tcPr>
            <w:tcW w:w="489" w:type="pct"/>
            <w:noWrap/>
            <w:vAlign w:val="center"/>
          </w:tcPr>
          <w:p w14:paraId="16970273" w14:textId="34589BED" w:rsidR="00EC51E6" w:rsidRPr="00EC51E6" w:rsidRDefault="00EC51E6" w:rsidP="00EC51E6">
            <w:pPr>
              <w:jc w:val="center"/>
              <w:rPr>
                <w:rFonts w:ascii="Times New Roman" w:hAnsi="Times New Roman"/>
                <w:sz w:val="20"/>
                <w:szCs w:val="20"/>
              </w:rPr>
            </w:pPr>
          </w:p>
        </w:tc>
        <w:tc>
          <w:tcPr>
            <w:tcW w:w="512" w:type="pct"/>
            <w:noWrap/>
            <w:vAlign w:val="center"/>
          </w:tcPr>
          <w:p w14:paraId="3A45ACE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500 000</w:t>
            </w:r>
          </w:p>
        </w:tc>
      </w:tr>
      <w:tr w:rsidR="00EC51E6" w:rsidRPr="00EC51E6" w14:paraId="594A72CC" w14:textId="77777777" w:rsidTr="00EC51E6">
        <w:trPr>
          <w:trHeight w:val="1190"/>
          <w:jc w:val="center"/>
        </w:trPr>
        <w:tc>
          <w:tcPr>
            <w:tcW w:w="278" w:type="pct"/>
            <w:noWrap/>
            <w:vAlign w:val="center"/>
          </w:tcPr>
          <w:p w14:paraId="2C74B28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166</w:t>
            </w:r>
          </w:p>
        </w:tc>
        <w:tc>
          <w:tcPr>
            <w:tcW w:w="1670" w:type="pct"/>
            <w:vAlign w:val="center"/>
          </w:tcPr>
          <w:p w14:paraId="13F2ABC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Объект капитального строительства по </w:t>
            </w:r>
            <w:proofErr w:type="gramStart"/>
            <w:r w:rsidRPr="00EC51E6">
              <w:rPr>
                <w:rFonts w:ascii="Times New Roman" w:hAnsi="Times New Roman"/>
                <w:sz w:val="20"/>
                <w:szCs w:val="20"/>
                <w:lang w:val="ru-RU"/>
              </w:rPr>
              <w:t>адресу:  Томская</w:t>
            </w:r>
            <w:proofErr w:type="gramEnd"/>
            <w:r w:rsidRPr="00EC51E6">
              <w:rPr>
                <w:rFonts w:ascii="Times New Roman" w:hAnsi="Times New Roman"/>
                <w:sz w:val="20"/>
                <w:szCs w:val="20"/>
                <w:lang w:val="ru-RU"/>
              </w:rPr>
              <w:t xml:space="preserve"> область, ЗАТО Северск, г. Северск, ул. 40 лет Октября, 15 ("Центральная детская библиотека"). </w:t>
            </w:r>
            <w:r w:rsidRPr="00EC51E6">
              <w:rPr>
                <w:rFonts w:ascii="Times New Roman" w:hAnsi="Times New Roman"/>
                <w:sz w:val="20"/>
                <w:szCs w:val="20"/>
              </w:rPr>
              <w:t>По запросу Управления Капитального Строительства Администрации ЗАТО Северск.</w:t>
            </w:r>
          </w:p>
        </w:tc>
        <w:tc>
          <w:tcPr>
            <w:tcW w:w="504" w:type="pct"/>
            <w:noWrap/>
            <w:vAlign w:val="center"/>
          </w:tcPr>
          <w:p w14:paraId="5FB5DCD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28.04.2020</w:t>
            </w:r>
          </w:p>
        </w:tc>
        <w:tc>
          <w:tcPr>
            <w:tcW w:w="541" w:type="pct"/>
            <w:noWrap/>
            <w:vAlign w:val="center"/>
          </w:tcPr>
          <w:p w14:paraId="5EE6309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w:t>
            </w:r>
          </w:p>
        </w:tc>
        <w:tc>
          <w:tcPr>
            <w:tcW w:w="554" w:type="pct"/>
            <w:noWrap/>
            <w:vAlign w:val="center"/>
          </w:tcPr>
          <w:p w14:paraId="3FE3272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109 880</w:t>
            </w:r>
          </w:p>
        </w:tc>
        <w:tc>
          <w:tcPr>
            <w:tcW w:w="451" w:type="pct"/>
            <w:noWrap/>
            <w:vAlign w:val="center"/>
          </w:tcPr>
          <w:p w14:paraId="086237F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7 200</w:t>
            </w:r>
          </w:p>
        </w:tc>
        <w:tc>
          <w:tcPr>
            <w:tcW w:w="489" w:type="pct"/>
            <w:noWrap/>
            <w:vAlign w:val="center"/>
          </w:tcPr>
          <w:p w14:paraId="3B0A0A66" w14:textId="4662A6B8" w:rsidR="00EC51E6" w:rsidRPr="00EC51E6" w:rsidRDefault="00EC51E6" w:rsidP="00EC51E6">
            <w:pPr>
              <w:jc w:val="center"/>
              <w:rPr>
                <w:rFonts w:ascii="Times New Roman" w:hAnsi="Times New Roman"/>
                <w:sz w:val="20"/>
                <w:szCs w:val="20"/>
              </w:rPr>
            </w:pPr>
          </w:p>
        </w:tc>
        <w:tc>
          <w:tcPr>
            <w:tcW w:w="512" w:type="pct"/>
            <w:noWrap/>
            <w:vAlign w:val="center"/>
          </w:tcPr>
          <w:p w14:paraId="0B3DB4B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117 080</w:t>
            </w:r>
          </w:p>
        </w:tc>
      </w:tr>
      <w:tr w:rsidR="00EC51E6" w:rsidRPr="00EC51E6" w14:paraId="22835270" w14:textId="77777777" w:rsidTr="00EC51E6">
        <w:trPr>
          <w:trHeight w:val="880"/>
          <w:jc w:val="center"/>
        </w:trPr>
        <w:tc>
          <w:tcPr>
            <w:tcW w:w="278" w:type="pct"/>
            <w:noWrap/>
            <w:vAlign w:val="center"/>
          </w:tcPr>
          <w:p w14:paraId="1822DD4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167</w:t>
            </w:r>
          </w:p>
        </w:tc>
        <w:tc>
          <w:tcPr>
            <w:tcW w:w="1670" w:type="pct"/>
            <w:vAlign w:val="center"/>
          </w:tcPr>
          <w:p w14:paraId="0C90504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Объект капитального строительства по адресу: Томская область,                 ЗАТО Северск, г.Северск, ул. </w:t>
            </w:r>
            <w:r w:rsidRPr="00EC51E6">
              <w:rPr>
                <w:rFonts w:ascii="Times New Roman" w:hAnsi="Times New Roman"/>
                <w:sz w:val="20"/>
                <w:szCs w:val="20"/>
              </w:rPr>
              <w:t>Трудовая, 1/3,стр. №9(Липков А.А. (вновь вводимый)).</w:t>
            </w:r>
          </w:p>
        </w:tc>
        <w:tc>
          <w:tcPr>
            <w:tcW w:w="504" w:type="pct"/>
            <w:noWrap/>
            <w:vAlign w:val="center"/>
          </w:tcPr>
          <w:p w14:paraId="176478F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15.05.2020</w:t>
            </w:r>
          </w:p>
        </w:tc>
        <w:tc>
          <w:tcPr>
            <w:tcW w:w="541" w:type="pct"/>
            <w:noWrap/>
            <w:vAlign w:val="center"/>
          </w:tcPr>
          <w:p w14:paraId="0480F53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w:t>
            </w:r>
          </w:p>
        </w:tc>
        <w:tc>
          <w:tcPr>
            <w:tcW w:w="554" w:type="pct"/>
            <w:noWrap/>
            <w:vAlign w:val="center"/>
          </w:tcPr>
          <w:p w14:paraId="624C313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100 000</w:t>
            </w:r>
          </w:p>
        </w:tc>
        <w:tc>
          <w:tcPr>
            <w:tcW w:w="451" w:type="pct"/>
            <w:noWrap/>
            <w:vAlign w:val="center"/>
          </w:tcPr>
          <w:p w14:paraId="200A17CE" w14:textId="51A2AF98" w:rsidR="00EC51E6" w:rsidRPr="00EC51E6" w:rsidRDefault="00EC51E6" w:rsidP="00EC51E6">
            <w:pPr>
              <w:jc w:val="center"/>
              <w:rPr>
                <w:rFonts w:ascii="Times New Roman" w:hAnsi="Times New Roman"/>
                <w:sz w:val="20"/>
                <w:szCs w:val="20"/>
              </w:rPr>
            </w:pPr>
          </w:p>
        </w:tc>
        <w:tc>
          <w:tcPr>
            <w:tcW w:w="489" w:type="pct"/>
            <w:noWrap/>
            <w:vAlign w:val="center"/>
          </w:tcPr>
          <w:p w14:paraId="3E3FEC1D" w14:textId="69373062" w:rsidR="00EC51E6" w:rsidRPr="00EC51E6" w:rsidRDefault="00EC51E6" w:rsidP="00EC51E6">
            <w:pPr>
              <w:jc w:val="center"/>
              <w:rPr>
                <w:rFonts w:ascii="Times New Roman" w:hAnsi="Times New Roman"/>
                <w:sz w:val="20"/>
                <w:szCs w:val="20"/>
              </w:rPr>
            </w:pPr>
          </w:p>
        </w:tc>
        <w:tc>
          <w:tcPr>
            <w:tcW w:w="512" w:type="pct"/>
            <w:noWrap/>
            <w:vAlign w:val="center"/>
          </w:tcPr>
          <w:p w14:paraId="3551E9C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100 000</w:t>
            </w:r>
          </w:p>
        </w:tc>
      </w:tr>
      <w:tr w:rsidR="00EC51E6" w:rsidRPr="00EC51E6" w14:paraId="408D64BA" w14:textId="77777777" w:rsidTr="00EC51E6">
        <w:trPr>
          <w:trHeight w:val="1060"/>
          <w:jc w:val="center"/>
        </w:trPr>
        <w:tc>
          <w:tcPr>
            <w:tcW w:w="278" w:type="pct"/>
            <w:noWrap/>
            <w:vAlign w:val="center"/>
          </w:tcPr>
          <w:p w14:paraId="22FE5AE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168</w:t>
            </w:r>
          </w:p>
        </w:tc>
        <w:tc>
          <w:tcPr>
            <w:tcW w:w="1670" w:type="pct"/>
            <w:vAlign w:val="center"/>
          </w:tcPr>
          <w:p w14:paraId="12F2C71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Нежилые помещения по адресу : Томская область, ЗАТО Северск, г.Северск,          ул Первомайская, 2а, стр. </w:t>
            </w:r>
            <w:r w:rsidRPr="00EC51E6">
              <w:rPr>
                <w:rFonts w:ascii="Times New Roman" w:hAnsi="Times New Roman"/>
                <w:sz w:val="20"/>
                <w:szCs w:val="20"/>
              </w:rPr>
              <w:t>№14 (Ермаков Д.А. (бывшее здание спорткомплеса МУП КБУ)).</w:t>
            </w:r>
          </w:p>
        </w:tc>
        <w:tc>
          <w:tcPr>
            <w:tcW w:w="504" w:type="pct"/>
            <w:noWrap/>
            <w:vAlign w:val="center"/>
          </w:tcPr>
          <w:p w14:paraId="06CD399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15.05.2020</w:t>
            </w:r>
          </w:p>
        </w:tc>
        <w:tc>
          <w:tcPr>
            <w:tcW w:w="541" w:type="pct"/>
            <w:noWrap/>
            <w:vAlign w:val="center"/>
          </w:tcPr>
          <w:p w14:paraId="0A26329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18</w:t>
            </w:r>
          </w:p>
        </w:tc>
        <w:tc>
          <w:tcPr>
            <w:tcW w:w="554" w:type="pct"/>
            <w:noWrap/>
            <w:vAlign w:val="center"/>
          </w:tcPr>
          <w:p w14:paraId="766F863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31 453</w:t>
            </w:r>
          </w:p>
        </w:tc>
        <w:tc>
          <w:tcPr>
            <w:tcW w:w="451" w:type="pct"/>
            <w:noWrap/>
            <w:vAlign w:val="center"/>
          </w:tcPr>
          <w:p w14:paraId="2F7C26F9" w14:textId="05481B76" w:rsidR="00EC51E6" w:rsidRPr="00EC51E6" w:rsidRDefault="00EC51E6" w:rsidP="00EC51E6">
            <w:pPr>
              <w:jc w:val="center"/>
              <w:rPr>
                <w:rFonts w:ascii="Times New Roman" w:hAnsi="Times New Roman"/>
                <w:sz w:val="20"/>
                <w:szCs w:val="20"/>
              </w:rPr>
            </w:pPr>
          </w:p>
        </w:tc>
        <w:tc>
          <w:tcPr>
            <w:tcW w:w="489" w:type="pct"/>
            <w:noWrap/>
            <w:vAlign w:val="center"/>
          </w:tcPr>
          <w:p w14:paraId="48EFED35" w14:textId="3A523B02" w:rsidR="00EC51E6" w:rsidRPr="00EC51E6" w:rsidRDefault="00EC51E6" w:rsidP="00EC51E6">
            <w:pPr>
              <w:jc w:val="center"/>
              <w:rPr>
                <w:rFonts w:ascii="Times New Roman" w:hAnsi="Times New Roman"/>
                <w:sz w:val="20"/>
                <w:szCs w:val="20"/>
              </w:rPr>
            </w:pPr>
          </w:p>
        </w:tc>
        <w:tc>
          <w:tcPr>
            <w:tcW w:w="512" w:type="pct"/>
            <w:noWrap/>
            <w:vAlign w:val="center"/>
          </w:tcPr>
          <w:p w14:paraId="376BE06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31 453</w:t>
            </w:r>
          </w:p>
        </w:tc>
      </w:tr>
      <w:tr w:rsidR="00EC51E6" w:rsidRPr="00EC51E6" w14:paraId="16D29762" w14:textId="77777777" w:rsidTr="00EC51E6">
        <w:trPr>
          <w:trHeight w:val="996"/>
          <w:jc w:val="center"/>
        </w:trPr>
        <w:tc>
          <w:tcPr>
            <w:tcW w:w="278" w:type="pct"/>
            <w:noWrap/>
            <w:vAlign w:val="center"/>
          </w:tcPr>
          <w:p w14:paraId="0B5E171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169</w:t>
            </w:r>
          </w:p>
        </w:tc>
        <w:tc>
          <w:tcPr>
            <w:tcW w:w="1670" w:type="pct"/>
            <w:vAlign w:val="center"/>
          </w:tcPr>
          <w:p w14:paraId="33A81622"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 xml:space="preserve">Объект капитального строительства по адресу: Томская </w:t>
            </w:r>
            <w:proofErr w:type="gramStart"/>
            <w:r w:rsidRPr="00EC51E6">
              <w:rPr>
                <w:rFonts w:ascii="Times New Roman" w:hAnsi="Times New Roman"/>
                <w:sz w:val="20"/>
                <w:szCs w:val="20"/>
                <w:lang w:val="ru-RU"/>
              </w:rPr>
              <w:t xml:space="preserve">область,   </w:t>
            </w:r>
            <w:proofErr w:type="gramEnd"/>
            <w:r w:rsidRPr="00EC51E6">
              <w:rPr>
                <w:rFonts w:ascii="Times New Roman" w:hAnsi="Times New Roman"/>
                <w:sz w:val="20"/>
                <w:szCs w:val="20"/>
                <w:lang w:val="ru-RU"/>
              </w:rPr>
              <w:t xml:space="preserve">              ЗАТО Северск, г.Северск, ул. Парусинка, з/у 9а. По запросу Управления Капитального Строительства Администрации ЗАТО Северск.</w:t>
            </w:r>
          </w:p>
        </w:tc>
        <w:tc>
          <w:tcPr>
            <w:tcW w:w="504" w:type="pct"/>
            <w:noWrap/>
            <w:vAlign w:val="center"/>
          </w:tcPr>
          <w:p w14:paraId="5265F53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20.05.2020</w:t>
            </w:r>
          </w:p>
        </w:tc>
        <w:tc>
          <w:tcPr>
            <w:tcW w:w="541" w:type="pct"/>
            <w:noWrap/>
            <w:vAlign w:val="center"/>
          </w:tcPr>
          <w:p w14:paraId="2C7CF0C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19</w:t>
            </w:r>
          </w:p>
        </w:tc>
        <w:tc>
          <w:tcPr>
            <w:tcW w:w="554" w:type="pct"/>
            <w:noWrap/>
            <w:vAlign w:val="center"/>
          </w:tcPr>
          <w:p w14:paraId="502F070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95 000</w:t>
            </w:r>
          </w:p>
        </w:tc>
        <w:tc>
          <w:tcPr>
            <w:tcW w:w="451" w:type="pct"/>
            <w:noWrap/>
            <w:vAlign w:val="center"/>
          </w:tcPr>
          <w:p w14:paraId="372D3225" w14:textId="7FAE9DF4" w:rsidR="00EC51E6" w:rsidRPr="00EC51E6" w:rsidRDefault="00EC51E6" w:rsidP="00EC51E6">
            <w:pPr>
              <w:jc w:val="center"/>
              <w:rPr>
                <w:rFonts w:ascii="Times New Roman" w:hAnsi="Times New Roman"/>
                <w:sz w:val="20"/>
                <w:szCs w:val="20"/>
              </w:rPr>
            </w:pPr>
          </w:p>
        </w:tc>
        <w:tc>
          <w:tcPr>
            <w:tcW w:w="489" w:type="pct"/>
            <w:noWrap/>
            <w:vAlign w:val="center"/>
          </w:tcPr>
          <w:p w14:paraId="5BE97B6C" w14:textId="68EE9EDC" w:rsidR="00EC51E6" w:rsidRPr="00EC51E6" w:rsidRDefault="00EC51E6" w:rsidP="00EC51E6">
            <w:pPr>
              <w:jc w:val="center"/>
              <w:rPr>
                <w:rFonts w:ascii="Times New Roman" w:hAnsi="Times New Roman"/>
                <w:sz w:val="20"/>
                <w:szCs w:val="20"/>
              </w:rPr>
            </w:pPr>
          </w:p>
        </w:tc>
        <w:tc>
          <w:tcPr>
            <w:tcW w:w="512" w:type="pct"/>
            <w:noWrap/>
            <w:vAlign w:val="center"/>
          </w:tcPr>
          <w:p w14:paraId="2730D11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95 000</w:t>
            </w:r>
          </w:p>
        </w:tc>
      </w:tr>
      <w:tr w:rsidR="00EC51E6" w:rsidRPr="00EC51E6" w14:paraId="102BC777" w14:textId="77777777" w:rsidTr="00EC51E6">
        <w:trPr>
          <w:trHeight w:val="926"/>
          <w:jc w:val="center"/>
        </w:trPr>
        <w:tc>
          <w:tcPr>
            <w:tcW w:w="278" w:type="pct"/>
            <w:noWrap/>
            <w:vAlign w:val="center"/>
          </w:tcPr>
          <w:p w14:paraId="2806424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170</w:t>
            </w:r>
          </w:p>
        </w:tc>
        <w:tc>
          <w:tcPr>
            <w:tcW w:w="1670" w:type="pct"/>
            <w:vAlign w:val="center"/>
          </w:tcPr>
          <w:p w14:paraId="13294FB3"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 xml:space="preserve">Объект капитального строительства по адресу: Томская </w:t>
            </w:r>
            <w:proofErr w:type="gramStart"/>
            <w:r w:rsidRPr="00EC51E6">
              <w:rPr>
                <w:rFonts w:ascii="Times New Roman" w:hAnsi="Times New Roman"/>
                <w:sz w:val="20"/>
                <w:szCs w:val="20"/>
                <w:lang w:val="ru-RU"/>
              </w:rPr>
              <w:t xml:space="preserve">область,   </w:t>
            </w:r>
            <w:proofErr w:type="gramEnd"/>
            <w:r w:rsidRPr="00EC51E6">
              <w:rPr>
                <w:rFonts w:ascii="Times New Roman" w:hAnsi="Times New Roman"/>
                <w:sz w:val="20"/>
                <w:szCs w:val="20"/>
                <w:lang w:val="ru-RU"/>
              </w:rPr>
              <w:t xml:space="preserve">              ЗАТО Северск, г.Северск, ул. Победы, 27б, взамен ТУ№32 от 01.06.2017. По запросу Управления Капитального Строительства Администрации ЗАТО Северск.</w:t>
            </w:r>
          </w:p>
        </w:tc>
        <w:tc>
          <w:tcPr>
            <w:tcW w:w="504" w:type="pct"/>
            <w:noWrap/>
            <w:vAlign w:val="center"/>
          </w:tcPr>
          <w:p w14:paraId="32E3387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20.05.2020</w:t>
            </w:r>
          </w:p>
        </w:tc>
        <w:tc>
          <w:tcPr>
            <w:tcW w:w="541" w:type="pct"/>
            <w:noWrap/>
            <w:vAlign w:val="center"/>
          </w:tcPr>
          <w:p w14:paraId="51F99D5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w:t>
            </w:r>
          </w:p>
        </w:tc>
        <w:tc>
          <w:tcPr>
            <w:tcW w:w="554" w:type="pct"/>
            <w:noWrap/>
            <w:vAlign w:val="center"/>
          </w:tcPr>
          <w:p w14:paraId="701625B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737 000</w:t>
            </w:r>
          </w:p>
        </w:tc>
        <w:tc>
          <w:tcPr>
            <w:tcW w:w="451" w:type="pct"/>
            <w:noWrap/>
            <w:vAlign w:val="center"/>
          </w:tcPr>
          <w:p w14:paraId="1CB0C049" w14:textId="25515CA1" w:rsidR="00EC51E6" w:rsidRPr="00EC51E6" w:rsidRDefault="00EC51E6" w:rsidP="00EC51E6">
            <w:pPr>
              <w:jc w:val="center"/>
              <w:rPr>
                <w:rFonts w:ascii="Times New Roman" w:hAnsi="Times New Roman"/>
                <w:sz w:val="20"/>
                <w:szCs w:val="20"/>
              </w:rPr>
            </w:pPr>
          </w:p>
        </w:tc>
        <w:tc>
          <w:tcPr>
            <w:tcW w:w="489" w:type="pct"/>
            <w:noWrap/>
            <w:vAlign w:val="center"/>
          </w:tcPr>
          <w:p w14:paraId="43CD6100" w14:textId="3D5B45E2" w:rsidR="00EC51E6" w:rsidRPr="00EC51E6" w:rsidRDefault="00EC51E6" w:rsidP="00EC51E6">
            <w:pPr>
              <w:jc w:val="center"/>
              <w:rPr>
                <w:rFonts w:ascii="Times New Roman" w:hAnsi="Times New Roman"/>
                <w:sz w:val="20"/>
                <w:szCs w:val="20"/>
              </w:rPr>
            </w:pPr>
          </w:p>
        </w:tc>
        <w:tc>
          <w:tcPr>
            <w:tcW w:w="512" w:type="pct"/>
            <w:noWrap/>
            <w:vAlign w:val="center"/>
          </w:tcPr>
          <w:p w14:paraId="390F047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737 000</w:t>
            </w:r>
          </w:p>
        </w:tc>
      </w:tr>
      <w:tr w:rsidR="00EC51E6" w:rsidRPr="00EC51E6" w14:paraId="16809294" w14:textId="77777777" w:rsidTr="00EC51E6">
        <w:trPr>
          <w:trHeight w:val="920"/>
          <w:jc w:val="center"/>
        </w:trPr>
        <w:tc>
          <w:tcPr>
            <w:tcW w:w="278" w:type="pct"/>
            <w:noWrap/>
            <w:vAlign w:val="center"/>
          </w:tcPr>
          <w:p w14:paraId="7A8FDF7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171</w:t>
            </w:r>
          </w:p>
        </w:tc>
        <w:tc>
          <w:tcPr>
            <w:tcW w:w="1670" w:type="pct"/>
            <w:vAlign w:val="center"/>
          </w:tcPr>
          <w:p w14:paraId="7C7CE41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Объект капитального строительства по адресу: Томская область,                 ЗАТО Северск, г.Северск, пер. </w:t>
            </w:r>
            <w:r w:rsidRPr="00EC51E6">
              <w:rPr>
                <w:rFonts w:ascii="Times New Roman" w:hAnsi="Times New Roman"/>
                <w:sz w:val="20"/>
                <w:szCs w:val="20"/>
              </w:rPr>
              <w:t>Западный, 13 (Филин Е.Д.).</w:t>
            </w:r>
          </w:p>
        </w:tc>
        <w:tc>
          <w:tcPr>
            <w:tcW w:w="504" w:type="pct"/>
            <w:noWrap/>
            <w:vAlign w:val="center"/>
          </w:tcPr>
          <w:p w14:paraId="5E4857E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20.05.2020</w:t>
            </w:r>
          </w:p>
        </w:tc>
        <w:tc>
          <w:tcPr>
            <w:tcW w:w="541" w:type="pct"/>
            <w:noWrap/>
            <w:vAlign w:val="center"/>
          </w:tcPr>
          <w:p w14:paraId="1860D5E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21</w:t>
            </w:r>
          </w:p>
        </w:tc>
        <w:tc>
          <w:tcPr>
            <w:tcW w:w="554" w:type="pct"/>
            <w:noWrap/>
            <w:vAlign w:val="center"/>
          </w:tcPr>
          <w:p w14:paraId="55FB572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22 356</w:t>
            </w:r>
          </w:p>
        </w:tc>
        <w:tc>
          <w:tcPr>
            <w:tcW w:w="451" w:type="pct"/>
            <w:noWrap/>
            <w:vAlign w:val="center"/>
          </w:tcPr>
          <w:p w14:paraId="264BA1FA" w14:textId="7194CE2F" w:rsidR="00EC51E6" w:rsidRPr="00EC51E6" w:rsidRDefault="00EC51E6" w:rsidP="00EC51E6">
            <w:pPr>
              <w:jc w:val="center"/>
              <w:rPr>
                <w:rFonts w:ascii="Times New Roman" w:hAnsi="Times New Roman"/>
                <w:sz w:val="20"/>
                <w:szCs w:val="20"/>
              </w:rPr>
            </w:pPr>
          </w:p>
        </w:tc>
        <w:tc>
          <w:tcPr>
            <w:tcW w:w="489" w:type="pct"/>
            <w:noWrap/>
            <w:vAlign w:val="center"/>
          </w:tcPr>
          <w:p w14:paraId="3E91C4BE" w14:textId="74B6CE2B" w:rsidR="00EC51E6" w:rsidRPr="00EC51E6" w:rsidRDefault="00EC51E6" w:rsidP="00EC51E6">
            <w:pPr>
              <w:jc w:val="center"/>
              <w:rPr>
                <w:rFonts w:ascii="Times New Roman" w:hAnsi="Times New Roman"/>
                <w:sz w:val="20"/>
                <w:szCs w:val="20"/>
              </w:rPr>
            </w:pPr>
          </w:p>
        </w:tc>
        <w:tc>
          <w:tcPr>
            <w:tcW w:w="512" w:type="pct"/>
            <w:noWrap/>
            <w:vAlign w:val="center"/>
          </w:tcPr>
          <w:p w14:paraId="79358D7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22 356</w:t>
            </w:r>
          </w:p>
        </w:tc>
      </w:tr>
      <w:tr w:rsidR="00EC51E6" w:rsidRPr="00EC51E6" w14:paraId="1B33D215" w14:textId="77777777" w:rsidTr="00EC51E6">
        <w:trPr>
          <w:trHeight w:val="730"/>
          <w:jc w:val="center"/>
        </w:trPr>
        <w:tc>
          <w:tcPr>
            <w:tcW w:w="278" w:type="pct"/>
            <w:noWrap/>
            <w:vAlign w:val="center"/>
          </w:tcPr>
          <w:p w14:paraId="5D83FFE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172</w:t>
            </w:r>
          </w:p>
        </w:tc>
        <w:tc>
          <w:tcPr>
            <w:tcW w:w="1670" w:type="pct"/>
            <w:vAlign w:val="center"/>
          </w:tcPr>
          <w:p w14:paraId="2BFDD78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Нежилое строение по адресу: Томская область, ЗАТО Северск, г. Северск, ул. </w:t>
            </w:r>
            <w:r w:rsidRPr="00EC51E6">
              <w:rPr>
                <w:rFonts w:ascii="Times New Roman" w:hAnsi="Times New Roman"/>
                <w:sz w:val="20"/>
                <w:szCs w:val="20"/>
              </w:rPr>
              <w:t>Ленина, 28, пристройка (Мелькумова Е.П.)</w:t>
            </w:r>
          </w:p>
        </w:tc>
        <w:tc>
          <w:tcPr>
            <w:tcW w:w="504" w:type="pct"/>
            <w:noWrap/>
            <w:vAlign w:val="center"/>
          </w:tcPr>
          <w:p w14:paraId="4441306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03.06.2020</w:t>
            </w:r>
          </w:p>
        </w:tc>
        <w:tc>
          <w:tcPr>
            <w:tcW w:w="541" w:type="pct"/>
            <w:noWrap/>
            <w:vAlign w:val="center"/>
          </w:tcPr>
          <w:p w14:paraId="13E9BBC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22</w:t>
            </w:r>
          </w:p>
        </w:tc>
        <w:tc>
          <w:tcPr>
            <w:tcW w:w="554" w:type="pct"/>
            <w:noWrap/>
            <w:vAlign w:val="center"/>
          </w:tcPr>
          <w:p w14:paraId="08D5802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81 335</w:t>
            </w:r>
          </w:p>
        </w:tc>
        <w:tc>
          <w:tcPr>
            <w:tcW w:w="451" w:type="pct"/>
            <w:noWrap/>
            <w:vAlign w:val="center"/>
          </w:tcPr>
          <w:p w14:paraId="01A2679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17 100</w:t>
            </w:r>
          </w:p>
        </w:tc>
        <w:tc>
          <w:tcPr>
            <w:tcW w:w="489" w:type="pct"/>
            <w:noWrap/>
            <w:vAlign w:val="center"/>
          </w:tcPr>
          <w:p w14:paraId="4E6C8BEE" w14:textId="24103372" w:rsidR="00EC51E6" w:rsidRPr="00EC51E6" w:rsidRDefault="00EC51E6" w:rsidP="00EC51E6">
            <w:pPr>
              <w:jc w:val="center"/>
              <w:rPr>
                <w:rFonts w:ascii="Times New Roman" w:hAnsi="Times New Roman"/>
                <w:sz w:val="20"/>
                <w:szCs w:val="20"/>
              </w:rPr>
            </w:pPr>
          </w:p>
        </w:tc>
        <w:tc>
          <w:tcPr>
            <w:tcW w:w="512" w:type="pct"/>
            <w:noWrap/>
            <w:vAlign w:val="center"/>
          </w:tcPr>
          <w:p w14:paraId="35410A45"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98 435</w:t>
            </w:r>
          </w:p>
        </w:tc>
      </w:tr>
      <w:tr w:rsidR="00EC51E6" w:rsidRPr="00EC51E6" w14:paraId="1A789702" w14:textId="77777777" w:rsidTr="00EC51E6">
        <w:trPr>
          <w:trHeight w:val="1220"/>
          <w:jc w:val="center"/>
        </w:trPr>
        <w:tc>
          <w:tcPr>
            <w:tcW w:w="278" w:type="pct"/>
            <w:noWrap/>
            <w:vAlign w:val="center"/>
          </w:tcPr>
          <w:p w14:paraId="2E0F416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173</w:t>
            </w:r>
          </w:p>
        </w:tc>
        <w:tc>
          <w:tcPr>
            <w:tcW w:w="1670" w:type="pct"/>
            <w:vAlign w:val="center"/>
          </w:tcPr>
          <w:p w14:paraId="1A4BE03C"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Многоэтажные жилые дома (4 шт) согласно проекта планировки участка №3, ул. Солнечная. По запросу комитета архитектуры и градостроительства Администрации ЗАТО Северск (взамен ТУ №39 от 22.06.2017)</w:t>
            </w:r>
          </w:p>
        </w:tc>
        <w:tc>
          <w:tcPr>
            <w:tcW w:w="504" w:type="pct"/>
            <w:noWrap/>
            <w:vAlign w:val="center"/>
          </w:tcPr>
          <w:p w14:paraId="6BE627E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03.06.2020</w:t>
            </w:r>
          </w:p>
        </w:tc>
        <w:tc>
          <w:tcPr>
            <w:tcW w:w="541" w:type="pct"/>
            <w:noWrap/>
            <w:vAlign w:val="center"/>
          </w:tcPr>
          <w:p w14:paraId="7795950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23</w:t>
            </w:r>
          </w:p>
        </w:tc>
        <w:tc>
          <w:tcPr>
            <w:tcW w:w="554" w:type="pct"/>
            <w:noWrap/>
            <w:vAlign w:val="center"/>
          </w:tcPr>
          <w:p w14:paraId="4083B5D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1 643 000</w:t>
            </w:r>
          </w:p>
        </w:tc>
        <w:tc>
          <w:tcPr>
            <w:tcW w:w="451" w:type="pct"/>
            <w:noWrap/>
            <w:vAlign w:val="center"/>
          </w:tcPr>
          <w:p w14:paraId="17E2DF48"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1 524 500</w:t>
            </w:r>
          </w:p>
        </w:tc>
        <w:tc>
          <w:tcPr>
            <w:tcW w:w="489" w:type="pct"/>
            <w:noWrap/>
            <w:vAlign w:val="center"/>
          </w:tcPr>
          <w:p w14:paraId="759C8427" w14:textId="1C925E94" w:rsidR="00EC51E6" w:rsidRPr="00EC51E6" w:rsidRDefault="00EC51E6" w:rsidP="00EC51E6">
            <w:pPr>
              <w:jc w:val="center"/>
              <w:rPr>
                <w:rFonts w:ascii="Times New Roman" w:hAnsi="Times New Roman"/>
                <w:sz w:val="20"/>
                <w:szCs w:val="20"/>
              </w:rPr>
            </w:pPr>
          </w:p>
        </w:tc>
        <w:tc>
          <w:tcPr>
            <w:tcW w:w="512" w:type="pct"/>
            <w:noWrap/>
            <w:vAlign w:val="center"/>
          </w:tcPr>
          <w:p w14:paraId="1086B27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3 167 500</w:t>
            </w:r>
          </w:p>
        </w:tc>
      </w:tr>
      <w:tr w:rsidR="00EC51E6" w:rsidRPr="00EC51E6" w14:paraId="01C8CB3B" w14:textId="77777777" w:rsidTr="00EC51E6">
        <w:trPr>
          <w:trHeight w:val="1170"/>
          <w:jc w:val="center"/>
        </w:trPr>
        <w:tc>
          <w:tcPr>
            <w:tcW w:w="278" w:type="pct"/>
            <w:noWrap/>
            <w:vAlign w:val="center"/>
          </w:tcPr>
          <w:p w14:paraId="1F45E82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174</w:t>
            </w:r>
          </w:p>
        </w:tc>
        <w:tc>
          <w:tcPr>
            <w:tcW w:w="1670" w:type="pct"/>
            <w:vAlign w:val="center"/>
          </w:tcPr>
          <w:p w14:paraId="57E87530"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 xml:space="preserve">Объект капитального строительства по адресу:  Томская область, ЗАТО Северск, г. Северск, Лененградская, </w:t>
            </w:r>
            <w:r w:rsidRPr="00EC51E6">
              <w:rPr>
                <w:rFonts w:ascii="Times New Roman" w:hAnsi="Times New Roman"/>
                <w:sz w:val="20"/>
                <w:szCs w:val="20"/>
                <w:lang w:val="ru-RU"/>
              </w:rPr>
              <w:lastRenderedPageBreak/>
              <w:t>14а, по запросу Комитета Архитектуры и Градостроительства Администрации ЗАТО Северск (взамен ТУ №162 от 28.12.2017).</w:t>
            </w:r>
          </w:p>
        </w:tc>
        <w:tc>
          <w:tcPr>
            <w:tcW w:w="504" w:type="pct"/>
            <w:noWrap/>
            <w:vAlign w:val="center"/>
          </w:tcPr>
          <w:p w14:paraId="0BE49BC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03.06.2020</w:t>
            </w:r>
          </w:p>
        </w:tc>
        <w:tc>
          <w:tcPr>
            <w:tcW w:w="541" w:type="pct"/>
            <w:noWrap/>
            <w:vAlign w:val="center"/>
          </w:tcPr>
          <w:p w14:paraId="5C3956B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24</w:t>
            </w:r>
          </w:p>
        </w:tc>
        <w:tc>
          <w:tcPr>
            <w:tcW w:w="554" w:type="pct"/>
            <w:noWrap/>
            <w:vAlign w:val="center"/>
          </w:tcPr>
          <w:p w14:paraId="1EBFBAF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130 700</w:t>
            </w:r>
          </w:p>
        </w:tc>
        <w:tc>
          <w:tcPr>
            <w:tcW w:w="451" w:type="pct"/>
            <w:noWrap/>
            <w:vAlign w:val="center"/>
          </w:tcPr>
          <w:p w14:paraId="3C754AF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46 500</w:t>
            </w:r>
          </w:p>
        </w:tc>
        <w:tc>
          <w:tcPr>
            <w:tcW w:w="489" w:type="pct"/>
            <w:noWrap/>
            <w:vAlign w:val="center"/>
          </w:tcPr>
          <w:p w14:paraId="7AC98B0B" w14:textId="36431627" w:rsidR="00EC51E6" w:rsidRPr="00EC51E6" w:rsidRDefault="00EC51E6" w:rsidP="00EC51E6">
            <w:pPr>
              <w:jc w:val="center"/>
              <w:rPr>
                <w:rFonts w:ascii="Times New Roman" w:hAnsi="Times New Roman"/>
                <w:sz w:val="20"/>
                <w:szCs w:val="20"/>
              </w:rPr>
            </w:pPr>
          </w:p>
        </w:tc>
        <w:tc>
          <w:tcPr>
            <w:tcW w:w="512" w:type="pct"/>
            <w:noWrap/>
            <w:vAlign w:val="center"/>
          </w:tcPr>
          <w:p w14:paraId="20E8105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177 200</w:t>
            </w:r>
          </w:p>
        </w:tc>
      </w:tr>
      <w:tr w:rsidR="00EC51E6" w:rsidRPr="00EC51E6" w14:paraId="71B9DA24" w14:textId="77777777" w:rsidTr="00EC51E6">
        <w:trPr>
          <w:trHeight w:val="1380"/>
          <w:jc w:val="center"/>
        </w:trPr>
        <w:tc>
          <w:tcPr>
            <w:tcW w:w="278" w:type="pct"/>
            <w:noWrap/>
            <w:vAlign w:val="center"/>
          </w:tcPr>
          <w:p w14:paraId="0F294B3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175</w:t>
            </w:r>
          </w:p>
        </w:tc>
        <w:tc>
          <w:tcPr>
            <w:tcW w:w="1670" w:type="pct"/>
            <w:vAlign w:val="center"/>
          </w:tcPr>
          <w:p w14:paraId="3E361F1F"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 xml:space="preserve">Объект капитального строительства по </w:t>
            </w:r>
            <w:proofErr w:type="gramStart"/>
            <w:r w:rsidRPr="00EC51E6">
              <w:rPr>
                <w:rFonts w:ascii="Times New Roman" w:hAnsi="Times New Roman"/>
                <w:sz w:val="20"/>
                <w:szCs w:val="20"/>
                <w:lang w:val="ru-RU"/>
              </w:rPr>
              <w:t>адресу:  Томская</w:t>
            </w:r>
            <w:proofErr w:type="gramEnd"/>
            <w:r w:rsidRPr="00EC51E6">
              <w:rPr>
                <w:rFonts w:ascii="Times New Roman" w:hAnsi="Times New Roman"/>
                <w:sz w:val="20"/>
                <w:szCs w:val="20"/>
                <w:lang w:val="ru-RU"/>
              </w:rPr>
              <w:t xml:space="preserve"> область, ЗАТО Северск, г. Северск, ул. 40 лет Октября, 15 ("Центральная детская библиотека"). По запросу Управления Капитального Строительства Администрации ЗАТО Северск (взамен ТУ №16 от 28.04.2020).</w:t>
            </w:r>
          </w:p>
        </w:tc>
        <w:tc>
          <w:tcPr>
            <w:tcW w:w="504" w:type="pct"/>
            <w:noWrap/>
            <w:vAlign w:val="center"/>
          </w:tcPr>
          <w:p w14:paraId="3D54B8F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15.06.2020</w:t>
            </w:r>
          </w:p>
        </w:tc>
        <w:tc>
          <w:tcPr>
            <w:tcW w:w="541" w:type="pct"/>
            <w:noWrap/>
            <w:vAlign w:val="center"/>
          </w:tcPr>
          <w:p w14:paraId="764880E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25</w:t>
            </w:r>
          </w:p>
        </w:tc>
        <w:tc>
          <w:tcPr>
            <w:tcW w:w="554" w:type="pct"/>
            <w:noWrap/>
            <w:vAlign w:val="center"/>
          </w:tcPr>
          <w:p w14:paraId="5685AEA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109 880</w:t>
            </w:r>
          </w:p>
        </w:tc>
        <w:tc>
          <w:tcPr>
            <w:tcW w:w="451" w:type="pct"/>
            <w:noWrap/>
            <w:vAlign w:val="center"/>
          </w:tcPr>
          <w:p w14:paraId="61891D72" w14:textId="46B5AD76" w:rsidR="00EC51E6" w:rsidRPr="00EC51E6" w:rsidRDefault="00EC51E6" w:rsidP="00EC51E6">
            <w:pPr>
              <w:jc w:val="center"/>
              <w:rPr>
                <w:rFonts w:ascii="Times New Roman" w:hAnsi="Times New Roman"/>
                <w:sz w:val="20"/>
                <w:szCs w:val="20"/>
              </w:rPr>
            </w:pPr>
          </w:p>
        </w:tc>
        <w:tc>
          <w:tcPr>
            <w:tcW w:w="489" w:type="pct"/>
            <w:noWrap/>
            <w:vAlign w:val="center"/>
          </w:tcPr>
          <w:p w14:paraId="643B78C7" w14:textId="42CC52CC" w:rsidR="00EC51E6" w:rsidRPr="00EC51E6" w:rsidRDefault="00EC51E6" w:rsidP="00EC51E6">
            <w:pPr>
              <w:jc w:val="center"/>
              <w:rPr>
                <w:rFonts w:ascii="Times New Roman" w:hAnsi="Times New Roman"/>
                <w:sz w:val="20"/>
                <w:szCs w:val="20"/>
              </w:rPr>
            </w:pPr>
          </w:p>
        </w:tc>
        <w:tc>
          <w:tcPr>
            <w:tcW w:w="512" w:type="pct"/>
            <w:noWrap/>
            <w:vAlign w:val="center"/>
          </w:tcPr>
          <w:p w14:paraId="5895466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109 880</w:t>
            </w:r>
          </w:p>
        </w:tc>
      </w:tr>
      <w:tr w:rsidR="00EC51E6" w:rsidRPr="00EC51E6" w14:paraId="596EDA2A" w14:textId="77777777" w:rsidTr="00EC51E6">
        <w:trPr>
          <w:trHeight w:val="1090"/>
          <w:jc w:val="center"/>
        </w:trPr>
        <w:tc>
          <w:tcPr>
            <w:tcW w:w="278" w:type="pct"/>
            <w:noWrap/>
            <w:vAlign w:val="center"/>
          </w:tcPr>
          <w:p w14:paraId="01F28E4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176</w:t>
            </w:r>
          </w:p>
        </w:tc>
        <w:tc>
          <w:tcPr>
            <w:tcW w:w="1670" w:type="pct"/>
            <w:vAlign w:val="center"/>
          </w:tcPr>
          <w:p w14:paraId="5149866C"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Нежилые помещения (26 боксов) по адресу : Томская область, ЗАТО Северск, г.Северск, ул. Северная а/д, 9, стр. №11 и стр. №13 (Гроголь Н.И. ГСПО "Вест 1/1", "Вест 1/2" и "Вест 96").</w:t>
            </w:r>
          </w:p>
        </w:tc>
        <w:tc>
          <w:tcPr>
            <w:tcW w:w="504" w:type="pct"/>
            <w:noWrap/>
            <w:vAlign w:val="center"/>
          </w:tcPr>
          <w:p w14:paraId="0CB6B96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09.07.2020</w:t>
            </w:r>
          </w:p>
        </w:tc>
        <w:tc>
          <w:tcPr>
            <w:tcW w:w="541" w:type="pct"/>
            <w:noWrap/>
            <w:vAlign w:val="center"/>
          </w:tcPr>
          <w:p w14:paraId="58F3589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26</w:t>
            </w:r>
          </w:p>
        </w:tc>
        <w:tc>
          <w:tcPr>
            <w:tcW w:w="554" w:type="pct"/>
            <w:noWrap/>
            <w:vAlign w:val="center"/>
          </w:tcPr>
          <w:p w14:paraId="0A999CB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80 000</w:t>
            </w:r>
          </w:p>
        </w:tc>
        <w:tc>
          <w:tcPr>
            <w:tcW w:w="451" w:type="pct"/>
            <w:noWrap/>
            <w:vAlign w:val="center"/>
          </w:tcPr>
          <w:p w14:paraId="421D59B1" w14:textId="3391282A" w:rsidR="00EC51E6" w:rsidRPr="00EC51E6" w:rsidRDefault="00EC51E6" w:rsidP="00EC51E6">
            <w:pPr>
              <w:jc w:val="center"/>
              <w:rPr>
                <w:rFonts w:ascii="Times New Roman" w:hAnsi="Times New Roman"/>
                <w:sz w:val="20"/>
                <w:szCs w:val="20"/>
              </w:rPr>
            </w:pPr>
          </w:p>
        </w:tc>
        <w:tc>
          <w:tcPr>
            <w:tcW w:w="489" w:type="pct"/>
            <w:noWrap/>
            <w:vAlign w:val="center"/>
          </w:tcPr>
          <w:p w14:paraId="7B06ACE5" w14:textId="62BE94BE" w:rsidR="00EC51E6" w:rsidRPr="00EC51E6" w:rsidRDefault="00EC51E6" w:rsidP="00EC51E6">
            <w:pPr>
              <w:jc w:val="center"/>
              <w:rPr>
                <w:rFonts w:ascii="Times New Roman" w:hAnsi="Times New Roman"/>
                <w:sz w:val="20"/>
                <w:szCs w:val="20"/>
              </w:rPr>
            </w:pPr>
          </w:p>
        </w:tc>
        <w:tc>
          <w:tcPr>
            <w:tcW w:w="512" w:type="pct"/>
            <w:noWrap/>
            <w:vAlign w:val="center"/>
          </w:tcPr>
          <w:p w14:paraId="4A23C5F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80 000</w:t>
            </w:r>
          </w:p>
        </w:tc>
      </w:tr>
      <w:tr w:rsidR="00EC51E6" w:rsidRPr="00EC51E6" w14:paraId="3586B41D" w14:textId="77777777" w:rsidTr="00EC51E6">
        <w:trPr>
          <w:trHeight w:val="810"/>
          <w:jc w:val="center"/>
        </w:trPr>
        <w:tc>
          <w:tcPr>
            <w:tcW w:w="278" w:type="pct"/>
            <w:noWrap/>
            <w:vAlign w:val="center"/>
          </w:tcPr>
          <w:p w14:paraId="0CB46F0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177</w:t>
            </w:r>
          </w:p>
        </w:tc>
        <w:tc>
          <w:tcPr>
            <w:tcW w:w="1670" w:type="pct"/>
            <w:vAlign w:val="center"/>
          </w:tcPr>
          <w:p w14:paraId="01132281"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Нежилое помещение по адресу: г.Северск, ул. Лесная, 3а, стр. № 6/7, пом. У1 (Обиден М.А. взамен ТУ №111 от 10.10.2017).</w:t>
            </w:r>
          </w:p>
        </w:tc>
        <w:tc>
          <w:tcPr>
            <w:tcW w:w="504" w:type="pct"/>
            <w:noWrap/>
            <w:vAlign w:val="center"/>
          </w:tcPr>
          <w:p w14:paraId="561F57A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09.07.2020</w:t>
            </w:r>
          </w:p>
        </w:tc>
        <w:tc>
          <w:tcPr>
            <w:tcW w:w="541" w:type="pct"/>
            <w:noWrap/>
            <w:vAlign w:val="center"/>
          </w:tcPr>
          <w:p w14:paraId="0B7167C7"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27</w:t>
            </w:r>
          </w:p>
        </w:tc>
        <w:tc>
          <w:tcPr>
            <w:tcW w:w="554" w:type="pct"/>
            <w:noWrap/>
            <w:vAlign w:val="center"/>
          </w:tcPr>
          <w:p w14:paraId="18A6E34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20 000</w:t>
            </w:r>
          </w:p>
        </w:tc>
        <w:tc>
          <w:tcPr>
            <w:tcW w:w="451" w:type="pct"/>
            <w:noWrap/>
            <w:vAlign w:val="center"/>
          </w:tcPr>
          <w:p w14:paraId="556A1E84" w14:textId="445D33C9" w:rsidR="00EC51E6" w:rsidRPr="00EC51E6" w:rsidRDefault="00EC51E6" w:rsidP="00EC51E6">
            <w:pPr>
              <w:jc w:val="center"/>
              <w:rPr>
                <w:rFonts w:ascii="Times New Roman" w:hAnsi="Times New Roman"/>
                <w:sz w:val="20"/>
                <w:szCs w:val="20"/>
              </w:rPr>
            </w:pPr>
          </w:p>
        </w:tc>
        <w:tc>
          <w:tcPr>
            <w:tcW w:w="489" w:type="pct"/>
            <w:noWrap/>
            <w:vAlign w:val="center"/>
          </w:tcPr>
          <w:p w14:paraId="6321943A" w14:textId="46987C0A" w:rsidR="00EC51E6" w:rsidRPr="00EC51E6" w:rsidRDefault="00EC51E6" w:rsidP="00EC51E6">
            <w:pPr>
              <w:jc w:val="center"/>
              <w:rPr>
                <w:rFonts w:ascii="Times New Roman" w:hAnsi="Times New Roman"/>
                <w:sz w:val="20"/>
                <w:szCs w:val="20"/>
              </w:rPr>
            </w:pPr>
          </w:p>
        </w:tc>
        <w:tc>
          <w:tcPr>
            <w:tcW w:w="512" w:type="pct"/>
            <w:noWrap/>
            <w:vAlign w:val="center"/>
          </w:tcPr>
          <w:p w14:paraId="1A4072F4"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20 000</w:t>
            </w:r>
          </w:p>
        </w:tc>
      </w:tr>
      <w:tr w:rsidR="00EC51E6" w:rsidRPr="00EC51E6" w14:paraId="3CBD0F5C" w14:textId="77777777" w:rsidTr="00EC51E6">
        <w:trPr>
          <w:trHeight w:val="439"/>
          <w:jc w:val="center"/>
        </w:trPr>
        <w:tc>
          <w:tcPr>
            <w:tcW w:w="278" w:type="pct"/>
            <w:noWrap/>
            <w:vAlign w:val="center"/>
          </w:tcPr>
          <w:p w14:paraId="0BB87C3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178</w:t>
            </w:r>
          </w:p>
        </w:tc>
        <w:tc>
          <w:tcPr>
            <w:tcW w:w="1670" w:type="pct"/>
            <w:vAlign w:val="center"/>
          </w:tcPr>
          <w:p w14:paraId="3F827FAF"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Нежилое помещение по адресу: г.Северск, ул. Лесная, 6а, стр. № 7. (Проскурин А.П.)</w:t>
            </w:r>
          </w:p>
        </w:tc>
        <w:tc>
          <w:tcPr>
            <w:tcW w:w="504" w:type="pct"/>
            <w:noWrap/>
            <w:vAlign w:val="center"/>
          </w:tcPr>
          <w:p w14:paraId="0C69226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09.07.2020</w:t>
            </w:r>
          </w:p>
        </w:tc>
        <w:tc>
          <w:tcPr>
            <w:tcW w:w="541" w:type="pct"/>
            <w:noWrap/>
            <w:vAlign w:val="center"/>
          </w:tcPr>
          <w:p w14:paraId="3859D4B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28</w:t>
            </w:r>
          </w:p>
        </w:tc>
        <w:tc>
          <w:tcPr>
            <w:tcW w:w="554" w:type="pct"/>
            <w:noWrap/>
            <w:vAlign w:val="center"/>
          </w:tcPr>
          <w:p w14:paraId="6942174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17 000</w:t>
            </w:r>
          </w:p>
        </w:tc>
        <w:tc>
          <w:tcPr>
            <w:tcW w:w="451" w:type="pct"/>
            <w:noWrap/>
            <w:vAlign w:val="center"/>
          </w:tcPr>
          <w:p w14:paraId="27847589" w14:textId="62DB5330" w:rsidR="00EC51E6" w:rsidRPr="00EC51E6" w:rsidRDefault="00EC51E6" w:rsidP="00EC51E6">
            <w:pPr>
              <w:jc w:val="center"/>
              <w:rPr>
                <w:rFonts w:ascii="Times New Roman" w:hAnsi="Times New Roman"/>
                <w:sz w:val="20"/>
                <w:szCs w:val="20"/>
              </w:rPr>
            </w:pPr>
          </w:p>
        </w:tc>
        <w:tc>
          <w:tcPr>
            <w:tcW w:w="489" w:type="pct"/>
            <w:noWrap/>
            <w:vAlign w:val="center"/>
          </w:tcPr>
          <w:p w14:paraId="1F9DC1B8" w14:textId="13134430" w:rsidR="00EC51E6" w:rsidRPr="00EC51E6" w:rsidRDefault="00EC51E6" w:rsidP="00EC51E6">
            <w:pPr>
              <w:jc w:val="center"/>
              <w:rPr>
                <w:rFonts w:ascii="Times New Roman" w:hAnsi="Times New Roman"/>
                <w:sz w:val="20"/>
                <w:szCs w:val="20"/>
              </w:rPr>
            </w:pPr>
          </w:p>
        </w:tc>
        <w:tc>
          <w:tcPr>
            <w:tcW w:w="512" w:type="pct"/>
            <w:noWrap/>
            <w:vAlign w:val="center"/>
          </w:tcPr>
          <w:p w14:paraId="021D651F"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17 000</w:t>
            </w:r>
          </w:p>
        </w:tc>
      </w:tr>
      <w:tr w:rsidR="00EC51E6" w:rsidRPr="00EC51E6" w14:paraId="67449502" w14:textId="77777777" w:rsidTr="00EC51E6">
        <w:trPr>
          <w:trHeight w:val="984"/>
          <w:jc w:val="center"/>
        </w:trPr>
        <w:tc>
          <w:tcPr>
            <w:tcW w:w="278" w:type="pct"/>
            <w:noWrap/>
            <w:vAlign w:val="center"/>
          </w:tcPr>
          <w:p w14:paraId="3C02FFA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179</w:t>
            </w:r>
          </w:p>
        </w:tc>
        <w:tc>
          <w:tcPr>
            <w:tcW w:w="1670" w:type="pct"/>
            <w:vAlign w:val="center"/>
          </w:tcPr>
          <w:p w14:paraId="5A15D812"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 xml:space="preserve">Объект капитального строительства по </w:t>
            </w:r>
            <w:proofErr w:type="gramStart"/>
            <w:r w:rsidRPr="00EC51E6">
              <w:rPr>
                <w:rFonts w:ascii="Times New Roman" w:hAnsi="Times New Roman"/>
                <w:sz w:val="20"/>
                <w:szCs w:val="20"/>
                <w:lang w:val="ru-RU"/>
              </w:rPr>
              <w:t>адресу:  Томская</w:t>
            </w:r>
            <w:proofErr w:type="gramEnd"/>
            <w:r w:rsidRPr="00EC51E6">
              <w:rPr>
                <w:rFonts w:ascii="Times New Roman" w:hAnsi="Times New Roman"/>
                <w:sz w:val="20"/>
                <w:szCs w:val="20"/>
                <w:lang w:val="ru-RU"/>
              </w:rPr>
              <w:t xml:space="preserve"> область, ЗАТО Северск, г. Северск, ул. Солнечная, 2, стр. 7/1 . По запросу Комитета Архитектуры и Градостроительства Администрации ЗАТО Северск.</w:t>
            </w:r>
          </w:p>
        </w:tc>
        <w:tc>
          <w:tcPr>
            <w:tcW w:w="504" w:type="pct"/>
            <w:noWrap/>
            <w:vAlign w:val="center"/>
          </w:tcPr>
          <w:p w14:paraId="130F0BCD"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16.07.2020</w:t>
            </w:r>
          </w:p>
        </w:tc>
        <w:tc>
          <w:tcPr>
            <w:tcW w:w="541" w:type="pct"/>
            <w:noWrap/>
            <w:vAlign w:val="center"/>
          </w:tcPr>
          <w:p w14:paraId="4344621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29</w:t>
            </w:r>
          </w:p>
        </w:tc>
        <w:tc>
          <w:tcPr>
            <w:tcW w:w="554" w:type="pct"/>
            <w:noWrap/>
            <w:vAlign w:val="center"/>
          </w:tcPr>
          <w:p w14:paraId="31748D3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2 000 000</w:t>
            </w:r>
          </w:p>
        </w:tc>
        <w:tc>
          <w:tcPr>
            <w:tcW w:w="451" w:type="pct"/>
            <w:noWrap/>
            <w:vAlign w:val="center"/>
          </w:tcPr>
          <w:p w14:paraId="5F5A1D91" w14:textId="652BA08E" w:rsidR="00EC51E6" w:rsidRPr="00EC51E6" w:rsidRDefault="00EC51E6" w:rsidP="00EC51E6">
            <w:pPr>
              <w:jc w:val="center"/>
              <w:rPr>
                <w:rFonts w:ascii="Times New Roman" w:hAnsi="Times New Roman"/>
                <w:sz w:val="20"/>
                <w:szCs w:val="20"/>
              </w:rPr>
            </w:pPr>
          </w:p>
        </w:tc>
        <w:tc>
          <w:tcPr>
            <w:tcW w:w="489" w:type="pct"/>
            <w:noWrap/>
            <w:vAlign w:val="center"/>
          </w:tcPr>
          <w:p w14:paraId="1F2D326C" w14:textId="55BB4D7D" w:rsidR="00EC51E6" w:rsidRPr="00EC51E6" w:rsidRDefault="00EC51E6" w:rsidP="00EC51E6">
            <w:pPr>
              <w:jc w:val="center"/>
              <w:rPr>
                <w:rFonts w:ascii="Times New Roman" w:hAnsi="Times New Roman"/>
                <w:sz w:val="20"/>
                <w:szCs w:val="20"/>
              </w:rPr>
            </w:pPr>
          </w:p>
        </w:tc>
        <w:tc>
          <w:tcPr>
            <w:tcW w:w="512" w:type="pct"/>
            <w:noWrap/>
            <w:vAlign w:val="center"/>
          </w:tcPr>
          <w:p w14:paraId="23F41E8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2 000 000</w:t>
            </w:r>
          </w:p>
        </w:tc>
      </w:tr>
      <w:tr w:rsidR="00EC51E6" w:rsidRPr="00EC51E6" w14:paraId="5B9A02F2" w14:textId="77777777" w:rsidTr="00EC51E6">
        <w:trPr>
          <w:trHeight w:val="1210"/>
          <w:jc w:val="center"/>
        </w:trPr>
        <w:tc>
          <w:tcPr>
            <w:tcW w:w="278" w:type="pct"/>
            <w:noWrap/>
            <w:vAlign w:val="center"/>
          </w:tcPr>
          <w:p w14:paraId="4D1557C0"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180</w:t>
            </w:r>
          </w:p>
        </w:tc>
        <w:tc>
          <w:tcPr>
            <w:tcW w:w="1670" w:type="pct"/>
            <w:vAlign w:val="center"/>
          </w:tcPr>
          <w:p w14:paraId="46D43B6A" w14:textId="77777777"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 xml:space="preserve">Нежилые помещения (4 бокса) по адресу : Томская область, ЗАТО Северск, г.Северск, проезд Центральный, 2, стр. 3а, боксы №3, №4, №5, №10 (Стаценко А.В., ГСПО "Ремонтник-94", </w:t>
            </w:r>
            <w:r w:rsidRPr="00EC51E6">
              <w:rPr>
                <w:rFonts w:ascii="Times New Roman" w:hAnsi="Times New Roman"/>
                <w:sz w:val="20"/>
                <w:szCs w:val="20"/>
                <w:lang w:val="ru-RU"/>
              </w:rPr>
              <w:lastRenderedPageBreak/>
              <w:t>перенос точки подключения).</w:t>
            </w:r>
          </w:p>
        </w:tc>
        <w:tc>
          <w:tcPr>
            <w:tcW w:w="504" w:type="pct"/>
            <w:noWrap/>
            <w:vAlign w:val="center"/>
          </w:tcPr>
          <w:p w14:paraId="56F8231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16.07.2020</w:t>
            </w:r>
          </w:p>
        </w:tc>
        <w:tc>
          <w:tcPr>
            <w:tcW w:w="541" w:type="pct"/>
            <w:noWrap/>
            <w:vAlign w:val="center"/>
          </w:tcPr>
          <w:p w14:paraId="0867953C"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30</w:t>
            </w:r>
          </w:p>
        </w:tc>
        <w:tc>
          <w:tcPr>
            <w:tcW w:w="554" w:type="pct"/>
            <w:noWrap/>
            <w:vAlign w:val="center"/>
          </w:tcPr>
          <w:p w14:paraId="08D4CAC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18 000</w:t>
            </w:r>
          </w:p>
        </w:tc>
        <w:tc>
          <w:tcPr>
            <w:tcW w:w="451" w:type="pct"/>
            <w:noWrap/>
            <w:vAlign w:val="center"/>
          </w:tcPr>
          <w:p w14:paraId="66742608" w14:textId="0D988F74" w:rsidR="00EC51E6" w:rsidRPr="00EC51E6" w:rsidRDefault="00EC51E6" w:rsidP="00EC51E6">
            <w:pPr>
              <w:jc w:val="center"/>
              <w:rPr>
                <w:rFonts w:ascii="Times New Roman" w:hAnsi="Times New Roman"/>
                <w:sz w:val="20"/>
                <w:szCs w:val="20"/>
              </w:rPr>
            </w:pPr>
          </w:p>
        </w:tc>
        <w:tc>
          <w:tcPr>
            <w:tcW w:w="489" w:type="pct"/>
            <w:noWrap/>
            <w:vAlign w:val="center"/>
          </w:tcPr>
          <w:p w14:paraId="10E3F6C6" w14:textId="30C3FCDB" w:rsidR="00EC51E6" w:rsidRPr="00EC51E6" w:rsidRDefault="00EC51E6" w:rsidP="00EC51E6">
            <w:pPr>
              <w:jc w:val="center"/>
              <w:rPr>
                <w:rFonts w:ascii="Times New Roman" w:hAnsi="Times New Roman"/>
                <w:sz w:val="20"/>
                <w:szCs w:val="20"/>
              </w:rPr>
            </w:pPr>
          </w:p>
        </w:tc>
        <w:tc>
          <w:tcPr>
            <w:tcW w:w="512" w:type="pct"/>
            <w:noWrap/>
            <w:vAlign w:val="center"/>
          </w:tcPr>
          <w:p w14:paraId="147EB2B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18 000</w:t>
            </w:r>
          </w:p>
        </w:tc>
      </w:tr>
      <w:tr w:rsidR="00EC51E6" w:rsidRPr="00EC51E6" w14:paraId="7A79FA9C" w14:textId="77777777" w:rsidTr="00EC51E6">
        <w:trPr>
          <w:trHeight w:val="1450"/>
          <w:jc w:val="center"/>
        </w:trPr>
        <w:tc>
          <w:tcPr>
            <w:tcW w:w="278" w:type="pct"/>
            <w:noWrap/>
            <w:vAlign w:val="center"/>
          </w:tcPr>
          <w:p w14:paraId="3E6FE52A"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lastRenderedPageBreak/>
              <w:t>181</w:t>
            </w:r>
          </w:p>
        </w:tc>
        <w:tc>
          <w:tcPr>
            <w:tcW w:w="1670" w:type="pct"/>
            <w:vAlign w:val="center"/>
          </w:tcPr>
          <w:p w14:paraId="65B761A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lang w:val="ru-RU"/>
              </w:rPr>
              <w:t xml:space="preserve">Капитальный ремонт внутридомовой инженерной системы теплоснабжения, многоквартирного дома, расположенного по адресу: Томская область, ЗАТО Северск, г. Северск, ул. </w:t>
            </w:r>
            <w:r w:rsidRPr="00EC51E6">
              <w:rPr>
                <w:rFonts w:ascii="Times New Roman" w:hAnsi="Times New Roman"/>
                <w:sz w:val="20"/>
                <w:szCs w:val="20"/>
              </w:rPr>
              <w:t>Ленина, 18. По запросу Управления Капитального Строительства Администрации ЗАТО Северск</w:t>
            </w:r>
          </w:p>
        </w:tc>
        <w:tc>
          <w:tcPr>
            <w:tcW w:w="504" w:type="pct"/>
            <w:noWrap/>
            <w:vAlign w:val="center"/>
          </w:tcPr>
          <w:p w14:paraId="47297AD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21.07.2020</w:t>
            </w:r>
          </w:p>
        </w:tc>
        <w:tc>
          <w:tcPr>
            <w:tcW w:w="541" w:type="pct"/>
            <w:noWrap/>
            <w:vAlign w:val="center"/>
          </w:tcPr>
          <w:p w14:paraId="1D5A4EAB"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31</w:t>
            </w:r>
          </w:p>
        </w:tc>
        <w:tc>
          <w:tcPr>
            <w:tcW w:w="554" w:type="pct"/>
            <w:noWrap/>
            <w:vAlign w:val="center"/>
          </w:tcPr>
          <w:p w14:paraId="2C88B151"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169 000</w:t>
            </w:r>
          </w:p>
        </w:tc>
        <w:tc>
          <w:tcPr>
            <w:tcW w:w="451" w:type="pct"/>
            <w:noWrap/>
            <w:vAlign w:val="center"/>
          </w:tcPr>
          <w:p w14:paraId="130736F0" w14:textId="69C81B5F" w:rsidR="00EC51E6" w:rsidRPr="00EC51E6" w:rsidRDefault="00EC51E6" w:rsidP="00EC51E6">
            <w:pPr>
              <w:jc w:val="center"/>
              <w:rPr>
                <w:rFonts w:ascii="Times New Roman" w:hAnsi="Times New Roman"/>
                <w:sz w:val="20"/>
                <w:szCs w:val="20"/>
              </w:rPr>
            </w:pPr>
          </w:p>
        </w:tc>
        <w:tc>
          <w:tcPr>
            <w:tcW w:w="489" w:type="pct"/>
            <w:noWrap/>
            <w:vAlign w:val="center"/>
          </w:tcPr>
          <w:p w14:paraId="16D345BE" w14:textId="3CCF0618" w:rsidR="00EC51E6" w:rsidRPr="00EC51E6" w:rsidRDefault="00EC51E6" w:rsidP="00EC51E6">
            <w:pPr>
              <w:jc w:val="center"/>
              <w:rPr>
                <w:rFonts w:ascii="Times New Roman" w:hAnsi="Times New Roman"/>
                <w:sz w:val="20"/>
                <w:szCs w:val="20"/>
              </w:rPr>
            </w:pPr>
          </w:p>
        </w:tc>
        <w:tc>
          <w:tcPr>
            <w:tcW w:w="512" w:type="pct"/>
            <w:noWrap/>
            <w:vAlign w:val="center"/>
          </w:tcPr>
          <w:p w14:paraId="4227587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169 000</w:t>
            </w:r>
          </w:p>
        </w:tc>
      </w:tr>
      <w:tr w:rsidR="00EC51E6" w:rsidRPr="00EC51E6" w14:paraId="33F97BE1" w14:textId="77777777" w:rsidTr="00EC51E6">
        <w:trPr>
          <w:trHeight w:val="1480"/>
          <w:jc w:val="center"/>
        </w:trPr>
        <w:tc>
          <w:tcPr>
            <w:tcW w:w="278" w:type="pct"/>
            <w:noWrap/>
            <w:vAlign w:val="center"/>
          </w:tcPr>
          <w:p w14:paraId="34903F03"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182</w:t>
            </w:r>
          </w:p>
        </w:tc>
        <w:tc>
          <w:tcPr>
            <w:tcW w:w="1670" w:type="pct"/>
            <w:vAlign w:val="center"/>
          </w:tcPr>
          <w:p w14:paraId="1CCE382C" w14:textId="34FA9731" w:rsidR="00EC51E6" w:rsidRPr="00EC51E6" w:rsidRDefault="00EC51E6" w:rsidP="00EC51E6">
            <w:pPr>
              <w:jc w:val="center"/>
              <w:rPr>
                <w:rFonts w:ascii="Times New Roman" w:hAnsi="Times New Roman"/>
                <w:sz w:val="20"/>
                <w:szCs w:val="20"/>
                <w:lang w:val="ru-RU"/>
              </w:rPr>
            </w:pPr>
            <w:r w:rsidRPr="00EC51E6">
              <w:rPr>
                <w:rFonts w:ascii="Times New Roman" w:hAnsi="Times New Roman"/>
                <w:sz w:val="20"/>
                <w:szCs w:val="20"/>
                <w:lang w:val="ru-RU"/>
              </w:rPr>
              <w:t xml:space="preserve">Капитальный ремонт внутридомовой инженерной системы теплоснабжения, многоквартирного дома, расположенного по адресу: Томская область, ЗАТО Северск, г. Северск, пр. </w:t>
            </w:r>
            <w:r w:rsidRPr="00EC51E6">
              <w:rPr>
                <w:rFonts w:ascii="Times New Roman" w:hAnsi="Times New Roman"/>
                <w:sz w:val="20"/>
                <w:szCs w:val="20"/>
              </w:rPr>
              <w:t>Коммунистический, 4. По запросу Управления Капитального Строительства Администрации ЗАТО Се</w:t>
            </w:r>
            <w:r>
              <w:rPr>
                <w:rFonts w:ascii="Times New Roman" w:hAnsi="Times New Roman"/>
                <w:sz w:val="20"/>
                <w:szCs w:val="20"/>
                <w:lang w:val="ru-RU"/>
              </w:rPr>
              <w:t>верск</w:t>
            </w:r>
          </w:p>
        </w:tc>
        <w:tc>
          <w:tcPr>
            <w:tcW w:w="504" w:type="pct"/>
            <w:noWrap/>
            <w:vAlign w:val="center"/>
          </w:tcPr>
          <w:p w14:paraId="2E4DC0E9"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21.07.2020</w:t>
            </w:r>
          </w:p>
        </w:tc>
        <w:tc>
          <w:tcPr>
            <w:tcW w:w="541" w:type="pct"/>
            <w:noWrap/>
            <w:vAlign w:val="center"/>
          </w:tcPr>
          <w:p w14:paraId="77EE64B6"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32</w:t>
            </w:r>
          </w:p>
        </w:tc>
        <w:tc>
          <w:tcPr>
            <w:tcW w:w="554" w:type="pct"/>
            <w:noWrap/>
            <w:vAlign w:val="center"/>
          </w:tcPr>
          <w:p w14:paraId="0F9A918E"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117 400</w:t>
            </w:r>
          </w:p>
        </w:tc>
        <w:tc>
          <w:tcPr>
            <w:tcW w:w="451" w:type="pct"/>
            <w:noWrap/>
            <w:vAlign w:val="center"/>
          </w:tcPr>
          <w:p w14:paraId="37CEBCBE" w14:textId="6D29A6D9" w:rsidR="00EC51E6" w:rsidRPr="00EC51E6" w:rsidRDefault="00EC51E6" w:rsidP="00EC51E6">
            <w:pPr>
              <w:jc w:val="center"/>
              <w:rPr>
                <w:rFonts w:ascii="Times New Roman" w:hAnsi="Times New Roman"/>
                <w:sz w:val="20"/>
                <w:szCs w:val="20"/>
              </w:rPr>
            </w:pPr>
          </w:p>
        </w:tc>
        <w:tc>
          <w:tcPr>
            <w:tcW w:w="489" w:type="pct"/>
            <w:noWrap/>
            <w:vAlign w:val="center"/>
          </w:tcPr>
          <w:p w14:paraId="112B9BCB" w14:textId="71F2D4C1" w:rsidR="00EC51E6" w:rsidRPr="00EC51E6" w:rsidRDefault="00EC51E6" w:rsidP="00EC51E6">
            <w:pPr>
              <w:jc w:val="center"/>
              <w:rPr>
                <w:rFonts w:ascii="Times New Roman" w:hAnsi="Times New Roman"/>
                <w:sz w:val="20"/>
                <w:szCs w:val="20"/>
              </w:rPr>
            </w:pPr>
          </w:p>
        </w:tc>
        <w:tc>
          <w:tcPr>
            <w:tcW w:w="512" w:type="pct"/>
            <w:noWrap/>
            <w:vAlign w:val="center"/>
          </w:tcPr>
          <w:p w14:paraId="51047B42" w14:textId="77777777" w:rsidR="00EC51E6" w:rsidRPr="00EC51E6" w:rsidRDefault="00EC51E6" w:rsidP="00EC51E6">
            <w:pPr>
              <w:jc w:val="center"/>
              <w:rPr>
                <w:rFonts w:ascii="Times New Roman" w:hAnsi="Times New Roman"/>
                <w:sz w:val="20"/>
                <w:szCs w:val="20"/>
              </w:rPr>
            </w:pPr>
            <w:r w:rsidRPr="00EC51E6">
              <w:rPr>
                <w:rFonts w:ascii="Times New Roman" w:hAnsi="Times New Roman"/>
                <w:sz w:val="20"/>
                <w:szCs w:val="20"/>
              </w:rPr>
              <w:t>117 400</w:t>
            </w:r>
          </w:p>
        </w:tc>
      </w:tr>
    </w:tbl>
    <w:p w14:paraId="47592B19" w14:textId="362A8953" w:rsidR="002356F6" w:rsidRDefault="002356F6" w:rsidP="00AA1BD0">
      <w:pPr>
        <w:pStyle w:val="aff4"/>
        <w:spacing w:before="0" w:line="276" w:lineRule="auto"/>
      </w:pPr>
    </w:p>
    <w:p w14:paraId="35817641" w14:textId="0760B771" w:rsidR="00EC51E6" w:rsidRPr="00EC51E6" w:rsidRDefault="00EC51E6" w:rsidP="00EC51E6">
      <w:pPr>
        <w:widowControl/>
        <w:spacing w:line="360" w:lineRule="auto"/>
        <w:ind w:firstLine="708"/>
        <w:jc w:val="both"/>
        <w:rPr>
          <w:rFonts w:ascii="Times New Roman" w:eastAsia="Times New Roman" w:hAnsi="Times New Roman"/>
          <w:sz w:val="24"/>
          <w:lang w:val="ru-RU"/>
        </w:rPr>
      </w:pPr>
      <w:r w:rsidRPr="00EC51E6">
        <w:rPr>
          <w:rFonts w:ascii="Times New Roman" w:eastAsia="Times New Roman" w:hAnsi="Times New Roman"/>
          <w:sz w:val="24"/>
          <w:lang w:val="ru-RU"/>
        </w:rPr>
        <w:t>Максимальный планируемый общий прирост тепловой нагрузки потребителей на первом этапе реализации схемы теплос</w:t>
      </w:r>
      <w:r>
        <w:rPr>
          <w:rFonts w:ascii="Times New Roman" w:eastAsia="Times New Roman" w:hAnsi="Times New Roman"/>
          <w:sz w:val="24"/>
          <w:lang w:val="ru-RU"/>
        </w:rPr>
        <w:t>набжения (в период до 01.01.2022</w:t>
      </w:r>
      <w:r w:rsidRPr="00EC51E6">
        <w:rPr>
          <w:rFonts w:ascii="Times New Roman" w:eastAsia="Times New Roman" w:hAnsi="Times New Roman"/>
          <w:sz w:val="24"/>
          <w:lang w:val="ru-RU"/>
        </w:rPr>
        <w:t xml:space="preserve"> г.) за счет выданных </w:t>
      </w:r>
      <w:r>
        <w:rPr>
          <w:rFonts w:ascii="Times New Roman" w:eastAsia="Times New Roman" w:hAnsi="Times New Roman"/>
          <w:sz w:val="24"/>
          <w:lang w:val="ru-RU"/>
        </w:rPr>
        <w:t>технических условий</w:t>
      </w:r>
      <w:r w:rsidRPr="00EC51E6">
        <w:rPr>
          <w:rFonts w:ascii="Times New Roman" w:eastAsia="Times New Roman" w:hAnsi="Times New Roman"/>
          <w:sz w:val="24"/>
          <w:lang w:val="ru-RU"/>
        </w:rPr>
        <w:t xml:space="preserve"> составит 57,79 Гкал/ч, в т. ч</w:t>
      </w:r>
      <w:r>
        <w:rPr>
          <w:rFonts w:ascii="Times New Roman" w:eastAsia="Times New Roman" w:hAnsi="Times New Roman"/>
          <w:sz w:val="24"/>
          <w:lang w:val="ru-RU"/>
        </w:rPr>
        <w:t xml:space="preserve">. по зонам действия источников </w:t>
      </w:r>
      <w:r w:rsidRPr="00EC51E6">
        <w:rPr>
          <w:rFonts w:ascii="Times New Roman" w:eastAsia="Times New Roman" w:hAnsi="Times New Roman"/>
          <w:sz w:val="24"/>
          <w:lang w:val="ru-RU"/>
        </w:rPr>
        <w:t>и расчетным элементам территориального деления:</w:t>
      </w:r>
    </w:p>
    <w:p w14:paraId="42A27AD9" w14:textId="77777777" w:rsidR="00EC51E6" w:rsidRPr="00EC51E6" w:rsidRDefault="00EC51E6" w:rsidP="002912E8">
      <w:pPr>
        <w:pStyle w:val="af1"/>
        <w:numPr>
          <w:ilvl w:val="0"/>
          <w:numId w:val="5"/>
        </w:numPr>
        <w:spacing w:line="360" w:lineRule="auto"/>
        <w:rPr>
          <w:rFonts w:eastAsia="Times New Roman"/>
        </w:rPr>
      </w:pPr>
      <w:r w:rsidRPr="00EC51E6">
        <w:rPr>
          <w:rFonts w:eastAsia="Times New Roman"/>
        </w:rPr>
        <w:t>ТЭЦ (г. Северск) – 57,79 Гкал/час;</w:t>
      </w:r>
    </w:p>
    <w:p w14:paraId="6E4FAB80" w14:textId="77777777" w:rsidR="00EC51E6" w:rsidRPr="00EC51E6" w:rsidRDefault="00EC51E6" w:rsidP="002912E8">
      <w:pPr>
        <w:pStyle w:val="af1"/>
        <w:numPr>
          <w:ilvl w:val="0"/>
          <w:numId w:val="5"/>
        </w:numPr>
        <w:spacing w:line="360" w:lineRule="auto"/>
        <w:rPr>
          <w:rFonts w:eastAsia="Times New Roman"/>
        </w:rPr>
      </w:pPr>
      <w:r w:rsidRPr="00EC51E6">
        <w:rPr>
          <w:rFonts w:eastAsia="Times New Roman"/>
        </w:rPr>
        <w:t>ЦОК ООО «Тепло Плюс» (пос. Самусь) – 0,00 Гкал/час;</w:t>
      </w:r>
    </w:p>
    <w:p w14:paraId="01733115" w14:textId="5DE33FAC" w:rsidR="00EC51E6" w:rsidRPr="00EC51E6" w:rsidRDefault="00EC51E6" w:rsidP="004151A6">
      <w:pPr>
        <w:pStyle w:val="af1"/>
        <w:numPr>
          <w:ilvl w:val="0"/>
          <w:numId w:val="5"/>
        </w:numPr>
        <w:spacing w:line="360" w:lineRule="auto"/>
        <w:rPr>
          <w:rFonts w:eastAsia="Times New Roman"/>
        </w:rPr>
      </w:pPr>
      <w:r w:rsidRPr="00EC51E6">
        <w:rPr>
          <w:rFonts w:eastAsia="Times New Roman"/>
        </w:rPr>
        <w:t xml:space="preserve">Котельная по ул. Камышка </w:t>
      </w:r>
      <w:r w:rsidR="004151A6" w:rsidRPr="004151A6">
        <w:rPr>
          <w:rFonts w:eastAsia="Times New Roman"/>
        </w:rPr>
        <w:t>ООО «Уют Орловка»</w:t>
      </w:r>
      <w:r w:rsidRPr="00EC51E6">
        <w:rPr>
          <w:rFonts w:eastAsia="Times New Roman"/>
        </w:rPr>
        <w:t xml:space="preserve"> (пос. Самусь) – 0,00 Гкал/час;</w:t>
      </w:r>
    </w:p>
    <w:p w14:paraId="3B2EB58A" w14:textId="77777777" w:rsidR="00EC51E6" w:rsidRPr="00EC51E6" w:rsidRDefault="00EC51E6" w:rsidP="002912E8">
      <w:pPr>
        <w:pStyle w:val="af1"/>
        <w:numPr>
          <w:ilvl w:val="0"/>
          <w:numId w:val="5"/>
        </w:numPr>
        <w:spacing w:line="360" w:lineRule="auto"/>
        <w:rPr>
          <w:rFonts w:eastAsia="Times New Roman"/>
        </w:rPr>
      </w:pPr>
      <w:r w:rsidRPr="00EC51E6">
        <w:rPr>
          <w:rFonts w:eastAsia="Times New Roman"/>
        </w:rPr>
        <w:t>Котельная пос. Орловка ООО «Уют Орловка» (пос. Орловка) – 0,00 Гкал/час.</w:t>
      </w:r>
    </w:p>
    <w:p w14:paraId="32E3CA5A" w14:textId="77777777" w:rsidR="006D582F" w:rsidRPr="00A772E7" w:rsidRDefault="006D582F" w:rsidP="006D582F">
      <w:pPr>
        <w:widowControl/>
        <w:spacing w:line="360" w:lineRule="auto"/>
        <w:ind w:firstLine="708"/>
        <w:jc w:val="both"/>
        <w:rPr>
          <w:rFonts w:ascii="Times New Roman" w:eastAsia="Times New Roman" w:hAnsi="Times New Roman"/>
          <w:sz w:val="24"/>
          <w:lang w:val="ru-RU"/>
        </w:rPr>
      </w:pPr>
      <w:bookmarkStart w:id="109" w:name="_Ref457217253"/>
      <w:r>
        <w:rPr>
          <w:rFonts w:ascii="Times New Roman" w:eastAsia="Times New Roman" w:hAnsi="Times New Roman"/>
          <w:sz w:val="24"/>
          <w:lang w:val="ru-RU"/>
        </w:rPr>
        <w:t>П</w:t>
      </w:r>
      <w:r w:rsidRPr="00A772E7">
        <w:rPr>
          <w:rFonts w:ascii="Times New Roman" w:eastAsia="Times New Roman" w:hAnsi="Times New Roman"/>
          <w:sz w:val="24"/>
          <w:lang w:val="ru-RU"/>
        </w:rPr>
        <w:t xml:space="preserve">рирост тепловой нагрузки не участвует в балансе тепловой энергии отпускаемой от </w:t>
      </w:r>
      <w:proofErr w:type="gramStart"/>
      <w:r w:rsidRPr="00A772E7">
        <w:rPr>
          <w:rFonts w:ascii="Times New Roman" w:eastAsia="Times New Roman" w:hAnsi="Times New Roman"/>
          <w:sz w:val="24"/>
          <w:lang w:val="ru-RU"/>
        </w:rPr>
        <w:t>ТЭЦ</w:t>
      </w:r>
      <w:proofErr w:type="gramEnd"/>
      <w:r w:rsidRPr="00A772E7">
        <w:rPr>
          <w:rFonts w:ascii="Times New Roman" w:eastAsia="Times New Roman" w:hAnsi="Times New Roman"/>
          <w:sz w:val="24"/>
          <w:lang w:val="ru-RU"/>
        </w:rPr>
        <w:t xml:space="preserve"> ЗАТО Северск, так как перспективные объекты не введены в эксплуатацию. Перспективные нагрузки тепловой энергии будут учтены при вводе в эксплуатацию объектов и зафиксированы в следующей актуализации схемы теплоснабжения.</w:t>
      </w:r>
    </w:p>
    <w:p w14:paraId="35E06AC1" w14:textId="77777777" w:rsidR="00EC51E6" w:rsidRDefault="00EC51E6" w:rsidP="00EC51E6">
      <w:pPr>
        <w:widowControl/>
        <w:spacing w:line="360" w:lineRule="auto"/>
        <w:jc w:val="both"/>
        <w:rPr>
          <w:rFonts w:ascii="Times New Roman" w:eastAsia="Times New Roman" w:hAnsi="Times New Roman"/>
          <w:sz w:val="24"/>
          <w:lang w:val="ru-RU"/>
        </w:rPr>
        <w:sectPr w:rsidR="00EC51E6" w:rsidSect="006B24C5">
          <w:pgSz w:w="11906" w:h="16838"/>
          <w:pgMar w:top="1276" w:right="567" w:bottom="1134" w:left="1276" w:header="709" w:footer="709" w:gutter="0"/>
          <w:cols w:space="708"/>
          <w:titlePg/>
          <w:docGrid w:linePitch="360"/>
        </w:sectPr>
      </w:pPr>
    </w:p>
    <w:p w14:paraId="3A20920A" w14:textId="4FDB9498" w:rsidR="00EC51E6" w:rsidRPr="00EC51E6" w:rsidRDefault="00EC51E6" w:rsidP="00EC51E6">
      <w:pPr>
        <w:widowControl/>
        <w:spacing w:line="360" w:lineRule="auto"/>
        <w:jc w:val="both"/>
        <w:rPr>
          <w:rFonts w:ascii="Times New Roman" w:eastAsia="Times New Roman" w:hAnsi="Times New Roman"/>
          <w:sz w:val="24"/>
          <w:lang w:val="ru-RU"/>
        </w:rPr>
      </w:pPr>
      <w:r w:rsidRPr="00EC51E6">
        <w:rPr>
          <w:rFonts w:ascii="Times New Roman" w:eastAsia="Times New Roman" w:hAnsi="Times New Roman"/>
          <w:sz w:val="24"/>
          <w:lang w:val="ru-RU"/>
        </w:rPr>
        <w:lastRenderedPageBreak/>
        <w:t xml:space="preserve">Таблица </w:t>
      </w:r>
      <w:bookmarkEnd w:id="109"/>
      <w:r w:rsidRPr="00EC51E6">
        <w:rPr>
          <w:rFonts w:ascii="Times New Roman" w:eastAsia="Times New Roman" w:hAnsi="Times New Roman"/>
          <w:sz w:val="24"/>
          <w:lang w:val="ru-RU"/>
        </w:rPr>
        <w:t>5.2 – Прогноз прироста объемов потребления тепловой мощности в системе центрального отопления по планировочным кварталам в г. Северск и на внегородских территориях на период до 2035 г.</w:t>
      </w:r>
    </w:p>
    <w:tbl>
      <w:tblPr>
        <w:tblW w:w="153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9"/>
        <w:gridCol w:w="1701"/>
        <w:gridCol w:w="850"/>
        <w:gridCol w:w="745"/>
        <w:gridCol w:w="709"/>
        <w:gridCol w:w="709"/>
        <w:gridCol w:w="708"/>
        <w:gridCol w:w="709"/>
        <w:gridCol w:w="709"/>
        <w:gridCol w:w="850"/>
        <w:gridCol w:w="850"/>
        <w:gridCol w:w="710"/>
        <w:gridCol w:w="850"/>
        <w:gridCol w:w="851"/>
        <w:gridCol w:w="709"/>
        <w:gridCol w:w="1701"/>
      </w:tblGrid>
      <w:tr w:rsidR="00EC51E6" w:rsidRPr="00EC51E6" w14:paraId="08030195" w14:textId="77777777" w:rsidTr="00EC51E6">
        <w:trPr>
          <w:trHeight w:val="301"/>
          <w:tblHeader/>
        </w:trPr>
        <w:tc>
          <w:tcPr>
            <w:tcW w:w="1949" w:type="dxa"/>
            <w:vMerge w:val="restart"/>
            <w:shd w:val="clear" w:color="auto" w:fill="auto"/>
            <w:vAlign w:val="center"/>
          </w:tcPr>
          <w:p w14:paraId="7030DFD4"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Территория застройки</w:t>
            </w:r>
          </w:p>
        </w:tc>
        <w:tc>
          <w:tcPr>
            <w:tcW w:w="1701" w:type="dxa"/>
            <w:vMerge w:val="restart"/>
            <w:shd w:val="clear" w:color="auto" w:fill="auto"/>
            <w:vAlign w:val="center"/>
          </w:tcPr>
          <w:p w14:paraId="1E07BC3B"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Границы территории</w:t>
            </w:r>
          </w:p>
        </w:tc>
        <w:tc>
          <w:tcPr>
            <w:tcW w:w="850" w:type="dxa"/>
            <w:vMerge w:val="restart"/>
            <w:shd w:val="clear" w:color="auto" w:fill="auto"/>
            <w:textDirection w:val="btLr"/>
            <w:vAlign w:val="center"/>
          </w:tcPr>
          <w:p w14:paraId="29CCF2C9" w14:textId="77777777" w:rsidR="00EC51E6" w:rsidRPr="00EC51E6" w:rsidRDefault="00EC51E6" w:rsidP="00EC51E6">
            <w:pPr>
              <w:widowControl/>
              <w:ind w:right="113"/>
              <w:jc w:val="center"/>
              <w:rPr>
                <w:rFonts w:ascii="Times New Roman" w:hAnsi="Times New Roman"/>
                <w:b/>
                <w:bCs/>
                <w:sz w:val="16"/>
                <w:szCs w:val="16"/>
              </w:rPr>
            </w:pPr>
            <w:r w:rsidRPr="00EC51E6">
              <w:rPr>
                <w:rFonts w:ascii="Times New Roman" w:hAnsi="Times New Roman"/>
                <w:b/>
                <w:bCs/>
                <w:sz w:val="16"/>
                <w:szCs w:val="16"/>
              </w:rPr>
              <w:t>Период строительства</w:t>
            </w:r>
          </w:p>
        </w:tc>
        <w:tc>
          <w:tcPr>
            <w:tcW w:w="9109" w:type="dxa"/>
            <w:gridSpan w:val="12"/>
            <w:shd w:val="clear" w:color="auto" w:fill="auto"/>
            <w:noWrap/>
            <w:vAlign w:val="bottom"/>
          </w:tcPr>
          <w:p w14:paraId="368ACA35" w14:textId="77777777" w:rsidR="00EC51E6" w:rsidRPr="00EC51E6" w:rsidRDefault="00EC51E6" w:rsidP="00EC51E6">
            <w:pPr>
              <w:widowControl/>
              <w:jc w:val="center"/>
              <w:rPr>
                <w:rFonts w:ascii="Times New Roman" w:hAnsi="Times New Roman"/>
                <w:b/>
                <w:bCs/>
                <w:sz w:val="16"/>
                <w:szCs w:val="16"/>
                <w:lang w:val="ru-RU"/>
              </w:rPr>
            </w:pPr>
            <w:r w:rsidRPr="00EC51E6">
              <w:rPr>
                <w:rFonts w:ascii="Times New Roman" w:hAnsi="Times New Roman"/>
                <w:b/>
                <w:bCs/>
                <w:sz w:val="16"/>
                <w:szCs w:val="16"/>
                <w:lang w:val="ru-RU"/>
              </w:rPr>
              <w:t>Нагрузка расчетная по удельным показателям перспективной застройки, Гкал/ч</w:t>
            </w:r>
          </w:p>
        </w:tc>
        <w:tc>
          <w:tcPr>
            <w:tcW w:w="1701" w:type="dxa"/>
            <w:vMerge w:val="restart"/>
            <w:shd w:val="clear" w:color="auto" w:fill="auto"/>
            <w:noWrap/>
            <w:vAlign w:val="center"/>
          </w:tcPr>
          <w:p w14:paraId="057C2E25"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Примечания</w:t>
            </w:r>
          </w:p>
        </w:tc>
      </w:tr>
      <w:tr w:rsidR="00EC51E6" w:rsidRPr="00EC51E6" w14:paraId="4CFE32FB" w14:textId="77777777" w:rsidTr="00EC51E6">
        <w:trPr>
          <w:trHeight w:val="301"/>
          <w:tblHeader/>
        </w:trPr>
        <w:tc>
          <w:tcPr>
            <w:tcW w:w="1949" w:type="dxa"/>
            <w:vMerge/>
            <w:shd w:val="clear" w:color="auto" w:fill="auto"/>
            <w:vAlign w:val="center"/>
          </w:tcPr>
          <w:p w14:paraId="7660772F" w14:textId="77777777" w:rsidR="00EC51E6" w:rsidRPr="00EC51E6" w:rsidRDefault="00EC51E6" w:rsidP="00EC51E6">
            <w:pPr>
              <w:widowControl/>
              <w:rPr>
                <w:rFonts w:ascii="Times New Roman" w:hAnsi="Times New Roman"/>
                <w:b/>
                <w:bCs/>
                <w:sz w:val="16"/>
                <w:szCs w:val="16"/>
              </w:rPr>
            </w:pPr>
          </w:p>
        </w:tc>
        <w:tc>
          <w:tcPr>
            <w:tcW w:w="1701" w:type="dxa"/>
            <w:vMerge/>
            <w:shd w:val="clear" w:color="auto" w:fill="auto"/>
            <w:vAlign w:val="center"/>
          </w:tcPr>
          <w:p w14:paraId="6DC93FE8" w14:textId="77777777" w:rsidR="00EC51E6" w:rsidRPr="00EC51E6" w:rsidRDefault="00EC51E6" w:rsidP="00EC51E6">
            <w:pPr>
              <w:widowControl/>
              <w:rPr>
                <w:rFonts w:ascii="Times New Roman" w:hAnsi="Times New Roman"/>
                <w:b/>
                <w:bCs/>
                <w:sz w:val="16"/>
                <w:szCs w:val="16"/>
              </w:rPr>
            </w:pPr>
          </w:p>
        </w:tc>
        <w:tc>
          <w:tcPr>
            <w:tcW w:w="850" w:type="dxa"/>
            <w:vMerge/>
            <w:shd w:val="clear" w:color="auto" w:fill="auto"/>
            <w:vAlign w:val="center"/>
          </w:tcPr>
          <w:p w14:paraId="5CA58E9B" w14:textId="77777777" w:rsidR="00EC51E6" w:rsidRPr="00EC51E6" w:rsidRDefault="00EC51E6" w:rsidP="00EC51E6">
            <w:pPr>
              <w:widowControl/>
              <w:rPr>
                <w:rFonts w:ascii="Times New Roman" w:hAnsi="Times New Roman"/>
                <w:b/>
                <w:bCs/>
                <w:sz w:val="16"/>
                <w:szCs w:val="16"/>
              </w:rPr>
            </w:pPr>
          </w:p>
        </w:tc>
        <w:tc>
          <w:tcPr>
            <w:tcW w:w="2163" w:type="dxa"/>
            <w:gridSpan w:val="3"/>
            <w:shd w:val="clear" w:color="auto" w:fill="auto"/>
            <w:vAlign w:val="center"/>
          </w:tcPr>
          <w:p w14:paraId="565CBCBB"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1 этап (2016 – 2020 гг.)</w:t>
            </w:r>
          </w:p>
        </w:tc>
        <w:tc>
          <w:tcPr>
            <w:tcW w:w="2126" w:type="dxa"/>
            <w:gridSpan w:val="3"/>
            <w:shd w:val="clear" w:color="auto" w:fill="auto"/>
            <w:vAlign w:val="center"/>
          </w:tcPr>
          <w:p w14:paraId="3EC12567"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2 этап (2021 - 2025 гг.)</w:t>
            </w:r>
          </w:p>
        </w:tc>
        <w:tc>
          <w:tcPr>
            <w:tcW w:w="2410" w:type="dxa"/>
            <w:gridSpan w:val="3"/>
            <w:shd w:val="clear" w:color="auto" w:fill="auto"/>
            <w:vAlign w:val="center"/>
          </w:tcPr>
          <w:p w14:paraId="12C4C799"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3 этап (2026 - 2030 гг.)</w:t>
            </w:r>
          </w:p>
        </w:tc>
        <w:tc>
          <w:tcPr>
            <w:tcW w:w="2410" w:type="dxa"/>
            <w:gridSpan w:val="3"/>
            <w:shd w:val="clear" w:color="auto" w:fill="auto"/>
            <w:vAlign w:val="center"/>
          </w:tcPr>
          <w:p w14:paraId="2229F0A1"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4 этап (2031 - 2035 гг.)</w:t>
            </w:r>
          </w:p>
        </w:tc>
        <w:tc>
          <w:tcPr>
            <w:tcW w:w="1701" w:type="dxa"/>
            <w:vMerge/>
            <w:shd w:val="clear" w:color="auto" w:fill="auto"/>
            <w:noWrap/>
            <w:vAlign w:val="center"/>
          </w:tcPr>
          <w:p w14:paraId="3E01253C" w14:textId="77777777" w:rsidR="00EC51E6" w:rsidRPr="00EC51E6" w:rsidRDefault="00EC51E6" w:rsidP="00EC51E6">
            <w:pPr>
              <w:widowControl/>
              <w:jc w:val="center"/>
              <w:rPr>
                <w:rFonts w:ascii="Times New Roman" w:hAnsi="Times New Roman"/>
                <w:b/>
                <w:bCs/>
                <w:sz w:val="16"/>
                <w:szCs w:val="16"/>
              </w:rPr>
            </w:pPr>
          </w:p>
        </w:tc>
      </w:tr>
      <w:tr w:rsidR="00EC51E6" w:rsidRPr="00EC51E6" w14:paraId="509DD338" w14:textId="77777777" w:rsidTr="00EC51E6">
        <w:trPr>
          <w:trHeight w:val="675"/>
          <w:tblHeader/>
        </w:trPr>
        <w:tc>
          <w:tcPr>
            <w:tcW w:w="1949" w:type="dxa"/>
            <w:vMerge/>
            <w:shd w:val="clear" w:color="auto" w:fill="auto"/>
            <w:vAlign w:val="center"/>
          </w:tcPr>
          <w:p w14:paraId="4EF6AC43" w14:textId="77777777" w:rsidR="00EC51E6" w:rsidRPr="00EC51E6" w:rsidRDefault="00EC51E6" w:rsidP="00EC51E6">
            <w:pPr>
              <w:widowControl/>
              <w:rPr>
                <w:rFonts w:ascii="Times New Roman" w:hAnsi="Times New Roman"/>
                <w:b/>
                <w:bCs/>
                <w:sz w:val="16"/>
                <w:szCs w:val="16"/>
              </w:rPr>
            </w:pPr>
          </w:p>
        </w:tc>
        <w:tc>
          <w:tcPr>
            <w:tcW w:w="1701" w:type="dxa"/>
            <w:vMerge/>
            <w:shd w:val="clear" w:color="auto" w:fill="auto"/>
            <w:vAlign w:val="center"/>
          </w:tcPr>
          <w:p w14:paraId="683B6173" w14:textId="77777777" w:rsidR="00EC51E6" w:rsidRPr="00EC51E6" w:rsidRDefault="00EC51E6" w:rsidP="00EC51E6">
            <w:pPr>
              <w:widowControl/>
              <w:rPr>
                <w:rFonts w:ascii="Times New Roman" w:hAnsi="Times New Roman"/>
                <w:b/>
                <w:bCs/>
                <w:sz w:val="16"/>
                <w:szCs w:val="16"/>
              </w:rPr>
            </w:pPr>
          </w:p>
        </w:tc>
        <w:tc>
          <w:tcPr>
            <w:tcW w:w="850" w:type="dxa"/>
            <w:vMerge/>
            <w:shd w:val="clear" w:color="auto" w:fill="auto"/>
            <w:vAlign w:val="center"/>
          </w:tcPr>
          <w:p w14:paraId="4916742F" w14:textId="77777777" w:rsidR="00EC51E6" w:rsidRPr="00EC51E6" w:rsidRDefault="00EC51E6" w:rsidP="00EC51E6">
            <w:pPr>
              <w:widowControl/>
              <w:rPr>
                <w:rFonts w:ascii="Times New Roman" w:hAnsi="Times New Roman"/>
                <w:b/>
                <w:bCs/>
                <w:sz w:val="16"/>
                <w:szCs w:val="16"/>
              </w:rPr>
            </w:pPr>
          </w:p>
        </w:tc>
        <w:tc>
          <w:tcPr>
            <w:tcW w:w="745" w:type="dxa"/>
            <w:shd w:val="clear" w:color="auto" w:fill="auto"/>
            <w:noWrap/>
            <w:vAlign w:val="center"/>
          </w:tcPr>
          <w:p w14:paraId="7D740F21"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Отопл.</w:t>
            </w:r>
          </w:p>
          <w:p w14:paraId="68755FF2"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+вент.</w:t>
            </w:r>
          </w:p>
        </w:tc>
        <w:tc>
          <w:tcPr>
            <w:tcW w:w="709" w:type="dxa"/>
            <w:shd w:val="clear" w:color="auto" w:fill="auto"/>
            <w:noWrap/>
            <w:vAlign w:val="center"/>
          </w:tcPr>
          <w:p w14:paraId="79EEA399"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ГВС (макс.)</w:t>
            </w:r>
          </w:p>
        </w:tc>
        <w:tc>
          <w:tcPr>
            <w:tcW w:w="709" w:type="dxa"/>
            <w:shd w:val="clear" w:color="auto" w:fill="auto"/>
            <w:noWrap/>
            <w:vAlign w:val="center"/>
          </w:tcPr>
          <w:p w14:paraId="530718DF"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Суммарно</w:t>
            </w:r>
          </w:p>
        </w:tc>
        <w:tc>
          <w:tcPr>
            <w:tcW w:w="708" w:type="dxa"/>
            <w:shd w:val="clear" w:color="auto" w:fill="auto"/>
            <w:noWrap/>
            <w:vAlign w:val="center"/>
          </w:tcPr>
          <w:p w14:paraId="5251F941"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Отопл.</w:t>
            </w:r>
          </w:p>
          <w:p w14:paraId="2DD40F14"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+вент.</w:t>
            </w:r>
          </w:p>
        </w:tc>
        <w:tc>
          <w:tcPr>
            <w:tcW w:w="709" w:type="dxa"/>
            <w:shd w:val="clear" w:color="auto" w:fill="auto"/>
            <w:noWrap/>
            <w:vAlign w:val="center"/>
          </w:tcPr>
          <w:p w14:paraId="3B532B49"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ГВС (макс.)</w:t>
            </w:r>
          </w:p>
        </w:tc>
        <w:tc>
          <w:tcPr>
            <w:tcW w:w="709" w:type="dxa"/>
            <w:shd w:val="clear" w:color="auto" w:fill="auto"/>
            <w:noWrap/>
            <w:vAlign w:val="center"/>
          </w:tcPr>
          <w:p w14:paraId="00B07221"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Суммарно</w:t>
            </w:r>
          </w:p>
        </w:tc>
        <w:tc>
          <w:tcPr>
            <w:tcW w:w="850" w:type="dxa"/>
            <w:shd w:val="clear" w:color="auto" w:fill="auto"/>
            <w:noWrap/>
            <w:vAlign w:val="center"/>
          </w:tcPr>
          <w:p w14:paraId="0C1710F7"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Отопл.</w:t>
            </w:r>
          </w:p>
          <w:p w14:paraId="6BF29751"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+вент.</w:t>
            </w:r>
          </w:p>
        </w:tc>
        <w:tc>
          <w:tcPr>
            <w:tcW w:w="850" w:type="dxa"/>
            <w:shd w:val="clear" w:color="auto" w:fill="auto"/>
            <w:noWrap/>
            <w:vAlign w:val="center"/>
          </w:tcPr>
          <w:p w14:paraId="54A3DD9F"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ГВС (макс.)</w:t>
            </w:r>
          </w:p>
        </w:tc>
        <w:tc>
          <w:tcPr>
            <w:tcW w:w="710" w:type="dxa"/>
            <w:shd w:val="clear" w:color="auto" w:fill="auto"/>
            <w:noWrap/>
            <w:vAlign w:val="center"/>
          </w:tcPr>
          <w:p w14:paraId="2D7A013E"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Суммарно</w:t>
            </w:r>
          </w:p>
        </w:tc>
        <w:tc>
          <w:tcPr>
            <w:tcW w:w="850" w:type="dxa"/>
            <w:shd w:val="clear" w:color="auto" w:fill="auto"/>
            <w:noWrap/>
            <w:vAlign w:val="center"/>
          </w:tcPr>
          <w:p w14:paraId="3C8E7141"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Отопл.</w:t>
            </w:r>
          </w:p>
          <w:p w14:paraId="3F9B9A43"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+вент.</w:t>
            </w:r>
          </w:p>
        </w:tc>
        <w:tc>
          <w:tcPr>
            <w:tcW w:w="851" w:type="dxa"/>
            <w:shd w:val="clear" w:color="auto" w:fill="auto"/>
            <w:noWrap/>
            <w:vAlign w:val="center"/>
          </w:tcPr>
          <w:p w14:paraId="4F79D966"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ГВС (макс.)</w:t>
            </w:r>
          </w:p>
        </w:tc>
        <w:tc>
          <w:tcPr>
            <w:tcW w:w="709" w:type="dxa"/>
            <w:shd w:val="clear" w:color="auto" w:fill="auto"/>
            <w:noWrap/>
            <w:vAlign w:val="center"/>
          </w:tcPr>
          <w:p w14:paraId="10960ED3"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Суммарно</w:t>
            </w:r>
          </w:p>
        </w:tc>
        <w:tc>
          <w:tcPr>
            <w:tcW w:w="1701" w:type="dxa"/>
            <w:vMerge/>
            <w:shd w:val="clear" w:color="auto" w:fill="auto"/>
            <w:noWrap/>
            <w:vAlign w:val="center"/>
          </w:tcPr>
          <w:p w14:paraId="67C3764A" w14:textId="77777777" w:rsidR="00EC51E6" w:rsidRPr="00EC51E6" w:rsidRDefault="00EC51E6" w:rsidP="00EC51E6">
            <w:pPr>
              <w:widowControl/>
              <w:jc w:val="center"/>
              <w:rPr>
                <w:rFonts w:ascii="Times New Roman" w:hAnsi="Times New Roman"/>
                <w:b/>
                <w:bCs/>
                <w:sz w:val="16"/>
                <w:szCs w:val="16"/>
              </w:rPr>
            </w:pPr>
          </w:p>
        </w:tc>
      </w:tr>
      <w:tr w:rsidR="00EC51E6" w:rsidRPr="00583AE3" w14:paraId="54E24291" w14:textId="77777777" w:rsidTr="00EC51E6">
        <w:trPr>
          <w:trHeight w:val="301"/>
        </w:trPr>
        <w:tc>
          <w:tcPr>
            <w:tcW w:w="15310" w:type="dxa"/>
            <w:gridSpan w:val="16"/>
            <w:shd w:val="clear" w:color="auto" w:fill="auto"/>
            <w:vAlign w:val="center"/>
          </w:tcPr>
          <w:p w14:paraId="51BCD91E" w14:textId="77777777" w:rsidR="00EC51E6" w:rsidRPr="00EC51E6" w:rsidRDefault="00EC51E6" w:rsidP="00EC51E6">
            <w:pPr>
              <w:widowControl/>
              <w:jc w:val="center"/>
              <w:rPr>
                <w:rFonts w:ascii="Times New Roman" w:hAnsi="Times New Roman"/>
                <w:b/>
                <w:bCs/>
                <w:sz w:val="16"/>
                <w:szCs w:val="16"/>
                <w:lang w:val="ru-RU"/>
              </w:rPr>
            </w:pPr>
            <w:r w:rsidRPr="00EC51E6">
              <w:rPr>
                <w:rFonts w:ascii="Times New Roman" w:hAnsi="Times New Roman"/>
                <w:b/>
                <w:bCs/>
                <w:sz w:val="16"/>
                <w:szCs w:val="16"/>
                <w:lang w:val="ru-RU"/>
              </w:rPr>
              <w:t>Малоэтажная и индивидуальная жилая застройка</w:t>
            </w:r>
          </w:p>
        </w:tc>
      </w:tr>
      <w:tr w:rsidR="00EC51E6" w:rsidRPr="00EC51E6" w14:paraId="08A8FCE0" w14:textId="77777777" w:rsidTr="00EC51E6">
        <w:trPr>
          <w:trHeight w:val="301"/>
        </w:trPr>
        <w:tc>
          <w:tcPr>
            <w:tcW w:w="15310" w:type="dxa"/>
            <w:gridSpan w:val="16"/>
            <w:shd w:val="clear" w:color="auto" w:fill="auto"/>
            <w:vAlign w:val="center"/>
          </w:tcPr>
          <w:p w14:paraId="07209962" w14:textId="47710E79" w:rsidR="00EC51E6" w:rsidRPr="00EC51E6" w:rsidRDefault="00EC51E6" w:rsidP="00EC51E6">
            <w:pPr>
              <w:widowControl/>
              <w:rPr>
                <w:rFonts w:ascii="Times New Roman" w:hAnsi="Times New Roman"/>
                <w:b/>
                <w:bCs/>
                <w:sz w:val="16"/>
                <w:szCs w:val="16"/>
              </w:rPr>
            </w:pPr>
            <w:r w:rsidRPr="00EC51E6">
              <w:rPr>
                <w:rFonts w:ascii="Times New Roman" w:hAnsi="Times New Roman"/>
                <w:b/>
                <w:bCs/>
                <w:sz w:val="16"/>
                <w:szCs w:val="16"/>
              </w:rPr>
              <w:t>г.</w:t>
            </w:r>
            <w:r w:rsidR="00A772E7">
              <w:rPr>
                <w:rFonts w:ascii="Times New Roman" w:hAnsi="Times New Roman"/>
                <w:b/>
                <w:bCs/>
                <w:sz w:val="16"/>
                <w:szCs w:val="16"/>
                <w:lang w:val="ru-RU"/>
              </w:rPr>
              <w:t xml:space="preserve"> </w:t>
            </w:r>
            <w:r w:rsidRPr="00EC51E6">
              <w:rPr>
                <w:rFonts w:ascii="Times New Roman" w:hAnsi="Times New Roman"/>
                <w:b/>
                <w:bCs/>
                <w:sz w:val="16"/>
                <w:szCs w:val="16"/>
              </w:rPr>
              <w:t>Северск</w:t>
            </w:r>
          </w:p>
        </w:tc>
      </w:tr>
      <w:tr w:rsidR="00EC51E6" w:rsidRPr="00EC51E6" w14:paraId="2D6769FE" w14:textId="77777777" w:rsidTr="00EC51E6">
        <w:trPr>
          <w:trHeight w:val="301"/>
        </w:trPr>
        <w:tc>
          <w:tcPr>
            <w:tcW w:w="1949" w:type="dxa"/>
            <w:shd w:val="clear" w:color="auto" w:fill="auto"/>
            <w:vAlign w:val="center"/>
          </w:tcPr>
          <w:p w14:paraId="55F9E0A9"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Индивидуальное строительство в 12 мкр. г.Северска</w:t>
            </w:r>
          </w:p>
        </w:tc>
        <w:tc>
          <w:tcPr>
            <w:tcW w:w="1701" w:type="dxa"/>
            <w:shd w:val="clear" w:color="auto" w:fill="auto"/>
            <w:vAlign w:val="center"/>
          </w:tcPr>
          <w:p w14:paraId="6E2C919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ул. Солнечная, ул. Калинина</w:t>
            </w:r>
          </w:p>
        </w:tc>
        <w:tc>
          <w:tcPr>
            <w:tcW w:w="850" w:type="dxa"/>
            <w:shd w:val="clear" w:color="auto" w:fill="auto"/>
            <w:vAlign w:val="center"/>
          </w:tcPr>
          <w:p w14:paraId="3ED9C0F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42CCBAA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0,725</w:t>
            </w:r>
          </w:p>
        </w:tc>
        <w:tc>
          <w:tcPr>
            <w:tcW w:w="709" w:type="dxa"/>
            <w:shd w:val="clear" w:color="auto" w:fill="auto"/>
            <w:noWrap/>
            <w:vAlign w:val="center"/>
          </w:tcPr>
          <w:p w14:paraId="4321098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0,270</w:t>
            </w:r>
          </w:p>
        </w:tc>
        <w:tc>
          <w:tcPr>
            <w:tcW w:w="709" w:type="dxa"/>
            <w:shd w:val="clear" w:color="auto" w:fill="auto"/>
            <w:noWrap/>
            <w:vAlign w:val="center"/>
          </w:tcPr>
          <w:p w14:paraId="65778C1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0,995</w:t>
            </w:r>
          </w:p>
        </w:tc>
        <w:tc>
          <w:tcPr>
            <w:tcW w:w="708" w:type="dxa"/>
            <w:shd w:val="clear" w:color="auto" w:fill="auto"/>
            <w:noWrap/>
            <w:vAlign w:val="center"/>
          </w:tcPr>
          <w:p w14:paraId="3645EE2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3CD1C1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EBA74D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3222476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681B3E8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783B56C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177DDD6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52A4684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08404E4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2608746E" w14:textId="77777777" w:rsidR="00EC51E6" w:rsidRPr="00EC51E6" w:rsidRDefault="00EC51E6" w:rsidP="00EC51E6">
            <w:pPr>
              <w:widowControl/>
              <w:jc w:val="center"/>
              <w:rPr>
                <w:rFonts w:ascii="Times New Roman" w:hAnsi="Times New Roman"/>
                <w:sz w:val="16"/>
                <w:szCs w:val="16"/>
              </w:rPr>
            </w:pPr>
          </w:p>
        </w:tc>
      </w:tr>
      <w:tr w:rsidR="00EC51E6" w:rsidRPr="00583AE3" w14:paraId="06038F1B" w14:textId="77777777" w:rsidTr="00EC51E6">
        <w:trPr>
          <w:trHeight w:val="301"/>
        </w:trPr>
        <w:tc>
          <w:tcPr>
            <w:tcW w:w="1949" w:type="dxa"/>
            <w:shd w:val="clear" w:color="auto" w:fill="auto"/>
            <w:vAlign w:val="center"/>
          </w:tcPr>
          <w:p w14:paraId="7359FA6E"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Индивидуальное строительство в Иглаковог.Северска</w:t>
            </w:r>
          </w:p>
        </w:tc>
        <w:tc>
          <w:tcPr>
            <w:tcW w:w="1701" w:type="dxa"/>
            <w:shd w:val="clear" w:color="auto" w:fill="auto"/>
            <w:vAlign w:val="center"/>
          </w:tcPr>
          <w:p w14:paraId="5DE940E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lang w:val="ru-RU"/>
              </w:rPr>
              <w:t xml:space="preserve">Северо-запад г.Северска, район ул. Чайковского, ул. Луговой, ул. Трудовой, ул. </w:t>
            </w:r>
            <w:r w:rsidRPr="00EC51E6">
              <w:rPr>
                <w:rFonts w:ascii="Times New Roman" w:hAnsi="Times New Roman"/>
                <w:sz w:val="16"/>
                <w:szCs w:val="16"/>
              </w:rPr>
              <w:t>Набережной</w:t>
            </w:r>
          </w:p>
        </w:tc>
        <w:tc>
          <w:tcPr>
            <w:tcW w:w="850" w:type="dxa"/>
            <w:shd w:val="clear" w:color="auto" w:fill="auto"/>
            <w:vAlign w:val="center"/>
          </w:tcPr>
          <w:p w14:paraId="586BA9F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356476F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2,040</w:t>
            </w:r>
          </w:p>
        </w:tc>
        <w:tc>
          <w:tcPr>
            <w:tcW w:w="709" w:type="dxa"/>
            <w:shd w:val="clear" w:color="auto" w:fill="auto"/>
            <w:noWrap/>
            <w:vAlign w:val="center"/>
          </w:tcPr>
          <w:p w14:paraId="6A33F24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0,757</w:t>
            </w:r>
          </w:p>
        </w:tc>
        <w:tc>
          <w:tcPr>
            <w:tcW w:w="709" w:type="dxa"/>
            <w:shd w:val="clear" w:color="auto" w:fill="auto"/>
            <w:noWrap/>
            <w:vAlign w:val="center"/>
          </w:tcPr>
          <w:p w14:paraId="65E3BD1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2,797</w:t>
            </w:r>
          </w:p>
        </w:tc>
        <w:tc>
          <w:tcPr>
            <w:tcW w:w="708" w:type="dxa"/>
            <w:shd w:val="clear" w:color="auto" w:fill="auto"/>
            <w:noWrap/>
            <w:vAlign w:val="center"/>
          </w:tcPr>
          <w:p w14:paraId="6CD9962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726374D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6C857DE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583C944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27118E5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678F311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7B5B3F1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7690E36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2F708BC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vMerge w:val="restart"/>
            <w:shd w:val="clear" w:color="auto" w:fill="auto"/>
            <w:noWrap/>
            <w:vAlign w:val="center"/>
          </w:tcPr>
          <w:p w14:paraId="0BB05041" w14:textId="77777777" w:rsidR="00EC51E6" w:rsidRPr="00EC51E6" w:rsidRDefault="00EC51E6" w:rsidP="00EC51E6">
            <w:pPr>
              <w:widowControl/>
              <w:jc w:val="center"/>
              <w:rPr>
                <w:rFonts w:ascii="Times New Roman" w:hAnsi="Times New Roman"/>
                <w:sz w:val="16"/>
                <w:szCs w:val="16"/>
                <w:lang w:val="ru-RU"/>
              </w:rPr>
            </w:pPr>
            <w:r w:rsidRPr="00EC51E6">
              <w:rPr>
                <w:rFonts w:ascii="Times New Roman" w:hAnsi="Times New Roman"/>
                <w:sz w:val="16"/>
                <w:szCs w:val="16"/>
                <w:lang w:val="ru-RU"/>
              </w:rPr>
              <w:t>нагрузка приведена справочно и не учитывается в суммарном приросте нагрузки по планировочным кварталам, т.к. учтена в приросте нагрузки по выданным техническим условиям</w:t>
            </w:r>
          </w:p>
        </w:tc>
      </w:tr>
      <w:tr w:rsidR="00EC51E6" w:rsidRPr="00EC51E6" w14:paraId="3566F6FC" w14:textId="77777777" w:rsidTr="00EC51E6">
        <w:trPr>
          <w:trHeight w:val="301"/>
        </w:trPr>
        <w:tc>
          <w:tcPr>
            <w:tcW w:w="1949" w:type="dxa"/>
            <w:shd w:val="clear" w:color="auto" w:fill="auto"/>
            <w:vAlign w:val="center"/>
          </w:tcPr>
          <w:p w14:paraId="5195A8D8"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Индивидуальное строительство в Иглаковог.Северска</w:t>
            </w:r>
          </w:p>
        </w:tc>
        <w:tc>
          <w:tcPr>
            <w:tcW w:w="1701" w:type="dxa"/>
            <w:shd w:val="clear" w:color="auto" w:fill="auto"/>
            <w:vAlign w:val="center"/>
          </w:tcPr>
          <w:p w14:paraId="757B3C7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lang w:val="ru-RU"/>
              </w:rPr>
              <w:t xml:space="preserve">Северо-запад г.Северска, районы ул. </w:t>
            </w:r>
            <w:r w:rsidRPr="00EC51E6">
              <w:rPr>
                <w:rFonts w:ascii="Times New Roman" w:hAnsi="Times New Roman"/>
                <w:sz w:val="16"/>
                <w:szCs w:val="16"/>
              </w:rPr>
              <w:t>Трудовой, ул. Комсомольской</w:t>
            </w:r>
          </w:p>
        </w:tc>
        <w:tc>
          <w:tcPr>
            <w:tcW w:w="850" w:type="dxa"/>
            <w:shd w:val="clear" w:color="auto" w:fill="auto"/>
            <w:vAlign w:val="center"/>
          </w:tcPr>
          <w:p w14:paraId="13CC4EF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2021 - 2035 гг.</w:t>
            </w:r>
          </w:p>
        </w:tc>
        <w:tc>
          <w:tcPr>
            <w:tcW w:w="745" w:type="dxa"/>
            <w:shd w:val="clear" w:color="auto" w:fill="auto"/>
            <w:noWrap/>
            <w:vAlign w:val="center"/>
          </w:tcPr>
          <w:p w14:paraId="1FFE458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78BF1AA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66F1A4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8" w:type="dxa"/>
            <w:shd w:val="clear" w:color="auto" w:fill="auto"/>
            <w:noWrap/>
            <w:vAlign w:val="center"/>
          </w:tcPr>
          <w:p w14:paraId="7F4F7E3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0,679</w:t>
            </w:r>
          </w:p>
        </w:tc>
        <w:tc>
          <w:tcPr>
            <w:tcW w:w="709" w:type="dxa"/>
            <w:shd w:val="clear" w:color="auto" w:fill="auto"/>
            <w:noWrap/>
            <w:vAlign w:val="center"/>
          </w:tcPr>
          <w:p w14:paraId="27A8EF5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0,215</w:t>
            </w:r>
          </w:p>
        </w:tc>
        <w:tc>
          <w:tcPr>
            <w:tcW w:w="709" w:type="dxa"/>
            <w:shd w:val="clear" w:color="auto" w:fill="auto"/>
            <w:noWrap/>
            <w:vAlign w:val="center"/>
          </w:tcPr>
          <w:p w14:paraId="16F20E9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0,894</w:t>
            </w:r>
          </w:p>
        </w:tc>
        <w:tc>
          <w:tcPr>
            <w:tcW w:w="850" w:type="dxa"/>
            <w:shd w:val="clear" w:color="auto" w:fill="auto"/>
            <w:noWrap/>
            <w:vAlign w:val="center"/>
          </w:tcPr>
          <w:p w14:paraId="5F2726C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0,679</w:t>
            </w:r>
          </w:p>
        </w:tc>
        <w:tc>
          <w:tcPr>
            <w:tcW w:w="850" w:type="dxa"/>
            <w:shd w:val="clear" w:color="auto" w:fill="auto"/>
            <w:noWrap/>
            <w:vAlign w:val="center"/>
          </w:tcPr>
          <w:p w14:paraId="7C076B4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0,215</w:t>
            </w:r>
          </w:p>
        </w:tc>
        <w:tc>
          <w:tcPr>
            <w:tcW w:w="710" w:type="dxa"/>
            <w:shd w:val="clear" w:color="auto" w:fill="auto"/>
            <w:noWrap/>
            <w:vAlign w:val="center"/>
          </w:tcPr>
          <w:p w14:paraId="43AC15A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0,894</w:t>
            </w:r>
          </w:p>
        </w:tc>
        <w:tc>
          <w:tcPr>
            <w:tcW w:w="850" w:type="dxa"/>
            <w:shd w:val="clear" w:color="auto" w:fill="auto"/>
            <w:noWrap/>
            <w:vAlign w:val="center"/>
          </w:tcPr>
          <w:p w14:paraId="3BC6A53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0,679</w:t>
            </w:r>
          </w:p>
        </w:tc>
        <w:tc>
          <w:tcPr>
            <w:tcW w:w="851" w:type="dxa"/>
            <w:shd w:val="clear" w:color="auto" w:fill="auto"/>
            <w:noWrap/>
            <w:vAlign w:val="center"/>
          </w:tcPr>
          <w:p w14:paraId="4EBD261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0,215</w:t>
            </w:r>
          </w:p>
        </w:tc>
        <w:tc>
          <w:tcPr>
            <w:tcW w:w="709" w:type="dxa"/>
            <w:shd w:val="clear" w:color="auto" w:fill="auto"/>
            <w:noWrap/>
            <w:vAlign w:val="center"/>
          </w:tcPr>
          <w:p w14:paraId="496C1F6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0,894</w:t>
            </w:r>
          </w:p>
        </w:tc>
        <w:tc>
          <w:tcPr>
            <w:tcW w:w="1701" w:type="dxa"/>
            <w:vMerge/>
            <w:shd w:val="clear" w:color="auto" w:fill="auto"/>
            <w:noWrap/>
            <w:vAlign w:val="center"/>
          </w:tcPr>
          <w:p w14:paraId="53FD3F01" w14:textId="77777777" w:rsidR="00EC51E6" w:rsidRPr="00EC51E6" w:rsidRDefault="00EC51E6" w:rsidP="00EC51E6">
            <w:pPr>
              <w:widowControl/>
              <w:jc w:val="center"/>
              <w:rPr>
                <w:rFonts w:ascii="Times New Roman" w:hAnsi="Times New Roman"/>
                <w:sz w:val="16"/>
                <w:szCs w:val="16"/>
              </w:rPr>
            </w:pPr>
          </w:p>
        </w:tc>
      </w:tr>
      <w:tr w:rsidR="00EC51E6" w:rsidRPr="00EC51E6" w14:paraId="2D5107CE" w14:textId="77777777" w:rsidTr="00EC51E6">
        <w:trPr>
          <w:trHeight w:val="301"/>
        </w:trPr>
        <w:tc>
          <w:tcPr>
            <w:tcW w:w="1949" w:type="dxa"/>
            <w:shd w:val="clear" w:color="auto" w:fill="auto"/>
            <w:vAlign w:val="center"/>
          </w:tcPr>
          <w:p w14:paraId="4A1DF16C"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Блокированные малоэтажные дома в 1 планировочном районе г.Северска</w:t>
            </w:r>
          </w:p>
        </w:tc>
        <w:tc>
          <w:tcPr>
            <w:tcW w:w="1701" w:type="dxa"/>
            <w:shd w:val="clear" w:color="auto" w:fill="auto"/>
            <w:vAlign w:val="center"/>
          </w:tcPr>
          <w:p w14:paraId="79C387D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lang w:val="ru-RU"/>
              </w:rPr>
              <w:t xml:space="preserve">Районы ул. Горького, ул. Парковой, просп. </w:t>
            </w:r>
            <w:r w:rsidRPr="00EC51E6">
              <w:rPr>
                <w:rFonts w:ascii="Times New Roman" w:hAnsi="Times New Roman"/>
                <w:sz w:val="16"/>
                <w:szCs w:val="16"/>
              </w:rPr>
              <w:t>Коммунистического</w:t>
            </w:r>
          </w:p>
        </w:tc>
        <w:tc>
          <w:tcPr>
            <w:tcW w:w="850" w:type="dxa"/>
            <w:shd w:val="clear" w:color="auto" w:fill="auto"/>
            <w:vAlign w:val="center"/>
          </w:tcPr>
          <w:p w14:paraId="5D3F012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551BD19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0,870</w:t>
            </w:r>
          </w:p>
        </w:tc>
        <w:tc>
          <w:tcPr>
            <w:tcW w:w="709" w:type="dxa"/>
            <w:shd w:val="clear" w:color="auto" w:fill="auto"/>
            <w:noWrap/>
            <w:vAlign w:val="center"/>
          </w:tcPr>
          <w:p w14:paraId="27437B7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0,439</w:t>
            </w:r>
          </w:p>
        </w:tc>
        <w:tc>
          <w:tcPr>
            <w:tcW w:w="709" w:type="dxa"/>
            <w:shd w:val="clear" w:color="auto" w:fill="auto"/>
            <w:noWrap/>
            <w:vAlign w:val="center"/>
          </w:tcPr>
          <w:p w14:paraId="62E3A11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1,309</w:t>
            </w:r>
          </w:p>
        </w:tc>
        <w:tc>
          <w:tcPr>
            <w:tcW w:w="708" w:type="dxa"/>
            <w:shd w:val="clear" w:color="auto" w:fill="auto"/>
            <w:noWrap/>
            <w:vAlign w:val="center"/>
          </w:tcPr>
          <w:p w14:paraId="51A8305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C5482C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1129029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6D54A0C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62A921A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0D7BD27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6245E2D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2E1B3F9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66648C7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3A6E1CBB" w14:textId="77777777" w:rsidR="00EC51E6" w:rsidRPr="00EC51E6" w:rsidRDefault="00EC51E6" w:rsidP="00EC51E6">
            <w:pPr>
              <w:widowControl/>
              <w:jc w:val="center"/>
              <w:rPr>
                <w:rFonts w:ascii="Times New Roman" w:hAnsi="Times New Roman"/>
                <w:sz w:val="16"/>
                <w:szCs w:val="16"/>
              </w:rPr>
            </w:pPr>
          </w:p>
        </w:tc>
      </w:tr>
      <w:tr w:rsidR="00EC51E6" w:rsidRPr="00EC51E6" w14:paraId="245CC56A" w14:textId="77777777" w:rsidTr="00EC51E6">
        <w:trPr>
          <w:trHeight w:val="301"/>
        </w:trPr>
        <w:tc>
          <w:tcPr>
            <w:tcW w:w="1949" w:type="dxa"/>
            <w:shd w:val="clear" w:color="auto" w:fill="auto"/>
            <w:vAlign w:val="center"/>
          </w:tcPr>
          <w:p w14:paraId="18A52375"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Блокированные малоэтажные дома в 4 планировочном районе г.Северска</w:t>
            </w:r>
          </w:p>
        </w:tc>
        <w:tc>
          <w:tcPr>
            <w:tcW w:w="1701" w:type="dxa"/>
            <w:shd w:val="clear" w:color="auto" w:fill="auto"/>
            <w:vAlign w:val="center"/>
          </w:tcPr>
          <w:p w14:paraId="124E0D2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н/д</w:t>
            </w:r>
          </w:p>
        </w:tc>
        <w:tc>
          <w:tcPr>
            <w:tcW w:w="850" w:type="dxa"/>
            <w:shd w:val="clear" w:color="auto" w:fill="auto"/>
            <w:vAlign w:val="center"/>
          </w:tcPr>
          <w:p w14:paraId="575A8BB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2021 - 2035 гг.</w:t>
            </w:r>
          </w:p>
        </w:tc>
        <w:tc>
          <w:tcPr>
            <w:tcW w:w="745" w:type="dxa"/>
            <w:shd w:val="clear" w:color="auto" w:fill="auto"/>
            <w:noWrap/>
            <w:vAlign w:val="center"/>
          </w:tcPr>
          <w:p w14:paraId="47AEFEC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1F71694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CE0466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8" w:type="dxa"/>
            <w:shd w:val="clear" w:color="auto" w:fill="auto"/>
            <w:noWrap/>
            <w:vAlign w:val="center"/>
          </w:tcPr>
          <w:p w14:paraId="22F971B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1,160</w:t>
            </w:r>
          </w:p>
        </w:tc>
        <w:tc>
          <w:tcPr>
            <w:tcW w:w="709" w:type="dxa"/>
            <w:shd w:val="clear" w:color="auto" w:fill="auto"/>
            <w:noWrap/>
            <w:vAlign w:val="center"/>
          </w:tcPr>
          <w:p w14:paraId="568CA8A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0,499</w:t>
            </w:r>
          </w:p>
        </w:tc>
        <w:tc>
          <w:tcPr>
            <w:tcW w:w="709" w:type="dxa"/>
            <w:shd w:val="clear" w:color="auto" w:fill="auto"/>
            <w:noWrap/>
            <w:vAlign w:val="center"/>
          </w:tcPr>
          <w:p w14:paraId="6D2F4F2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1,659</w:t>
            </w:r>
          </w:p>
        </w:tc>
        <w:tc>
          <w:tcPr>
            <w:tcW w:w="850" w:type="dxa"/>
            <w:shd w:val="clear" w:color="auto" w:fill="auto"/>
            <w:noWrap/>
            <w:vAlign w:val="center"/>
          </w:tcPr>
          <w:p w14:paraId="4AFCA3B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1,160</w:t>
            </w:r>
          </w:p>
        </w:tc>
        <w:tc>
          <w:tcPr>
            <w:tcW w:w="850" w:type="dxa"/>
            <w:shd w:val="clear" w:color="auto" w:fill="auto"/>
            <w:noWrap/>
            <w:vAlign w:val="center"/>
          </w:tcPr>
          <w:p w14:paraId="5921C32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0,499</w:t>
            </w:r>
          </w:p>
        </w:tc>
        <w:tc>
          <w:tcPr>
            <w:tcW w:w="710" w:type="dxa"/>
            <w:shd w:val="clear" w:color="auto" w:fill="auto"/>
            <w:noWrap/>
            <w:vAlign w:val="center"/>
          </w:tcPr>
          <w:p w14:paraId="7F488BE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1,659</w:t>
            </w:r>
          </w:p>
        </w:tc>
        <w:tc>
          <w:tcPr>
            <w:tcW w:w="850" w:type="dxa"/>
            <w:shd w:val="clear" w:color="auto" w:fill="auto"/>
            <w:noWrap/>
            <w:vAlign w:val="center"/>
          </w:tcPr>
          <w:p w14:paraId="1D2CFE5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1,160</w:t>
            </w:r>
          </w:p>
        </w:tc>
        <w:tc>
          <w:tcPr>
            <w:tcW w:w="851" w:type="dxa"/>
            <w:shd w:val="clear" w:color="auto" w:fill="auto"/>
            <w:noWrap/>
            <w:vAlign w:val="center"/>
          </w:tcPr>
          <w:p w14:paraId="6226BB4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0,499</w:t>
            </w:r>
          </w:p>
        </w:tc>
        <w:tc>
          <w:tcPr>
            <w:tcW w:w="709" w:type="dxa"/>
            <w:shd w:val="clear" w:color="auto" w:fill="auto"/>
            <w:noWrap/>
            <w:vAlign w:val="center"/>
          </w:tcPr>
          <w:p w14:paraId="02EA906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1,659</w:t>
            </w:r>
          </w:p>
        </w:tc>
        <w:tc>
          <w:tcPr>
            <w:tcW w:w="1701" w:type="dxa"/>
            <w:shd w:val="clear" w:color="auto" w:fill="auto"/>
            <w:noWrap/>
            <w:vAlign w:val="center"/>
          </w:tcPr>
          <w:p w14:paraId="7BB3309C" w14:textId="77777777" w:rsidR="00EC51E6" w:rsidRPr="00EC51E6" w:rsidRDefault="00EC51E6" w:rsidP="00EC51E6">
            <w:pPr>
              <w:widowControl/>
              <w:jc w:val="center"/>
              <w:rPr>
                <w:rFonts w:ascii="Times New Roman" w:hAnsi="Times New Roman"/>
                <w:sz w:val="16"/>
                <w:szCs w:val="16"/>
              </w:rPr>
            </w:pPr>
          </w:p>
        </w:tc>
      </w:tr>
      <w:tr w:rsidR="00EC51E6" w:rsidRPr="00EC51E6" w14:paraId="3B69FBA5" w14:textId="77777777" w:rsidTr="00EC51E6">
        <w:trPr>
          <w:trHeight w:val="301"/>
        </w:trPr>
        <w:tc>
          <w:tcPr>
            <w:tcW w:w="15310" w:type="dxa"/>
            <w:gridSpan w:val="16"/>
            <w:shd w:val="clear" w:color="auto" w:fill="auto"/>
            <w:vAlign w:val="center"/>
          </w:tcPr>
          <w:p w14:paraId="160E3DEA" w14:textId="77777777" w:rsidR="00EC51E6" w:rsidRPr="00EC51E6" w:rsidRDefault="00EC51E6" w:rsidP="00EC51E6">
            <w:pPr>
              <w:widowControl/>
              <w:rPr>
                <w:rFonts w:ascii="Times New Roman" w:hAnsi="Times New Roman"/>
                <w:b/>
                <w:bCs/>
                <w:sz w:val="16"/>
                <w:szCs w:val="16"/>
              </w:rPr>
            </w:pPr>
            <w:r w:rsidRPr="00EC51E6">
              <w:rPr>
                <w:rFonts w:ascii="Times New Roman" w:hAnsi="Times New Roman"/>
                <w:b/>
                <w:bCs/>
                <w:sz w:val="16"/>
                <w:szCs w:val="16"/>
              </w:rPr>
              <w:t>пос.Орловка</w:t>
            </w:r>
          </w:p>
        </w:tc>
      </w:tr>
      <w:tr w:rsidR="00EC51E6" w:rsidRPr="00EC51E6" w14:paraId="446E2680" w14:textId="77777777" w:rsidTr="00EC51E6">
        <w:trPr>
          <w:trHeight w:val="301"/>
        </w:trPr>
        <w:tc>
          <w:tcPr>
            <w:tcW w:w="1949" w:type="dxa"/>
            <w:shd w:val="clear" w:color="auto" w:fill="auto"/>
            <w:vAlign w:val="center"/>
          </w:tcPr>
          <w:p w14:paraId="6BE7C746"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Блокированные малоэтажные дома в пос.Орловка</w:t>
            </w:r>
          </w:p>
        </w:tc>
        <w:tc>
          <w:tcPr>
            <w:tcW w:w="1701" w:type="dxa"/>
            <w:shd w:val="clear" w:color="auto" w:fill="auto"/>
            <w:vAlign w:val="center"/>
          </w:tcPr>
          <w:p w14:paraId="35D4BC9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Район ул. Мира</w:t>
            </w:r>
          </w:p>
        </w:tc>
        <w:tc>
          <w:tcPr>
            <w:tcW w:w="850" w:type="dxa"/>
            <w:shd w:val="clear" w:color="auto" w:fill="auto"/>
            <w:vAlign w:val="center"/>
          </w:tcPr>
          <w:p w14:paraId="3D52F57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32A0D56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0,445</w:t>
            </w:r>
          </w:p>
        </w:tc>
        <w:tc>
          <w:tcPr>
            <w:tcW w:w="709" w:type="dxa"/>
            <w:shd w:val="clear" w:color="auto" w:fill="auto"/>
            <w:noWrap/>
            <w:vAlign w:val="center"/>
          </w:tcPr>
          <w:p w14:paraId="5F2819E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0,226</w:t>
            </w:r>
          </w:p>
        </w:tc>
        <w:tc>
          <w:tcPr>
            <w:tcW w:w="709" w:type="dxa"/>
            <w:shd w:val="clear" w:color="auto" w:fill="auto"/>
            <w:noWrap/>
            <w:vAlign w:val="center"/>
          </w:tcPr>
          <w:p w14:paraId="207676F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0,671</w:t>
            </w:r>
          </w:p>
        </w:tc>
        <w:tc>
          <w:tcPr>
            <w:tcW w:w="708" w:type="dxa"/>
            <w:shd w:val="clear" w:color="auto" w:fill="auto"/>
            <w:noWrap/>
            <w:vAlign w:val="center"/>
          </w:tcPr>
          <w:p w14:paraId="7BBE45C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4D87ED0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729C608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7430367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78A582C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00965A7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2319692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20E4333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6D8EC5B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19434300" w14:textId="77777777" w:rsidR="00EC51E6" w:rsidRPr="00EC51E6" w:rsidRDefault="00EC51E6" w:rsidP="00EC51E6">
            <w:pPr>
              <w:widowControl/>
              <w:jc w:val="center"/>
              <w:rPr>
                <w:rFonts w:ascii="Times New Roman" w:hAnsi="Times New Roman"/>
                <w:sz w:val="16"/>
                <w:szCs w:val="16"/>
              </w:rPr>
            </w:pPr>
          </w:p>
        </w:tc>
      </w:tr>
      <w:tr w:rsidR="00EC51E6" w:rsidRPr="00EC51E6" w14:paraId="1BDB8BC6" w14:textId="77777777" w:rsidTr="00EC51E6">
        <w:trPr>
          <w:trHeight w:val="301"/>
        </w:trPr>
        <w:tc>
          <w:tcPr>
            <w:tcW w:w="15310" w:type="dxa"/>
            <w:gridSpan w:val="16"/>
            <w:shd w:val="clear" w:color="auto" w:fill="auto"/>
            <w:vAlign w:val="center"/>
          </w:tcPr>
          <w:p w14:paraId="50C7CBA0" w14:textId="77777777" w:rsidR="00EC51E6" w:rsidRPr="00EC51E6" w:rsidRDefault="00EC51E6" w:rsidP="00EC51E6">
            <w:pPr>
              <w:widowControl/>
              <w:jc w:val="center"/>
              <w:rPr>
                <w:rFonts w:ascii="Times New Roman" w:hAnsi="Times New Roman"/>
                <w:b/>
                <w:bCs/>
                <w:sz w:val="16"/>
                <w:szCs w:val="16"/>
              </w:rPr>
            </w:pPr>
            <w:r w:rsidRPr="00EC51E6">
              <w:rPr>
                <w:rFonts w:ascii="Times New Roman" w:hAnsi="Times New Roman"/>
                <w:b/>
                <w:bCs/>
                <w:sz w:val="16"/>
                <w:szCs w:val="16"/>
              </w:rPr>
              <w:t>Многоквартирные дома</w:t>
            </w:r>
          </w:p>
        </w:tc>
      </w:tr>
      <w:tr w:rsidR="00EC51E6" w:rsidRPr="00EC51E6" w14:paraId="6F9C964D" w14:textId="77777777" w:rsidTr="00EC51E6">
        <w:trPr>
          <w:trHeight w:val="301"/>
        </w:trPr>
        <w:tc>
          <w:tcPr>
            <w:tcW w:w="15310" w:type="dxa"/>
            <w:gridSpan w:val="16"/>
            <w:shd w:val="clear" w:color="auto" w:fill="auto"/>
            <w:vAlign w:val="center"/>
          </w:tcPr>
          <w:p w14:paraId="508DEBD1" w14:textId="77777777" w:rsidR="00EC51E6" w:rsidRPr="00EC51E6" w:rsidRDefault="00EC51E6" w:rsidP="00EC51E6">
            <w:pPr>
              <w:widowControl/>
              <w:rPr>
                <w:rFonts w:ascii="Times New Roman" w:hAnsi="Times New Roman"/>
                <w:b/>
                <w:bCs/>
                <w:sz w:val="16"/>
                <w:szCs w:val="16"/>
              </w:rPr>
            </w:pPr>
            <w:r w:rsidRPr="00EC51E6">
              <w:rPr>
                <w:rFonts w:ascii="Times New Roman" w:hAnsi="Times New Roman"/>
                <w:b/>
                <w:bCs/>
                <w:sz w:val="16"/>
                <w:szCs w:val="16"/>
              </w:rPr>
              <w:t>г.Северск</w:t>
            </w:r>
          </w:p>
        </w:tc>
      </w:tr>
      <w:tr w:rsidR="00EC51E6" w:rsidRPr="00EC51E6" w14:paraId="21BEA7F1" w14:textId="77777777" w:rsidTr="00EC51E6">
        <w:trPr>
          <w:trHeight w:val="301"/>
        </w:trPr>
        <w:tc>
          <w:tcPr>
            <w:tcW w:w="1949" w:type="dxa"/>
            <w:shd w:val="clear" w:color="auto" w:fill="auto"/>
            <w:vAlign w:val="center"/>
          </w:tcPr>
          <w:p w14:paraId="653EFEF5"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Среднеэтажные многоквартирные дома (3 - 4-этажные) в 4 планировочном районе г.Северска, в.т.ч.:</w:t>
            </w:r>
          </w:p>
        </w:tc>
        <w:tc>
          <w:tcPr>
            <w:tcW w:w="1701" w:type="dxa"/>
            <w:shd w:val="clear" w:color="auto" w:fill="auto"/>
            <w:vAlign w:val="center"/>
          </w:tcPr>
          <w:p w14:paraId="3CC7E7E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Район ул. Калинина</w:t>
            </w:r>
          </w:p>
        </w:tc>
        <w:tc>
          <w:tcPr>
            <w:tcW w:w="850" w:type="dxa"/>
            <w:shd w:val="clear" w:color="auto" w:fill="auto"/>
            <w:vAlign w:val="center"/>
          </w:tcPr>
          <w:p w14:paraId="5C1950A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5238038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1,637</w:t>
            </w:r>
          </w:p>
        </w:tc>
        <w:tc>
          <w:tcPr>
            <w:tcW w:w="709" w:type="dxa"/>
            <w:shd w:val="clear" w:color="auto" w:fill="auto"/>
            <w:noWrap/>
            <w:vAlign w:val="center"/>
          </w:tcPr>
          <w:p w14:paraId="49EC9C0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1,056</w:t>
            </w:r>
          </w:p>
        </w:tc>
        <w:tc>
          <w:tcPr>
            <w:tcW w:w="709" w:type="dxa"/>
            <w:shd w:val="clear" w:color="auto" w:fill="auto"/>
            <w:noWrap/>
            <w:vAlign w:val="center"/>
          </w:tcPr>
          <w:p w14:paraId="152B6D2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2,693</w:t>
            </w:r>
          </w:p>
        </w:tc>
        <w:tc>
          <w:tcPr>
            <w:tcW w:w="708" w:type="dxa"/>
            <w:shd w:val="clear" w:color="auto" w:fill="auto"/>
            <w:noWrap/>
            <w:vAlign w:val="center"/>
          </w:tcPr>
          <w:p w14:paraId="3E0811A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699A68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F97779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50D3CC2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684C988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5D84B6D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4766D4E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4F02A5B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39C4AB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0DEB94F8" w14:textId="77777777" w:rsidR="00EC51E6" w:rsidRPr="00EC51E6" w:rsidRDefault="00EC51E6" w:rsidP="00EC51E6">
            <w:pPr>
              <w:widowControl/>
              <w:jc w:val="center"/>
              <w:rPr>
                <w:rFonts w:ascii="Times New Roman" w:hAnsi="Times New Roman"/>
                <w:sz w:val="16"/>
                <w:szCs w:val="16"/>
              </w:rPr>
            </w:pPr>
          </w:p>
        </w:tc>
      </w:tr>
      <w:tr w:rsidR="00EC51E6" w:rsidRPr="00EC51E6" w14:paraId="6616171E" w14:textId="77777777" w:rsidTr="00EC51E6">
        <w:trPr>
          <w:trHeight w:val="301"/>
        </w:trPr>
        <w:tc>
          <w:tcPr>
            <w:tcW w:w="1949" w:type="dxa"/>
            <w:shd w:val="clear" w:color="auto" w:fill="auto"/>
            <w:vAlign w:val="center"/>
          </w:tcPr>
          <w:p w14:paraId="2A3D84B8"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Многоэтажные многоквартирные дома (5 - 8-</w:t>
            </w:r>
            <w:r w:rsidRPr="00EC51E6">
              <w:rPr>
                <w:rFonts w:ascii="Times New Roman" w:hAnsi="Times New Roman"/>
                <w:sz w:val="16"/>
                <w:szCs w:val="16"/>
                <w:lang w:val="ru-RU"/>
              </w:rPr>
              <w:lastRenderedPageBreak/>
              <w:t>этажные) в 1 планировочном районе г.Северска</w:t>
            </w:r>
          </w:p>
        </w:tc>
        <w:tc>
          <w:tcPr>
            <w:tcW w:w="1701" w:type="dxa"/>
            <w:shd w:val="clear" w:color="auto" w:fill="auto"/>
            <w:vAlign w:val="center"/>
          </w:tcPr>
          <w:p w14:paraId="15195B37" w14:textId="77777777" w:rsidR="00EC51E6" w:rsidRPr="00EC51E6" w:rsidRDefault="00EC51E6" w:rsidP="00EC51E6">
            <w:pPr>
              <w:widowControl/>
              <w:jc w:val="center"/>
              <w:rPr>
                <w:rFonts w:ascii="Times New Roman" w:hAnsi="Times New Roman"/>
                <w:sz w:val="16"/>
                <w:szCs w:val="16"/>
                <w:lang w:val="ru-RU"/>
              </w:rPr>
            </w:pPr>
            <w:r w:rsidRPr="00EC51E6">
              <w:rPr>
                <w:rFonts w:ascii="Times New Roman" w:hAnsi="Times New Roman"/>
                <w:sz w:val="16"/>
                <w:szCs w:val="16"/>
                <w:lang w:val="ru-RU"/>
              </w:rPr>
              <w:lastRenderedPageBreak/>
              <w:t>Районы ул. Парковой, просп. Коммунистического</w:t>
            </w:r>
          </w:p>
        </w:tc>
        <w:tc>
          <w:tcPr>
            <w:tcW w:w="850" w:type="dxa"/>
            <w:shd w:val="clear" w:color="auto" w:fill="auto"/>
            <w:vAlign w:val="center"/>
          </w:tcPr>
          <w:p w14:paraId="08CD14B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3E9F774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1,311</w:t>
            </w:r>
          </w:p>
        </w:tc>
        <w:tc>
          <w:tcPr>
            <w:tcW w:w="709" w:type="dxa"/>
            <w:shd w:val="clear" w:color="auto" w:fill="auto"/>
            <w:noWrap/>
            <w:vAlign w:val="center"/>
          </w:tcPr>
          <w:p w14:paraId="06AEF83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0,898</w:t>
            </w:r>
          </w:p>
        </w:tc>
        <w:tc>
          <w:tcPr>
            <w:tcW w:w="709" w:type="dxa"/>
            <w:shd w:val="clear" w:color="auto" w:fill="auto"/>
            <w:noWrap/>
            <w:vAlign w:val="center"/>
          </w:tcPr>
          <w:p w14:paraId="01753CA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2,209</w:t>
            </w:r>
          </w:p>
        </w:tc>
        <w:tc>
          <w:tcPr>
            <w:tcW w:w="708" w:type="dxa"/>
            <w:shd w:val="clear" w:color="auto" w:fill="auto"/>
            <w:noWrap/>
            <w:vAlign w:val="center"/>
          </w:tcPr>
          <w:p w14:paraId="09A3E6D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6FDBDE0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60E2D8E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79A6EF8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143EF17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4DC1644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0F30C4A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5CF5BBE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A362FF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6BDBB0AF" w14:textId="77777777" w:rsidR="00EC51E6" w:rsidRPr="00EC51E6" w:rsidRDefault="00EC51E6" w:rsidP="00EC51E6">
            <w:pPr>
              <w:widowControl/>
              <w:jc w:val="center"/>
              <w:rPr>
                <w:rFonts w:ascii="Times New Roman" w:hAnsi="Times New Roman"/>
                <w:sz w:val="16"/>
                <w:szCs w:val="16"/>
              </w:rPr>
            </w:pPr>
          </w:p>
        </w:tc>
      </w:tr>
      <w:tr w:rsidR="00EC51E6" w:rsidRPr="00EC51E6" w14:paraId="51BE459B" w14:textId="77777777" w:rsidTr="00EC51E6">
        <w:trPr>
          <w:trHeight w:val="301"/>
        </w:trPr>
        <w:tc>
          <w:tcPr>
            <w:tcW w:w="1949" w:type="dxa"/>
            <w:shd w:val="clear" w:color="auto" w:fill="auto"/>
            <w:vAlign w:val="center"/>
          </w:tcPr>
          <w:p w14:paraId="7881C950"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lastRenderedPageBreak/>
              <w:t>Многоэтажные многоквартирные дома (5 - 8-этажные) в 12 мкр. г.Северска</w:t>
            </w:r>
          </w:p>
        </w:tc>
        <w:tc>
          <w:tcPr>
            <w:tcW w:w="1701" w:type="dxa"/>
            <w:shd w:val="clear" w:color="auto" w:fill="auto"/>
            <w:vAlign w:val="center"/>
          </w:tcPr>
          <w:p w14:paraId="2615061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lang w:val="ru-RU"/>
              </w:rPr>
              <w:t xml:space="preserve">Районы ул. Солнечной (восточная сторона), ул. </w:t>
            </w:r>
            <w:r w:rsidRPr="00EC51E6">
              <w:rPr>
                <w:rFonts w:ascii="Times New Roman" w:hAnsi="Times New Roman"/>
                <w:sz w:val="16"/>
                <w:szCs w:val="16"/>
              </w:rPr>
              <w:t>Калинина</w:t>
            </w:r>
          </w:p>
        </w:tc>
        <w:tc>
          <w:tcPr>
            <w:tcW w:w="850" w:type="dxa"/>
            <w:shd w:val="clear" w:color="auto" w:fill="auto"/>
            <w:vAlign w:val="center"/>
          </w:tcPr>
          <w:p w14:paraId="0F9755E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3BC8606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0,077</w:t>
            </w:r>
          </w:p>
        </w:tc>
        <w:tc>
          <w:tcPr>
            <w:tcW w:w="709" w:type="dxa"/>
            <w:shd w:val="clear" w:color="auto" w:fill="auto"/>
            <w:noWrap/>
            <w:vAlign w:val="center"/>
          </w:tcPr>
          <w:p w14:paraId="1128350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0,053</w:t>
            </w:r>
          </w:p>
        </w:tc>
        <w:tc>
          <w:tcPr>
            <w:tcW w:w="709" w:type="dxa"/>
            <w:shd w:val="clear" w:color="auto" w:fill="auto"/>
            <w:noWrap/>
            <w:vAlign w:val="center"/>
          </w:tcPr>
          <w:p w14:paraId="4E880C7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0,130</w:t>
            </w:r>
          </w:p>
        </w:tc>
        <w:tc>
          <w:tcPr>
            <w:tcW w:w="708" w:type="dxa"/>
            <w:shd w:val="clear" w:color="auto" w:fill="auto"/>
            <w:noWrap/>
            <w:vAlign w:val="center"/>
          </w:tcPr>
          <w:p w14:paraId="545200E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68FA4E9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65A54C5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116FB2B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052857B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77BA18F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395D985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56AB551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05EC58B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5714BDB2" w14:textId="77777777" w:rsidR="00EC51E6" w:rsidRPr="00EC51E6" w:rsidRDefault="00EC51E6" w:rsidP="00EC51E6">
            <w:pPr>
              <w:widowControl/>
              <w:jc w:val="center"/>
              <w:rPr>
                <w:rFonts w:ascii="Times New Roman" w:hAnsi="Times New Roman"/>
                <w:sz w:val="16"/>
                <w:szCs w:val="16"/>
              </w:rPr>
            </w:pPr>
          </w:p>
        </w:tc>
      </w:tr>
      <w:tr w:rsidR="00EC51E6" w:rsidRPr="00EC51E6" w14:paraId="7DF3F0AA" w14:textId="77777777" w:rsidTr="00EC51E6">
        <w:trPr>
          <w:trHeight w:val="301"/>
        </w:trPr>
        <w:tc>
          <w:tcPr>
            <w:tcW w:w="1949" w:type="dxa"/>
            <w:shd w:val="clear" w:color="auto" w:fill="auto"/>
            <w:vAlign w:val="center"/>
          </w:tcPr>
          <w:p w14:paraId="0B813363"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Многоэтажные многоквартирные дома (9-этажные и более) в 3 планировочном районе г.Северска</w:t>
            </w:r>
          </w:p>
        </w:tc>
        <w:tc>
          <w:tcPr>
            <w:tcW w:w="1701" w:type="dxa"/>
            <w:shd w:val="clear" w:color="auto" w:fill="auto"/>
            <w:vAlign w:val="center"/>
          </w:tcPr>
          <w:p w14:paraId="769D1BE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lang w:val="ru-RU"/>
              </w:rPr>
              <w:t xml:space="preserve">Районы ул. Солнечной (западная сторона), ул. </w:t>
            </w:r>
            <w:r w:rsidRPr="00EC51E6">
              <w:rPr>
                <w:rFonts w:ascii="Times New Roman" w:hAnsi="Times New Roman"/>
                <w:sz w:val="16"/>
                <w:szCs w:val="16"/>
              </w:rPr>
              <w:t>Калинина</w:t>
            </w:r>
          </w:p>
        </w:tc>
        <w:tc>
          <w:tcPr>
            <w:tcW w:w="850" w:type="dxa"/>
            <w:shd w:val="clear" w:color="auto" w:fill="auto"/>
            <w:vAlign w:val="center"/>
          </w:tcPr>
          <w:p w14:paraId="04445CF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4DAE2BF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0,342</w:t>
            </w:r>
          </w:p>
        </w:tc>
        <w:tc>
          <w:tcPr>
            <w:tcW w:w="709" w:type="dxa"/>
            <w:shd w:val="clear" w:color="auto" w:fill="auto"/>
            <w:noWrap/>
            <w:vAlign w:val="center"/>
          </w:tcPr>
          <w:p w14:paraId="2DD8A4B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0,265</w:t>
            </w:r>
          </w:p>
        </w:tc>
        <w:tc>
          <w:tcPr>
            <w:tcW w:w="709" w:type="dxa"/>
            <w:shd w:val="clear" w:color="auto" w:fill="auto"/>
            <w:noWrap/>
            <w:vAlign w:val="center"/>
          </w:tcPr>
          <w:p w14:paraId="6B33534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0,607</w:t>
            </w:r>
          </w:p>
        </w:tc>
        <w:tc>
          <w:tcPr>
            <w:tcW w:w="708" w:type="dxa"/>
            <w:shd w:val="clear" w:color="auto" w:fill="auto"/>
            <w:noWrap/>
            <w:vAlign w:val="center"/>
          </w:tcPr>
          <w:p w14:paraId="2B0F768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0B42224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032A01D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7D948AB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469A558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29CF7B0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17AE84D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1D2C18A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FB9CC7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55E6450D" w14:textId="77777777" w:rsidR="00EC51E6" w:rsidRPr="00EC51E6" w:rsidRDefault="00EC51E6" w:rsidP="00EC51E6">
            <w:pPr>
              <w:widowControl/>
              <w:jc w:val="center"/>
              <w:rPr>
                <w:rFonts w:ascii="Times New Roman" w:hAnsi="Times New Roman"/>
                <w:sz w:val="16"/>
                <w:szCs w:val="16"/>
              </w:rPr>
            </w:pPr>
          </w:p>
        </w:tc>
      </w:tr>
      <w:tr w:rsidR="00EC51E6" w:rsidRPr="00583AE3" w14:paraId="3D7DC3EB" w14:textId="77777777" w:rsidTr="00EC51E6">
        <w:trPr>
          <w:trHeight w:val="301"/>
        </w:trPr>
        <w:tc>
          <w:tcPr>
            <w:tcW w:w="1949" w:type="dxa"/>
            <w:shd w:val="clear" w:color="auto" w:fill="auto"/>
            <w:vAlign w:val="center"/>
          </w:tcPr>
          <w:p w14:paraId="1264AE02"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Многоэтажные многоквартирные дома (9-этажные и более) в 4 планировочном районе г.Северска</w:t>
            </w:r>
          </w:p>
        </w:tc>
        <w:tc>
          <w:tcPr>
            <w:tcW w:w="1701" w:type="dxa"/>
            <w:shd w:val="clear" w:color="auto" w:fill="auto"/>
            <w:vAlign w:val="center"/>
          </w:tcPr>
          <w:p w14:paraId="3B744D22" w14:textId="77777777" w:rsidR="00EC51E6" w:rsidRPr="00EC51E6" w:rsidRDefault="00EC51E6" w:rsidP="00EC51E6">
            <w:pPr>
              <w:widowControl/>
              <w:jc w:val="center"/>
              <w:rPr>
                <w:rFonts w:ascii="Times New Roman" w:hAnsi="Times New Roman"/>
                <w:sz w:val="16"/>
                <w:szCs w:val="16"/>
                <w:lang w:val="ru-RU"/>
              </w:rPr>
            </w:pPr>
            <w:r w:rsidRPr="00EC51E6">
              <w:rPr>
                <w:rFonts w:ascii="Times New Roman" w:hAnsi="Times New Roman"/>
                <w:sz w:val="16"/>
                <w:szCs w:val="16"/>
                <w:lang w:val="ru-RU"/>
              </w:rPr>
              <w:t>Районы ул. Ленинградской, ул. Славского</w:t>
            </w:r>
          </w:p>
        </w:tc>
        <w:tc>
          <w:tcPr>
            <w:tcW w:w="850" w:type="dxa"/>
            <w:shd w:val="clear" w:color="auto" w:fill="auto"/>
            <w:vAlign w:val="center"/>
          </w:tcPr>
          <w:p w14:paraId="77BFD2F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150E123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6,443</w:t>
            </w:r>
          </w:p>
        </w:tc>
        <w:tc>
          <w:tcPr>
            <w:tcW w:w="709" w:type="dxa"/>
            <w:shd w:val="clear" w:color="auto" w:fill="auto"/>
            <w:noWrap/>
            <w:vAlign w:val="center"/>
          </w:tcPr>
          <w:p w14:paraId="57DEC8B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4,960</w:t>
            </w:r>
          </w:p>
        </w:tc>
        <w:tc>
          <w:tcPr>
            <w:tcW w:w="709" w:type="dxa"/>
            <w:shd w:val="clear" w:color="auto" w:fill="auto"/>
            <w:noWrap/>
            <w:vAlign w:val="center"/>
          </w:tcPr>
          <w:p w14:paraId="18C7C9F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11,403</w:t>
            </w:r>
          </w:p>
        </w:tc>
        <w:tc>
          <w:tcPr>
            <w:tcW w:w="708" w:type="dxa"/>
            <w:shd w:val="clear" w:color="auto" w:fill="auto"/>
            <w:noWrap/>
            <w:vAlign w:val="center"/>
          </w:tcPr>
          <w:p w14:paraId="439AB66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215492C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4490358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6B61AC2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1D16D5B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1010F30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7548BD9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029F415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299C86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50AAA4B6" w14:textId="77777777" w:rsidR="00EC51E6" w:rsidRPr="00EC51E6" w:rsidRDefault="00EC51E6" w:rsidP="00EC51E6">
            <w:pPr>
              <w:widowControl/>
              <w:jc w:val="center"/>
              <w:rPr>
                <w:rFonts w:ascii="Times New Roman" w:hAnsi="Times New Roman"/>
                <w:sz w:val="16"/>
                <w:szCs w:val="16"/>
                <w:lang w:val="ru-RU"/>
              </w:rPr>
            </w:pPr>
            <w:r w:rsidRPr="00EC51E6">
              <w:rPr>
                <w:rFonts w:ascii="Times New Roman" w:hAnsi="Times New Roman"/>
                <w:sz w:val="16"/>
                <w:szCs w:val="16"/>
                <w:lang w:val="ru-RU"/>
              </w:rPr>
              <w:t>нагрузка приведена справочно и не учитывается в суммарном приросте нагрузки по планировочным кварталам, т.к. учтена в приросте нагрузки по выданным техническим условиям</w:t>
            </w:r>
          </w:p>
        </w:tc>
      </w:tr>
      <w:tr w:rsidR="00EC51E6" w:rsidRPr="00EC51E6" w14:paraId="5DE35F77" w14:textId="77777777" w:rsidTr="00EC51E6">
        <w:trPr>
          <w:trHeight w:val="301"/>
        </w:trPr>
        <w:tc>
          <w:tcPr>
            <w:tcW w:w="1949" w:type="dxa"/>
            <w:shd w:val="clear" w:color="auto" w:fill="auto"/>
            <w:vAlign w:val="center"/>
          </w:tcPr>
          <w:p w14:paraId="1CD1D422"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Среднеэтажные многоквартирные дома (3 - 4-этажные) в 4 планировочном районе г.Северска</w:t>
            </w:r>
          </w:p>
        </w:tc>
        <w:tc>
          <w:tcPr>
            <w:tcW w:w="1701" w:type="dxa"/>
            <w:shd w:val="clear" w:color="auto" w:fill="auto"/>
            <w:vAlign w:val="center"/>
          </w:tcPr>
          <w:p w14:paraId="38C3D3F3" w14:textId="77777777" w:rsidR="00EC51E6" w:rsidRPr="00EC51E6" w:rsidRDefault="00EC51E6" w:rsidP="00EC51E6">
            <w:pPr>
              <w:widowControl/>
              <w:jc w:val="center"/>
              <w:rPr>
                <w:rFonts w:ascii="Times New Roman" w:hAnsi="Times New Roman"/>
                <w:sz w:val="16"/>
                <w:szCs w:val="16"/>
                <w:lang w:val="ru-RU"/>
              </w:rPr>
            </w:pPr>
            <w:r w:rsidRPr="00EC51E6">
              <w:rPr>
                <w:rFonts w:ascii="Times New Roman" w:hAnsi="Times New Roman"/>
                <w:sz w:val="16"/>
                <w:szCs w:val="16"/>
                <w:lang w:val="ru-RU"/>
              </w:rPr>
              <w:t>Районы Северной автодороги, ул. Ленина</w:t>
            </w:r>
          </w:p>
        </w:tc>
        <w:tc>
          <w:tcPr>
            <w:tcW w:w="850" w:type="dxa"/>
            <w:shd w:val="clear" w:color="auto" w:fill="auto"/>
            <w:vAlign w:val="center"/>
          </w:tcPr>
          <w:p w14:paraId="4BA6E29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2021 - 2035 гг.</w:t>
            </w:r>
          </w:p>
        </w:tc>
        <w:tc>
          <w:tcPr>
            <w:tcW w:w="745" w:type="dxa"/>
            <w:shd w:val="clear" w:color="auto" w:fill="auto"/>
            <w:noWrap/>
            <w:vAlign w:val="center"/>
          </w:tcPr>
          <w:p w14:paraId="5C4EFE5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D7F25E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71DD8C1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8" w:type="dxa"/>
            <w:shd w:val="clear" w:color="auto" w:fill="auto"/>
            <w:noWrap/>
            <w:vAlign w:val="center"/>
          </w:tcPr>
          <w:p w14:paraId="5B536C2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0,337</w:t>
            </w:r>
          </w:p>
        </w:tc>
        <w:tc>
          <w:tcPr>
            <w:tcW w:w="709" w:type="dxa"/>
            <w:shd w:val="clear" w:color="auto" w:fill="auto"/>
            <w:noWrap/>
            <w:vAlign w:val="center"/>
          </w:tcPr>
          <w:p w14:paraId="2A67DC8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0,211</w:t>
            </w:r>
          </w:p>
        </w:tc>
        <w:tc>
          <w:tcPr>
            <w:tcW w:w="709" w:type="dxa"/>
            <w:shd w:val="clear" w:color="auto" w:fill="auto"/>
            <w:noWrap/>
            <w:vAlign w:val="center"/>
          </w:tcPr>
          <w:p w14:paraId="6D83AC6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0,548</w:t>
            </w:r>
          </w:p>
        </w:tc>
        <w:tc>
          <w:tcPr>
            <w:tcW w:w="850" w:type="dxa"/>
            <w:shd w:val="clear" w:color="auto" w:fill="auto"/>
            <w:noWrap/>
            <w:vAlign w:val="center"/>
          </w:tcPr>
          <w:p w14:paraId="6F7B218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0,337</w:t>
            </w:r>
          </w:p>
        </w:tc>
        <w:tc>
          <w:tcPr>
            <w:tcW w:w="850" w:type="dxa"/>
            <w:shd w:val="clear" w:color="auto" w:fill="auto"/>
            <w:noWrap/>
            <w:vAlign w:val="center"/>
          </w:tcPr>
          <w:p w14:paraId="61C1ED9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0,211</w:t>
            </w:r>
          </w:p>
        </w:tc>
        <w:tc>
          <w:tcPr>
            <w:tcW w:w="710" w:type="dxa"/>
            <w:shd w:val="clear" w:color="auto" w:fill="auto"/>
            <w:noWrap/>
            <w:vAlign w:val="center"/>
          </w:tcPr>
          <w:p w14:paraId="67C59B7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0,548</w:t>
            </w:r>
          </w:p>
        </w:tc>
        <w:tc>
          <w:tcPr>
            <w:tcW w:w="850" w:type="dxa"/>
            <w:shd w:val="clear" w:color="auto" w:fill="auto"/>
            <w:noWrap/>
            <w:vAlign w:val="center"/>
          </w:tcPr>
          <w:p w14:paraId="22E91E1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0,337</w:t>
            </w:r>
          </w:p>
        </w:tc>
        <w:tc>
          <w:tcPr>
            <w:tcW w:w="851" w:type="dxa"/>
            <w:shd w:val="clear" w:color="auto" w:fill="auto"/>
            <w:noWrap/>
            <w:vAlign w:val="center"/>
          </w:tcPr>
          <w:p w14:paraId="6434ECC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0,211</w:t>
            </w:r>
          </w:p>
        </w:tc>
        <w:tc>
          <w:tcPr>
            <w:tcW w:w="709" w:type="dxa"/>
            <w:shd w:val="clear" w:color="auto" w:fill="auto"/>
            <w:noWrap/>
            <w:vAlign w:val="center"/>
          </w:tcPr>
          <w:p w14:paraId="5D6BF7D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0,548</w:t>
            </w:r>
          </w:p>
        </w:tc>
        <w:tc>
          <w:tcPr>
            <w:tcW w:w="1701" w:type="dxa"/>
            <w:shd w:val="clear" w:color="auto" w:fill="auto"/>
            <w:noWrap/>
            <w:vAlign w:val="center"/>
          </w:tcPr>
          <w:p w14:paraId="120ED3E3" w14:textId="77777777" w:rsidR="00EC51E6" w:rsidRPr="00EC51E6" w:rsidRDefault="00EC51E6" w:rsidP="00EC51E6">
            <w:pPr>
              <w:widowControl/>
              <w:jc w:val="center"/>
              <w:rPr>
                <w:rFonts w:ascii="Times New Roman" w:hAnsi="Times New Roman"/>
                <w:sz w:val="16"/>
                <w:szCs w:val="16"/>
              </w:rPr>
            </w:pPr>
          </w:p>
        </w:tc>
      </w:tr>
      <w:tr w:rsidR="00EC51E6" w:rsidRPr="00EC51E6" w14:paraId="1C9D02F3" w14:textId="77777777" w:rsidTr="00EC51E6">
        <w:trPr>
          <w:trHeight w:val="301"/>
        </w:trPr>
        <w:tc>
          <w:tcPr>
            <w:tcW w:w="1949" w:type="dxa"/>
            <w:shd w:val="clear" w:color="auto" w:fill="auto"/>
            <w:vAlign w:val="center"/>
          </w:tcPr>
          <w:p w14:paraId="76D23450"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Среднеэтажные многоквартирные дома (3 - 4-этажные) в 12 мкр. г.Северска</w:t>
            </w:r>
          </w:p>
        </w:tc>
        <w:tc>
          <w:tcPr>
            <w:tcW w:w="1701" w:type="dxa"/>
            <w:shd w:val="clear" w:color="auto" w:fill="auto"/>
            <w:vAlign w:val="center"/>
          </w:tcPr>
          <w:p w14:paraId="792DEA5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lang w:val="ru-RU"/>
              </w:rPr>
              <w:t xml:space="preserve">Районы ул. Солнечной (восточная сторона), ул. </w:t>
            </w:r>
            <w:r w:rsidRPr="00EC51E6">
              <w:rPr>
                <w:rFonts w:ascii="Times New Roman" w:hAnsi="Times New Roman"/>
                <w:sz w:val="16"/>
                <w:szCs w:val="16"/>
              </w:rPr>
              <w:t>Калинина</w:t>
            </w:r>
          </w:p>
        </w:tc>
        <w:tc>
          <w:tcPr>
            <w:tcW w:w="850" w:type="dxa"/>
            <w:shd w:val="clear" w:color="auto" w:fill="auto"/>
            <w:vAlign w:val="center"/>
          </w:tcPr>
          <w:p w14:paraId="71838FB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2021 - 2035 гг.</w:t>
            </w:r>
          </w:p>
        </w:tc>
        <w:tc>
          <w:tcPr>
            <w:tcW w:w="745" w:type="dxa"/>
            <w:shd w:val="clear" w:color="auto" w:fill="auto"/>
            <w:noWrap/>
            <w:vAlign w:val="center"/>
          </w:tcPr>
          <w:p w14:paraId="5F2DAC1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76308A6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F3AA8A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8" w:type="dxa"/>
            <w:shd w:val="clear" w:color="auto" w:fill="auto"/>
            <w:noWrap/>
            <w:vAlign w:val="center"/>
          </w:tcPr>
          <w:p w14:paraId="4863CAE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0,626</w:t>
            </w:r>
          </w:p>
        </w:tc>
        <w:tc>
          <w:tcPr>
            <w:tcW w:w="709" w:type="dxa"/>
            <w:shd w:val="clear" w:color="auto" w:fill="auto"/>
            <w:noWrap/>
            <w:vAlign w:val="center"/>
          </w:tcPr>
          <w:p w14:paraId="376B01E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0,391</w:t>
            </w:r>
          </w:p>
        </w:tc>
        <w:tc>
          <w:tcPr>
            <w:tcW w:w="709" w:type="dxa"/>
            <w:shd w:val="clear" w:color="auto" w:fill="auto"/>
            <w:noWrap/>
            <w:vAlign w:val="center"/>
          </w:tcPr>
          <w:p w14:paraId="1F344DB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1,017</w:t>
            </w:r>
          </w:p>
        </w:tc>
        <w:tc>
          <w:tcPr>
            <w:tcW w:w="850" w:type="dxa"/>
            <w:shd w:val="clear" w:color="auto" w:fill="auto"/>
            <w:noWrap/>
            <w:vAlign w:val="center"/>
          </w:tcPr>
          <w:p w14:paraId="3497113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0,626</w:t>
            </w:r>
          </w:p>
        </w:tc>
        <w:tc>
          <w:tcPr>
            <w:tcW w:w="850" w:type="dxa"/>
            <w:shd w:val="clear" w:color="auto" w:fill="auto"/>
            <w:noWrap/>
            <w:vAlign w:val="center"/>
          </w:tcPr>
          <w:p w14:paraId="227B743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0,391</w:t>
            </w:r>
          </w:p>
        </w:tc>
        <w:tc>
          <w:tcPr>
            <w:tcW w:w="710" w:type="dxa"/>
            <w:shd w:val="clear" w:color="auto" w:fill="auto"/>
            <w:noWrap/>
            <w:vAlign w:val="center"/>
          </w:tcPr>
          <w:p w14:paraId="7526660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1,017</w:t>
            </w:r>
          </w:p>
        </w:tc>
        <w:tc>
          <w:tcPr>
            <w:tcW w:w="850" w:type="dxa"/>
            <w:shd w:val="clear" w:color="auto" w:fill="auto"/>
            <w:noWrap/>
            <w:vAlign w:val="center"/>
          </w:tcPr>
          <w:p w14:paraId="5D24102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0,626</w:t>
            </w:r>
          </w:p>
        </w:tc>
        <w:tc>
          <w:tcPr>
            <w:tcW w:w="851" w:type="dxa"/>
            <w:shd w:val="clear" w:color="auto" w:fill="auto"/>
            <w:noWrap/>
            <w:vAlign w:val="center"/>
          </w:tcPr>
          <w:p w14:paraId="4B8C6F4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0,391</w:t>
            </w:r>
          </w:p>
        </w:tc>
        <w:tc>
          <w:tcPr>
            <w:tcW w:w="709" w:type="dxa"/>
            <w:shd w:val="clear" w:color="auto" w:fill="auto"/>
            <w:noWrap/>
            <w:vAlign w:val="center"/>
          </w:tcPr>
          <w:p w14:paraId="6595B8B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1,017</w:t>
            </w:r>
          </w:p>
        </w:tc>
        <w:tc>
          <w:tcPr>
            <w:tcW w:w="1701" w:type="dxa"/>
            <w:shd w:val="clear" w:color="auto" w:fill="auto"/>
            <w:noWrap/>
            <w:vAlign w:val="center"/>
          </w:tcPr>
          <w:p w14:paraId="3BDCB1C7" w14:textId="77777777" w:rsidR="00EC51E6" w:rsidRPr="00EC51E6" w:rsidRDefault="00EC51E6" w:rsidP="00EC51E6">
            <w:pPr>
              <w:widowControl/>
              <w:jc w:val="center"/>
              <w:rPr>
                <w:rFonts w:ascii="Times New Roman" w:hAnsi="Times New Roman"/>
                <w:sz w:val="16"/>
                <w:szCs w:val="16"/>
              </w:rPr>
            </w:pPr>
          </w:p>
        </w:tc>
      </w:tr>
      <w:tr w:rsidR="00EC51E6" w:rsidRPr="00EC51E6" w14:paraId="3B82D9DE" w14:textId="77777777" w:rsidTr="00EC51E6">
        <w:trPr>
          <w:trHeight w:val="301"/>
        </w:trPr>
        <w:tc>
          <w:tcPr>
            <w:tcW w:w="1949" w:type="dxa"/>
            <w:shd w:val="clear" w:color="auto" w:fill="auto"/>
            <w:vAlign w:val="center"/>
          </w:tcPr>
          <w:p w14:paraId="4E86EE15"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Многоэтажные многоквартирные дома (5 - 8-этажные) в 1 планировочном районе г.Северска</w:t>
            </w:r>
          </w:p>
        </w:tc>
        <w:tc>
          <w:tcPr>
            <w:tcW w:w="1701" w:type="dxa"/>
            <w:shd w:val="clear" w:color="auto" w:fill="auto"/>
            <w:vAlign w:val="center"/>
          </w:tcPr>
          <w:p w14:paraId="2968723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н/д</w:t>
            </w:r>
          </w:p>
        </w:tc>
        <w:tc>
          <w:tcPr>
            <w:tcW w:w="850" w:type="dxa"/>
            <w:shd w:val="clear" w:color="auto" w:fill="auto"/>
            <w:vAlign w:val="center"/>
          </w:tcPr>
          <w:p w14:paraId="26F3B3D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2021 - 2035 гг.</w:t>
            </w:r>
          </w:p>
        </w:tc>
        <w:tc>
          <w:tcPr>
            <w:tcW w:w="745" w:type="dxa"/>
            <w:shd w:val="clear" w:color="auto" w:fill="auto"/>
            <w:noWrap/>
            <w:vAlign w:val="center"/>
          </w:tcPr>
          <w:p w14:paraId="6E4696C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2513CE3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03DB50E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8" w:type="dxa"/>
            <w:shd w:val="clear" w:color="auto" w:fill="auto"/>
            <w:noWrap/>
            <w:vAlign w:val="center"/>
          </w:tcPr>
          <w:p w14:paraId="0FBA77F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1,013</w:t>
            </w:r>
          </w:p>
        </w:tc>
        <w:tc>
          <w:tcPr>
            <w:tcW w:w="709" w:type="dxa"/>
            <w:shd w:val="clear" w:color="auto" w:fill="auto"/>
            <w:noWrap/>
            <w:vAlign w:val="center"/>
          </w:tcPr>
          <w:p w14:paraId="7F9A243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0,672</w:t>
            </w:r>
          </w:p>
        </w:tc>
        <w:tc>
          <w:tcPr>
            <w:tcW w:w="709" w:type="dxa"/>
            <w:shd w:val="clear" w:color="auto" w:fill="auto"/>
            <w:noWrap/>
            <w:vAlign w:val="center"/>
          </w:tcPr>
          <w:p w14:paraId="576C1CC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1,685</w:t>
            </w:r>
          </w:p>
        </w:tc>
        <w:tc>
          <w:tcPr>
            <w:tcW w:w="850" w:type="dxa"/>
            <w:shd w:val="clear" w:color="auto" w:fill="auto"/>
            <w:noWrap/>
            <w:vAlign w:val="center"/>
          </w:tcPr>
          <w:p w14:paraId="6998231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1,013</w:t>
            </w:r>
          </w:p>
        </w:tc>
        <w:tc>
          <w:tcPr>
            <w:tcW w:w="850" w:type="dxa"/>
            <w:shd w:val="clear" w:color="auto" w:fill="auto"/>
            <w:noWrap/>
            <w:vAlign w:val="center"/>
          </w:tcPr>
          <w:p w14:paraId="0C879A7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0,672</w:t>
            </w:r>
          </w:p>
        </w:tc>
        <w:tc>
          <w:tcPr>
            <w:tcW w:w="710" w:type="dxa"/>
            <w:shd w:val="clear" w:color="auto" w:fill="auto"/>
            <w:noWrap/>
            <w:vAlign w:val="center"/>
          </w:tcPr>
          <w:p w14:paraId="493E01B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1,685</w:t>
            </w:r>
          </w:p>
        </w:tc>
        <w:tc>
          <w:tcPr>
            <w:tcW w:w="850" w:type="dxa"/>
            <w:shd w:val="clear" w:color="auto" w:fill="auto"/>
            <w:noWrap/>
            <w:vAlign w:val="center"/>
          </w:tcPr>
          <w:p w14:paraId="6AD51A6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1,013</w:t>
            </w:r>
          </w:p>
        </w:tc>
        <w:tc>
          <w:tcPr>
            <w:tcW w:w="851" w:type="dxa"/>
            <w:shd w:val="clear" w:color="auto" w:fill="auto"/>
            <w:noWrap/>
            <w:vAlign w:val="center"/>
          </w:tcPr>
          <w:p w14:paraId="0C61E4F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0,672</w:t>
            </w:r>
          </w:p>
        </w:tc>
        <w:tc>
          <w:tcPr>
            <w:tcW w:w="709" w:type="dxa"/>
            <w:shd w:val="clear" w:color="auto" w:fill="auto"/>
            <w:noWrap/>
            <w:vAlign w:val="center"/>
          </w:tcPr>
          <w:p w14:paraId="2299969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1,685</w:t>
            </w:r>
          </w:p>
        </w:tc>
        <w:tc>
          <w:tcPr>
            <w:tcW w:w="1701" w:type="dxa"/>
            <w:shd w:val="clear" w:color="auto" w:fill="auto"/>
            <w:noWrap/>
            <w:vAlign w:val="center"/>
          </w:tcPr>
          <w:p w14:paraId="79332E44" w14:textId="77777777" w:rsidR="00EC51E6" w:rsidRPr="00EC51E6" w:rsidRDefault="00EC51E6" w:rsidP="00EC51E6">
            <w:pPr>
              <w:widowControl/>
              <w:jc w:val="center"/>
              <w:rPr>
                <w:rFonts w:ascii="Times New Roman" w:hAnsi="Times New Roman"/>
                <w:sz w:val="16"/>
                <w:szCs w:val="16"/>
              </w:rPr>
            </w:pPr>
          </w:p>
        </w:tc>
      </w:tr>
      <w:tr w:rsidR="00EC51E6" w:rsidRPr="00EC51E6" w14:paraId="08B6A5B2" w14:textId="77777777" w:rsidTr="00EC51E6">
        <w:trPr>
          <w:trHeight w:val="301"/>
        </w:trPr>
        <w:tc>
          <w:tcPr>
            <w:tcW w:w="1949" w:type="dxa"/>
            <w:shd w:val="clear" w:color="auto" w:fill="auto"/>
            <w:vAlign w:val="center"/>
          </w:tcPr>
          <w:p w14:paraId="25ECFA88"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Многоэтажные многоквартирные дома (5 - 8-этажные) во 2 планировочном районе г.Северска</w:t>
            </w:r>
          </w:p>
        </w:tc>
        <w:tc>
          <w:tcPr>
            <w:tcW w:w="1701" w:type="dxa"/>
            <w:shd w:val="clear" w:color="auto" w:fill="auto"/>
            <w:vAlign w:val="center"/>
          </w:tcPr>
          <w:p w14:paraId="0F5407E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lang w:val="ru-RU"/>
              </w:rPr>
              <w:t xml:space="preserve">Районы ул. Куйбышева, ул. Царевского, ул. </w:t>
            </w:r>
            <w:r w:rsidRPr="00EC51E6">
              <w:rPr>
                <w:rFonts w:ascii="Times New Roman" w:hAnsi="Times New Roman"/>
                <w:sz w:val="16"/>
                <w:szCs w:val="16"/>
              </w:rPr>
              <w:t>Калинина, ул. Транспортной</w:t>
            </w:r>
          </w:p>
        </w:tc>
        <w:tc>
          <w:tcPr>
            <w:tcW w:w="850" w:type="dxa"/>
            <w:shd w:val="clear" w:color="auto" w:fill="auto"/>
            <w:vAlign w:val="center"/>
          </w:tcPr>
          <w:p w14:paraId="25C0E4B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2021 - 2035 гг.</w:t>
            </w:r>
          </w:p>
        </w:tc>
        <w:tc>
          <w:tcPr>
            <w:tcW w:w="745" w:type="dxa"/>
            <w:shd w:val="clear" w:color="auto" w:fill="auto"/>
            <w:noWrap/>
            <w:vAlign w:val="center"/>
          </w:tcPr>
          <w:p w14:paraId="7414181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41ED776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4E0BBD0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8" w:type="dxa"/>
            <w:shd w:val="clear" w:color="auto" w:fill="auto"/>
            <w:noWrap/>
            <w:vAlign w:val="center"/>
          </w:tcPr>
          <w:p w14:paraId="335ECDD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0,523</w:t>
            </w:r>
          </w:p>
        </w:tc>
        <w:tc>
          <w:tcPr>
            <w:tcW w:w="709" w:type="dxa"/>
            <w:shd w:val="clear" w:color="auto" w:fill="auto"/>
            <w:noWrap/>
            <w:vAlign w:val="center"/>
          </w:tcPr>
          <w:p w14:paraId="570BA25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0,347</w:t>
            </w:r>
          </w:p>
        </w:tc>
        <w:tc>
          <w:tcPr>
            <w:tcW w:w="709" w:type="dxa"/>
            <w:shd w:val="clear" w:color="auto" w:fill="auto"/>
            <w:noWrap/>
            <w:vAlign w:val="center"/>
          </w:tcPr>
          <w:p w14:paraId="745F0F3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0,870</w:t>
            </w:r>
          </w:p>
        </w:tc>
        <w:tc>
          <w:tcPr>
            <w:tcW w:w="850" w:type="dxa"/>
            <w:shd w:val="clear" w:color="auto" w:fill="auto"/>
            <w:noWrap/>
            <w:vAlign w:val="center"/>
          </w:tcPr>
          <w:p w14:paraId="7DD85CC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0,523</w:t>
            </w:r>
          </w:p>
        </w:tc>
        <w:tc>
          <w:tcPr>
            <w:tcW w:w="850" w:type="dxa"/>
            <w:shd w:val="clear" w:color="auto" w:fill="auto"/>
            <w:noWrap/>
            <w:vAlign w:val="center"/>
          </w:tcPr>
          <w:p w14:paraId="706BC1A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0,347</w:t>
            </w:r>
          </w:p>
        </w:tc>
        <w:tc>
          <w:tcPr>
            <w:tcW w:w="710" w:type="dxa"/>
            <w:shd w:val="clear" w:color="auto" w:fill="auto"/>
            <w:noWrap/>
            <w:vAlign w:val="center"/>
          </w:tcPr>
          <w:p w14:paraId="70F1775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0,870</w:t>
            </w:r>
          </w:p>
        </w:tc>
        <w:tc>
          <w:tcPr>
            <w:tcW w:w="850" w:type="dxa"/>
            <w:shd w:val="clear" w:color="auto" w:fill="auto"/>
            <w:noWrap/>
            <w:vAlign w:val="center"/>
          </w:tcPr>
          <w:p w14:paraId="7A7C23B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0,523</w:t>
            </w:r>
          </w:p>
        </w:tc>
        <w:tc>
          <w:tcPr>
            <w:tcW w:w="851" w:type="dxa"/>
            <w:shd w:val="clear" w:color="auto" w:fill="auto"/>
            <w:noWrap/>
            <w:vAlign w:val="center"/>
          </w:tcPr>
          <w:p w14:paraId="0772041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0,347</w:t>
            </w:r>
          </w:p>
        </w:tc>
        <w:tc>
          <w:tcPr>
            <w:tcW w:w="709" w:type="dxa"/>
            <w:shd w:val="clear" w:color="auto" w:fill="auto"/>
            <w:noWrap/>
            <w:vAlign w:val="center"/>
          </w:tcPr>
          <w:p w14:paraId="3C1472A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0,870</w:t>
            </w:r>
          </w:p>
        </w:tc>
        <w:tc>
          <w:tcPr>
            <w:tcW w:w="1701" w:type="dxa"/>
            <w:shd w:val="clear" w:color="auto" w:fill="auto"/>
            <w:noWrap/>
            <w:vAlign w:val="center"/>
          </w:tcPr>
          <w:p w14:paraId="77801BC7" w14:textId="77777777" w:rsidR="00EC51E6" w:rsidRPr="00EC51E6" w:rsidRDefault="00EC51E6" w:rsidP="00EC51E6">
            <w:pPr>
              <w:widowControl/>
              <w:jc w:val="center"/>
              <w:rPr>
                <w:rFonts w:ascii="Times New Roman" w:hAnsi="Times New Roman"/>
                <w:sz w:val="16"/>
                <w:szCs w:val="16"/>
              </w:rPr>
            </w:pPr>
          </w:p>
        </w:tc>
      </w:tr>
      <w:tr w:rsidR="00EC51E6" w:rsidRPr="00EC51E6" w14:paraId="4208B27A" w14:textId="77777777" w:rsidTr="00EC51E6">
        <w:trPr>
          <w:trHeight w:val="301"/>
        </w:trPr>
        <w:tc>
          <w:tcPr>
            <w:tcW w:w="1949" w:type="dxa"/>
            <w:shd w:val="clear" w:color="auto" w:fill="auto"/>
            <w:vAlign w:val="center"/>
          </w:tcPr>
          <w:p w14:paraId="61FF4FA4"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Многоэтажные многоквартирные дома (5 - 8-</w:t>
            </w:r>
            <w:r w:rsidRPr="00EC51E6">
              <w:rPr>
                <w:rFonts w:ascii="Times New Roman" w:hAnsi="Times New Roman"/>
                <w:sz w:val="16"/>
                <w:szCs w:val="16"/>
                <w:lang w:val="ru-RU"/>
              </w:rPr>
              <w:lastRenderedPageBreak/>
              <w:t>этажные) в 3 планировочном районе г.Северска</w:t>
            </w:r>
          </w:p>
        </w:tc>
        <w:tc>
          <w:tcPr>
            <w:tcW w:w="1701" w:type="dxa"/>
            <w:shd w:val="clear" w:color="auto" w:fill="auto"/>
            <w:vAlign w:val="center"/>
          </w:tcPr>
          <w:p w14:paraId="1A9F265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lastRenderedPageBreak/>
              <w:t>Район Северной автодороги</w:t>
            </w:r>
          </w:p>
        </w:tc>
        <w:tc>
          <w:tcPr>
            <w:tcW w:w="850" w:type="dxa"/>
            <w:shd w:val="clear" w:color="auto" w:fill="auto"/>
            <w:vAlign w:val="center"/>
          </w:tcPr>
          <w:p w14:paraId="668E905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2021 - 2035 гг.</w:t>
            </w:r>
          </w:p>
        </w:tc>
        <w:tc>
          <w:tcPr>
            <w:tcW w:w="745" w:type="dxa"/>
            <w:shd w:val="clear" w:color="auto" w:fill="auto"/>
            <w:noWrap/>
            <w:vAlign w:val="center"/>
          </w:tcPr>
          <w:p w14:paraId="0643AD4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6D5A35B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8CB493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8" w:type="dxa"/>
            <w:shd w:val="clear" w:color="auto" w:fill="auto"/>
            <w:noWrap/>
            <w:vAlign w:val="center"/>
          </w:tcPr>
          <w:p w14:paraId="69C431D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0,220</w:t>
            </w:r>
          </w:p>
        </w:tc>
        <w:tc>
          <w:tcPr>
            <w:tcW w:w="709" w:type="dxa"/>
            <w:shd w:val="clear" w:color="auto" w:fill="auto"/>
            <w:noWrap/>
            <w:vAlign w:val="center"/>
          </w:tcPr>
          <w:p w14:paraId="26B82EA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0,146</w:t>
            </w:r>
          </w:p>
        </w:tc>
        <w:tc>
          <w:tcPr>
            <w:tcW w:w="709" w:type="dxa"/>
            <w:shd w:val="clear" w:color="auto" w:fill="auto"/>
            <w:noWrap/>
            <w:vAlign w:val="center"/>
          </w:tcPr>
          <w:p w14:paraId="02E20BE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0,366</w:t>
            </w:r>
          </w:p>
        </w:tc>
        <w:tc>
          <w:tcPr>
            <w:tcW w:w="850" w:type="dxa"/>
            <w:shd w:val="clear" w:color="auto" w:fill="auto"/>
            <w:noWrap/>
            <w:vAlign w:val="center"/>
          </w:tcPr>
          <w:p w14:paraId="34EEFA2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0,220</w:t>
            </w:r>
          </w:p>
        </w:tc>
        <w:tc>
          <w:tcPr>
            <w:tcW w:w="850" w:type="dxa"/>
            <w:shd w:val="clear" w:color="auto" w:fill="auto"/>
            <w:noWrap/>
            <w:vAlign w:val="center"/>
          </w:tcPr>
          <w:p w14:paraId="4EFF793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0,146</w:t>
            </w:r>
          </w:p>
        </w:tc>
        <w:tc>
          <w:tcPr>
            <w:tcW w:w="710" w:type="dxa"/>
            <w:shd w:val="clear" w:color="auto" w:fill="auto"/>
            <w:noWrap/>
            <w:vAlign w:val="center"/>
          </w:tcPr>
          <w:p w14:paraId="39DA3C0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0,366</w:t>
            </w:r>
          </w:p>
        </w:tc>
        <w:tc>
          <w:tcPr>
            <w:tcW w:w="850" w:type="dxa"/>
            <w:shd w:val="clear" w:color="auto" w:fill="auto"/>
            <w:noWrap/>
            <w:vAlign w:val="center"/>
          </w:tcPr>
          <w:p w14:paraId="043D947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0,220</w:t>
            </w:r>
          </w:p>
        </w:tc>
        <w:tc>
          <w:tcPr>
            <w:tcW w:w="851" w:type="dxa"/>
            <w:shd w:val="clear" w:color="auto" w:fill="auto"/>
            <w:noWrap/>
            <w:vAlign w:val="center"/>
          </w:tcPr>
          <w:p w14:paraId="49763EE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0,146</w:t>
            </w:r>
          </w:p>
        </w:tc>
        <w:tc>
          <w:tcPr>
            <w:tcW w:w="709" w:type="dxa"/>
            <w:shd w:val="clear" w:color="auto" w:fill="auto"/>
            <w:noWrap/>
            <w:vAlign w:val="center"/>
          </w:tcPr>
          <w:p w14:paraId="5856EB7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0,366</w:t>
            </w:r>
          </w:p>
        </w:tc>
        <w:tc>
          <w:tcPr>
            <w:tcW w:w="1701" w:type="dxa"/>
            <w:shd w:val="clear" w:color="auto" w:fill="auto"/>
            <w:noWrap/>
            <w:vAlign w:val="center"/>
          </w:tcPr>
          <w:p w14:paraId="1993469D" w14:textId="77777777" w:rsidR="00EC51E6" w:rsidRPr="00EC51E6" w:rsidRDefault="00EC51E6" w:rsidP="00EC51E6">
            <w:pPr>
              <w:widowControl/>
              <w:jc w:val="center"/>
              <w:rPr>
                <w:rFonts w:ascii="Times New Roman" w:hAnsi="Times New Roman"/>
                <w:sz w:val="16"/>
                <w:szCs w:val="16"/>
              </w:rPr>
            </w:pPr>
          </w:p>
        </w:tc>
      </w:tr>
      <w:tr w:rsidR="00EC51E6" w:rsidRPr="00EC51E6" w14:paraId="44528D8F" w14:textId="77777777" w:rsidTr="00EC51E6">
        <w:trPr>
          <w:trHeight w:val="301"/>
        </w:trPr>
        <w:tc>
          <w:tcPr>
            <w:tcW w:w="1949" w:type="dxa"/>
            <w:shd w:val="clear" w:color="auto" w:fill="auto"/>
            <w:vAlign w:val="center"/>
          </w:tcPr>
          <w:p w14:paraId="62B3CA0F"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lastRenderedPageBreak/>
              <w:t>Многоэтажные многоквартирные дома (9-этажные и более) в 4 планировочном районе г.Северска</w:t>
            </w:r>
          </w:p>
        </w:tc>
        <w:tc>
          <w:tcPr>
            <w:tcW w:w="1701" w:type="dxa"/>
            <w:shd w:val="clear" w:color="auto" w:fill="auto"/>
            <w:vAlign w:val="center"/>
          </w:tcPr>
          <w:p w14:paraId="265B963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lang w:val="ru-RU"/>
              </w:rPr>
              <w:t xml:space="preserve">Районы Северной автодороги, ул. Славского и ул. </w:t>
            </w:r>
            <w:r w:rsidRPr="00EC51E6">
              <w:rPr>
                <w:rFonts w:ascii="Times New Roman" w:hAnsi="Times New Roman"/>
                <w:sz w:val="16"/>
                <w:szCs w:val="16"/>
              </w:rPr>
              <w:t>Калинина</w:t>
            </w:r>
          </w:p>
        </w:tc>
        <w:tc>
          <w:tcPr>
            <w:tcW w:w="850" w:type="dxa"/>
            <w:shd w:val="clear" w:color="auto" w:fill="auto"/>
            <w:vAlign w:val="center"/>
          </w:tcPr>
          <w:p w14:paraId="229D892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2021 - 2035 гг.</w:t>
            </w:r>
          </w:p>
        </w:tc>
        <w:tc>
          <w:tcPr>
            <w:tcW w:w="745" w:type="dxa"/>
            <w:shd w:val="clear" w:color="auto" w:fill="auto"/>
            <w:noWrap/>
            <w:vAlign w:val="center"/>
          </w:tcPr>
          <w:p w14:paraId="10A27AB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444AECD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096CC19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8" w:type="dxa"/>
            <w:shd w:val="clear" w:color="auto" w:fill="auto"/>
            <w:noWrap/>
            <w:vAlign w:val="center"/>
          </w:tcPr>
          <w:p w14:paraId="2C4B43E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1,551</w:t>
            </w:r>
          </w:p>
        </w:tc>
        <w:tc>
          <w:tcPr>
            <w:tcW w:w="709" w:type="dxa"/>
            <w:shd w:val="clear" w:color="auto" w:fill="auto"/>
            <w:noWrap/>
            <w:vAlign w:val="center"/>
          </w:tcPr>
          <w:p w14:paraId="5E79A9E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1,154</w:t>
            </w:r>
          </w:p>
        </w:tc>
        <w:tc>
          <w:tcPr>
            <w:tcW w:w="709" w:type="dxa"/>
            <w:shd w:val="clear" w:color="auto" w:fill="auto"/>
            <w:noWrap/>
            <w:vAlign w:val="center"/>
          </w:tcPr>
          <w:p w14:paraId="7C789FD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2,705</w:t>
            </w:r>
          </w:p>
        </w:tc>
        <w:tc>
          <w:tcPr>
            <w:tcW w:w="850" w:type="dxa"/>
            <w:shd w:val="clear" w:color="auto" w:fill="auto"/>
            <w:noWrap/>
            <w:vAlign w:val="center"/>
          </w:tcPr>
          <w:p w14:paraId="3A99FF6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1,551</w:t>
            </w:r>
          </w:p>
        </w:tc>
        <w:tc>
          <w:tcPr>
            <w:tcW w:w="850" w:type="dxa"/>
            <w:shd w:val="clear" w:color="auto" w:fill="auto"/>
            <w:noWrap/>
            <w:vAlign w:val="center"/>
          </w:tcPr>
          <w:p w14:paraId="40E736A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1,154</w:t>
            </w:r>
          </w:p>
        </w:tc>
        <w:tc>
          <w:tcPr>
            <w:tcW w:w="710" w:type="dxa"/>
            <w:shd w:val="clear" w:color="auto" w:fill="auto"/>
            <w:noWrap/>
            <w:vAlign w:val="center"/>
          </w:tcPr>
          <w:p w14:paraId="0127AB2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2,705</w:t>
            </w:r>
          </w:p>
        </w:tc>
        <w:tc>
          <w:tcPr>
            <w:tcW w:w="850" w:type="dxa"/>
            <w:shd w:val="clear" w:color="auto" w:fill="auto"/>
            <w:noWrap/>
            <w:vAlign w:val="center"/>
          </w:tcPr>
          <w:p w14:paraId="69DD1FB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1,551</w:t>
            </w:r>
          </w:p>
        </w:tc>
        <w:tc>
          <w:tcPr>
            <w:tcW w:w="851" w:type="dxa"/>
            <w:shd w:val="clear" w:color="auto" w:fill="auto"/>
            <w:noWrap/>
            <w:vAlign w:val="center"/>
          </w:tcPr>
          <w:p w14:paraId="6316FD6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1,154</w:t>
            </w:r>
          </w:p>
        </w:tc>
        <w:tc>
          <w:tcPr>
            <w:tcW w:w="709" w:type="dxa"/>
            <w:shd w:val="clear" w:color="auto" w:fill="auto"/>
            <w:noWrap/>
            <w:vAlign w:val="center"/>
          </w:tcPr>
          <w:p w14:paraId="0403839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2,705</w:t>
            </w:r>
          </w:p>
        </w:tc>
        <w:tc>
          <w:tcPr>
            <w:tcW w:w="1701" w:type="dxa"/>
            <w:shd w:val="clear" w:color="auto" w:fill="auto"/>
            <w:noWrap/>
            <w:vAlign w:val="center"/>
          </w:tcPr>
          <w:p w14:paraId="15DC6D1C" w14:textId="77777777" w:rsidR="00EC51E6" w:rsidRPr="00EC51E6" w:rsidRDefault="00EC51E6" w:rsidP="00EC51E6">
            <w:pPr>
              <w:widowControl/>
              <w:jc w:val="center"/>
              <w:rPr>
                <w:rFonts w:ascii="Times New Roman" w:hAnsi="Times New Roman"/>
                <w:sz w:val="16"/>
                <w:szCs w:val="16"/>
              </w:rPr>
            </w:pPr>
          </w:p>
        </w:tc>
      </w:tr>
      <w:tr w:rsidR="00EC51E6" w:rsidRPr="00EC51E6" w14:paraId="199DF0F3" w14:textId="77777777" w:rsidTr="00EC51E6">
        <w:trPr>
          <w:trHeight w:val="301"/>
        </w:trPr>
        <w:tc>
          <w:tcPr>
            <w:tcW w:w="1949" w:type="dxa"/>
            <w:shd w:val="clear" w:color="auto" w:fill="auto"/>
            <w:vAlign w:val="center"/>
          </w:tcPr>
          <w:p w14:paraId="2E0D7E3E"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Многоэтажные многоквартирные дома (9-этажные и более) в 12 микрорайоне г.Северска</w:t>
            </w:r>
          </w:p>
        </w:tc>
        <w:tc>
          <w:tcPr>
            <w:tcW w:w="1701" w:type="dxa"/>
            <w:shd w:val="clear" w:color="auto" w:fill="auto"/>
            <w:vAlign w:val="center"/>
          </w:tcPr>
          <w:p w14:paraId="56B0DB7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lang w:val="ru-RU"/>
              </w:rPr>
              <w:t xml:space="preserve">Районы ул. Солнечной (восточная сторона), ул. </w:t>
            </w:r>
            <w:r w:rsidRPr="00EC51E6">
              <w:rPr>
                <w:rFonts w:ascii="Times New Roman" w:hAnsi="Times New Roman"/>
                <w:sz w:val="16"/>
                <w:szCs w:val="16"/>
              </w:rPr>
              <w:t>Калинина</w:t>
            </w:r>
          </w:p>
        </w:tc>
        <w:tc>
          <w:tcPr>
            <w:tcW w:w="850" w:type="dxa"/>
            <w:shd w:val="clear" w:color="auto" w:fill="auto"/>
            <w:vAlign w:val="center"/>
          </w:tcPr>
          <w:p w14:paraId="59DFBD3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2021 - 2035 гг.</w:t>
            </w:r>
          </w:p>
        </w:tc>
        <w:tc>
          <w:tcPr>
            <w:tcW w:w="745" w:type="dxa"/>
            <w:shd w:val="clear" w:color="auto" w:fill="auto"/>
            <w:noWrap/>
            <w:vAlign w:val="center"/>
          </w:tcPr>
          <w:p w14:paraId="7769E8A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50F1F1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2027A54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8" w:type="dxa"/>
            <w:shd w:val="clear" w:color="auto" w:fill="auto"/>
            <w:noWrap/>
            <w:vAlign w:val="center"/>
          </w:tcPr>
          <w:p w14:paraId="2BFC169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2,911</w:t>
            </w:r>
          </w:p>
        </w:tc>
        <w:tc>
          <w:tcPr>
            <w:tcW w:w="709" w:type="dxa"/>
            <w:shd w:val="clear" w:color="auto" w:fill="auto"/>
            <w:noWrap/>
            <w:vAlign w:val="center"/>
          </w:tcPr>
          <w:p w14:paraId="00FB867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2,166</w:t>
            </w:r>
          </w:p>
        </w:tc>
        <w:tc>
          <w:tcPr>
            <w:tcW w:w="709" w:type="dxa"/>
            <w:shd w:val="clear" w:color="auto" w:fill="auto"/>
            <w:noWrap/>
            <w:vAlign w:val="center"/>
          </w:tcPr>
          <w:p w14:paraId="4C62FE8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5,077</w:t>
            </w:r>
          </w:p>
        </w:tc>
        <w:tc>
          <w:tcPr>
            <w:tcW w:w="850" w:type="dxa"/>
            <w:shd w:val="clear" w:color="auto" w:fill="auto"/>
            <w:noWrap/>
            <w:vAlign w:val="center"/>
          </w:tcPr>
          <w:p w14:paraId="0CCBD68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2,911</w:t>
            </w:r>
          </w:p>
        </w:tc>
        <w:tc>
          <w:tcPr>
            <w:tcW w:w="850" w:type="dxa"/>
            <w:shd w:val="clear" w:color="auto" w:fill="auto"/>
            <w:noWrap/>
            <w:vAlign w:val="center"/>
          </w:tcPr>
          <w:p w14:paraId="02F157D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2,166</w:t>
            </w:r>
          </w:p>
        </w:tc>
        <w:tc>
          <w:tcPr>
            <w:tcW w:w="710" w:type="dxa"/>
            <w:shd w:val="clear" w:color="auto" w:fill="auto"/>
            <w:noWrap/>
            <w:vAlign w:val="center"/>
          </w:tcPr>
          <w:p w14:paraId="7FC40E1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5,077</w:t>
            </w:r>
          </w:p>
        </w:tc>
        <w:tc>
          <w:tcPr>
            <w:tcW w:w="850" w:type="dxa"/>
            <w:shd w:val="clear" w:color="auto" w:fill="auto"/>
            <w:noWrap/>
            <w:vAlign w:val="center"/>
          </w:tcPr>
          <w:p w14:paraId="1F5EC9D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2,911</w:t>
            </w:r>
          </w:p>
        </w:tc>
        <w:tc>
          <w:tcPr>
            <w:tcW w:w="851" w:type="dxa"/>
            <w:shd w:val="clear" w:color="auto" w:fill="auto"/>
            <w:noWrap/>
            <w:vAlign w:val="center"/>
          </w:tcPr>
          <w:p w14:paraId="1272941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2,166</w:t>
            </w:r>
          </w:p>
        </w:tc>
        <w:tc>
          <w:tcPr>
            <w:tcW w:w="709" w:type="dxa"/>
            <w:shd w:val="clear" w:color="auto" w:fill="auto"/>
            <w:noWrap/>
            <w:vAlign w:val="center"/>
          </w:tcPr>
          <w:p w14:paraId="50A77B9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5,077</w:t>
            </w:r>
          </w:p>
        </w:tc>
        <w:tc>
          <w:tcPr>
            <w:tcW w:w="1701" w:type="dxa"/>
            <w:shd w:val="clear" w:color="auto" w:fill="auto"/>
            <w:noWrap/>
            <w:vAlign w:val="center"/>
          </w:tcPr>
          <w:p w14:paraId="443E004A" w14:textId="77777777" w:rsidR="00EC51E6" w:rsidRPr="00EC51E6" w:rsidRDefault="00EC51E6" w:rsidP="00EC51E6">
            <w:pPr>
              <w:widowControl/>
              <w:jc w:val="center"/>
              <w:rPr>
                <w:rFonts w:ascii="Times New Roman" w:hAnsi="Times New Roman"/>
                <w:sz w:val="16"/>
                <w:szCs w:val="16"/>
              </w:rPr>
            </w:pPr>
          </w:p>
        </w:tc>
      </w:tr>
      <w:tr w:rsidR="00EC51E6" w:rsidRPr="00EC51E6" w14:paraId="0F6960CE" w14:textId="77777777" w:rsidTr="00EC51E6">
        <w:trPr>
          <w:trHeight w:val="301"/>
        </w:trPr>
        <w:tc>
          <w:tcPr>
            <w:tcW w:w="15310" w:type="dxa"/>
            <w:gridSpan w:val="16"/>
            <w:shd w:val="clear" w:color="auto" w:fill="auto"/>
            <w:vAlign w:val="center"/>
          </w:tcPr>
          <w:p w14:paraId="5B315A7D" w14:textId="77777777" w:rsidR="00EC51E6" w:rsidRPr="00EC51E6" w:rsidRDefault="00EC51E6" w:rsidP="00EC51E6">
            <w:pPr>
              <w:widowControl/>
              <w:rPr>
                <w:rFonts w:ascii="Times New Roman" w:hAnsi="Times New Roman"/>
                <w:b/>
                <w:bCs/>
                <w:sz w:val="16"/>
                <w:szCs w:val="16"/>
              </w:rPr>
            </w:pPr>
            <w:r w:rsidRPr="00EC51E6">
              <w:rPr>
                <w:rFonts w:ascii="Times New Roman" w:hAnsi="Times New Roman"/>
                <w:b/>
                <w:bCs/>
                <w:sz w:val="16"/>
                <w:szCs w:val="16"/>
              </w:rPr>
              <w:t>пос.Самусь</w:t>
            </w:r>
          </w:p>
        </w:tc>
      </w:tr>
      <w:tr w:rsidR="00EC51E6" w:rsidRPr="00EC51E6" w14:paraId="52E850DF" w14:textId="77777777" w:rsidTr="00EC51E6">
        <w:trPr>
          <w:trHeight w:val="301"/>
        </w:trPr>
        <w:tc>
          <w:tcPr>
            <w:tcW w:w="1949" w:type="dxa"/>
            <w:shd w:val="clear" w:color="auto" w:fill="auto"/>
            <w:vAlign w:val="center"/>
          </w:tcPr>
          <w:p w14:paraId="58B367D2"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Многоэтажные многоквартирные дома (5 - 8-этажные) на юго-востоке пос.Самусь (в районе новой больницы)</w:t>
            </w:r>
          </w:p>
        </w:tc>
        <w:tc>
          <w:tcPr>
            <w:tcW w:w="1701" w:type="dxa"/>
            <w:shd w:val="clear" w:color="auto" w:fill="auto"/>
            <w:vAlign w:val="center"/>
          </w:tcPr>
          <w:p w14:paraId="75A2CAD6" w14:textId="77777777" w:rsidR="00EC51E6" w:rsidRPr="00EC51E6" w:rsidRDefault="00EC51E6" w:rsidP="00EC51E6">
            <w:pPr>
              <w:widowControl/>
              <w:jc w:val="center"/>
              <w:rPr>
                <w:rFonts w:ascii="Times New Roman" w:hAnsi="Times New Roman"/>
                <w:sz w:val="16"/>
                <w:szCs w:val="16"/>
                <w:lang w:val="ru-RU"/>
              </w:rPr>
            </w:pPr>
            <w:r w:rsidRPr="00EC51E6">
              <w:rPr>
                <w:rFonts w:ascii="Times New Roman" w:hAnsi="Times New Roman"/>
                <w:sz w:val="16"/>
                <w:szCs w:val="16"/>
                <w:lang w:val="ru-RU"/>
              </w:rPr>
              <w:t>Районы ул. Судостроителей, ул. Кирова</w:t>
            </w:r>
          </w:p>
        </w:tc>
        <w:tc>
          <w:tcPr>
            <w:tcW w:w="850" w:type="dxa"/>
            <w:shd w:val="clear" w:color="auto" w:fill="auto"/>
            <w:vAlign w:val="center"/>
          </w:tcPr>
          <w:p w14:paraId="014C74F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6D311AD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1,346</w:t>
            </w:r>
          </w:p>
        </w:tc>
        <w:tc>
          <w:tcPr>
            <w:tcW w:w="709" w:type="dxa"/>
            <w:shd w:val="clear" w:color="auto" w:fill="auto"/>
            <w:noWrap/>
            <w:vAlign w:val="center"/>
          </w:tcPr>
          <w:p w14:paraId="0FDFEA3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0,922</w:t>
            </w:r>
          </w:p>
        </w:tc>
        <w:tc>
          <w:tcPr>
            <w:tcW w:w="709" w:type="dxa"/>
            <w:shd w:val="clear" w:color="auto" w:fill="auto"/>
            <w:noWrap/>
            <w:vAlign w:val="center"/>
          </w:tcPr>
          <w:p w14:paraId="1C29679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2,268</w:t>
            </w:r>
          </w:p>
        </w:tc>
        <w:tc>
          <w:tcPr>
            <w:tcW w:w="708" w:type="dxa"/>
            <w:shd w:val="clear" w:color="auto" w:fill="auto"/>
            <w:noWrap/>
            <w:vAlign w:val="center"/>
          </w:tcPr>
          <w:p w14:paraId="7B7818B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4959374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7EA9FF3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5AB2020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7A04C75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24605E0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2003EB1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515F96B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B24F85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3458EF7D" w14:textId="77777777" w:rsidR="00EC51E6" w:rsidRPr="00EC51E6" w:rsidRDefault="00EC51E6" w:rsidP="00EC51E6">
            <w:pPr>
              <w:widowControl/>
              <w:jc w:val="center"/>
              <w:rPr>
                <w:rFonts w:ascii="Times New Roman" w:hAnsi="Times New Roman"/>
                <w:sz w:val="16"/>
                <w:szCs w:val="16"/>
              </w:rPr>
            </w:pPr>
          </w:p>
        </w:tc>
      </w:tr>
      <w:tr w:rsidR="00EC51E6" w:rsidRPr="00583AE3" w14:paraId="2534993D" w14:textId="77777777" w:rsidTr="00EC51E6">
        <w:trPr>
          <w:trHeight w:val="301"/>
        </w:trPr>
        <w:tc>
          <w:tcPr>
            <w:tcW w:w="15310" w:type="dxa"/>
            <w:gridSpan w:val="16"/>
            <w:shd w:val="clear" w:color="auto" w:fill="auto"/>
            <w:vAlign w:val="center"/>
          </w:tcPr>
          <w:p w14:paraId="35735946" w14:textId="77777777" w:rsidR="00EC51E6" w:rsidRPr="00EC51E6" w:rsidRDefault="00EC51E6" w:rsidP="00EC51E6">
            <w:pPr>
              <w:widowControl/>
              <w:rPr>
                <w:rFonts w:ascii="Times New Roman" w:hAnsi="Times New Roman"/>
                <w:b/>
                <w:bCs/>
                <w:sz w:val="16"/>
                <w:szCs w:val="16"/>
                <w:lang w:val="ru-RU"/>
              </w:rPr>
            </w:pPr>
            <w:r w:rsidRPr="00EC51E6">
              <w:rPr>
                <w:rFonts w:ascii="Times New Roman" w:hAnsi="Times New Roman"/>
                <w:b/>
                <w:bCs/>
                <w:sz w:val="16"/>
                <w:szCs w:val="16"/>
                <w:lang w:val="ru-RU"/>
              </w:rPr>
              <w:t>Объекты социально-культурно-бытового назначения</w:t>
            </w:r>
          </w:p>
        </w:tc>
      </w:tr>
      <w:tr w:rsidR="00EC51E6" w:rsidRPr="00EC51E6" w14:paraId="65FCAFD2" w14:textId="77777777" w:rsidTr="00EC51E6">
        <w:trPr>
          <w:trHeight w:val="301"/>
        </w:trPr>
        <w:tc>
          <w:tcPr>
            <w:tcW w:w="15310" w:type="dxa"/>
            <w:gridSpan w:val="16"/>
            <w:shd w:val="clear" w:color="auto" w:fill="auto"/>
            <w:vAlign w:val="center"/>
          </w:tcPr>
          <w:p w14:paraId="6DE78596" w14:textId="77777777" w:rsidR="00EC51E6" w:rsidRPr="00EC51E6" w:rsidRDefault="00EC51E6" w:rsidP="00EC51E6">
            <w:pPr>
              <w:widowControl/>
              <w:rPr>
                <w:rFonts w:ascii="Times New Roman" w:hAnsi="Times New Roman"/>
                <w:b/>
                <w:bCs/>
                <w:sz w:val="16"/>
                <w:szCs w:val="16"/>
              </w:rPr>
            </w:pPr>
            <w:r w:rsidRPr="00EC51E6">
              <w:rPr>
                <w:rFonts w:ascii="Times New Roman" w:hAnsi="Times New Roman"/>
                <w:b/>
                <w:bCs/>
                <w:sz w:val="16"/>
                <w:szCs w:val="16"/>
              </w:rPr>
              <w:t>г.Северск</w:t>
            </w:r>
          </w:p>
        </w:tc>
      </w:tr>
      <w:tr w:rsidR="00EC51E6" w:rsidRPr="00EC51E6" w14:paraId="2A168A23" w14:textId="77777777" w:rsidTr="00EC51E6">
        <w:trPr>
          <w:trHeight w:val="301"/>
        </w:trPr>
        <w:tc>
          <w:tcPr>
            <w:tcW w:w="1949" w:type="dxa"/>
            <w:shd w:val="clear" w:color="auto" w:fill="auto"/>
            <w:vAlign w:val="center"/>
          </w:tcPr>
          <w:p w14:paraId="29F1ED86" w14:textId="77777777" w:rsidR="00EC51E6" w:rsidRPr="00EC51E6" w:rsidRDefault="00EC51E6" w:rsidP="00EC51E6">
            <w:pPr>
              <w:widowControl/>
              <w:rPr>
                <w:rFonts w:ascii="Times New Roman" w:hAnsi="Times New Roman"/>
                <w:sz w:val="16"/>
                <w:szCs w:val="16"/>
              </w:rPr>
            </w:pPr>
            <w:r w:rsidRPr="00EC51E6">
              <w:rPr>
                <w:rFonts w:ascii="Times New Roman" w:hAnsi="Times New Roman"/>
                <w:sz w:val="16"/>
                <w:szCs w:val="16"/>
                <w:lang w:val="ru-RU"/>
              </w:rPr>
              <w:t xml:space="preserve">Детский сад в 4 планировочном районе, мкр. </w:t>
            </w:r>
            <w:r w:rsidRPr="00EC51E6">
              <w:rPr>
                <w:rFonts w:ascii="Times New Roman" w:hAnsi="Times New Roman"/>
                <w:sz w:val="16"/>
                <w:szCs w:val="16"/>
              </w:rPr>
              <w:t>№ 9 г.Северска - на 260 мест</w:t>
            </w:r>
          </w:p>
        </w:tc>
        <w:tc>
          <w:tcPr>
            <w:tcW w:w="1701" w:type="dxa"/>
            <w:shd w:val="clear" w:color="auto" w:fill="auto"/>
            <w:vAlign w:val="center"/>
          </w:tcPr>
          <w:p w14:paraId="4131E62D" w14:textId="77777777" w:rsidR="00EC51E6" w:rsidRPr="00EC51E6" w:rsidRDefault="00EC51E6" w:rsidP="00EC51E6">
            <w:pPr>
              <w:widowControl/>
              <w:jc w:val="center"/>
              <w:rPr>
                <w:rFonts w:ascii="Times New Roman" w:hAnsi="Times New Roman"/>
                <w:sz w:val="16"/>
                <w:szCs w:val="16"/>
                <w:lang w:val="ru-RU"/>
              </w:rPr>
            </w:pPr>
            <w:r w:rsidRPr="00EC51E6">
              <w:rPr>
                <w:rFonts w:ascii="Times New Roman" w:hAnsi="Times New Roman"/>
                <w:sz w:val="16"/>
                <w:szCs w:val="16"/>
                <w:lang w:val="ru-RU"/>
              </w:rPr>
              <w:t>Районы ул. Победы, просп. Коммунистического, Южного проезда</w:t>
            </w:r>
          </w:p>
        </w:tc>
        <w:tc>
          <w:tcPr>
            <w:tcW w:w="850" w:type="dxa"/>
            <w:shd w:val="clear" w:color="auto" w:fill="auto"/>
            <w:vAlign w:val="center"/>
          </w:tcPr>
          <w:p w14:paraId="3258248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2014 - 2016 гг.</w:t>
            </w:r>
          </w:p>
        </w:tc>
        <w:tc>
          <w:tcPr>
            <w:tcW w:w="745" w:type="dxa"/>
            <w:shd w:val="clear" w:color="auto" w:fill="auto"/>
            <w:noWrap/>
            <w:vAlign w:val="center"/>
          </w:tcPr>
          <w:p w14:paraId="7A7E93F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0,369</w:t>
            </w:r>
          </w:p>
        </w:tc>
        <w:tc>
          <w:tcPr>
            <w:tcW w:w="709" w:type="dxa"/>
            <w:shd w:val="clear" w:color="auto" w:fill="auto"/>
            <w:noWrap/>
            <w:vAlign w:val="center"/>
          </w:tcPr>
          <w:p w14:paraId="64FEDEF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0,067</w:t>
            </w:r>
          </w:p>
        </w:tc>
        <w:tc>
          <w:tcPr>
            <w:tcW w:w="709" w:type="dxa"/>
            <w:shd w:val="clear" w:color="auto" w:fill="auto"/>
            <w:noWrap/>
            <w:vAlign w:val="center"/>
          </w:tcPr>
          <w:p w14:paraId="20BC962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0,436</w:t>
            </w:r>
          </w:p>
        </w:tc>
        <w:tc>
          <w:tcPr>
            <w:tcW w:w="708" w:type="dxa"/>
            <w:shd w:val="clear" w:color="auto" w:fill="auto"/>
            <w:noWrap/>
            <w:vAlign w:val="center"/>
          </w:tcPr>
          <w:p w14:paraId="7DD929A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0F1F396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BE98FD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0A3EFA4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2D1435D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7B62F80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1ED162A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61C3941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2714F8E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6A9D280E" w14:textId="77777777" w:rsidR="00EC51E6" w:rsidRPr="00EC51E6" w:rsidRDefault="00EC51E6" w:rsidP="00EC51E6">
            <w:pPr>
              <w:widowControl/>
              <w:jc w:val="center"/>
              <w:rPr>
                <w:rFonts w:ascii="Times New Roman" w:hAnsi="Times New Roman"/>
                <w:sz w:val="16"/>
                <w:szCs w:val="16"/>
              </w:rPr>
            </w:pPr>
          </w:p>
        </w:tc>
      </w:tr>
      <w:tr w:rsidR="00EC51E6" w:rsidRPr="00EC51E6" w14:paraId="0E6AF572" w14:textId="77777777" w:rsidTr="00EC51E6">
        <w:trPr>
          <w:trHeight w:val="301"/>
        </w:trPr>
        <w:tc>
          <w:tcPr>
            <w:tcW w:w="1949" w:type="dxa"/>
            <w:shd w:val="clear" w:color="auto" w:fill="auto"/>
            <w:vAlign w:val="center"/>
          </w:tcPr>
          <w:p w14:paraId="3DBE2D84" w14:textId="77777777" w:rsidR="00EC51E6" w:rsidRPr="00EC51E6" w:rsidRDefault="00EC51E6" w:rsidP="00EC51E6">
            <w:pPr>
              <w:widowControl/>
              <w:rPr>
                <w:rFonts w:ascii="Times New Roman" w:hAnsi="Times New Roman"/>
                <w:sz w:val="16"/>
                <w:szCs w:val="16"/>
              </w:rPr>
            </w:pPr>
            <w:r w:rsidRPr="00EC51E6">
              <w:rPr>
                <w:rFonts w:ascii="Times New Roman" w:hAnsi="Times New Roman"/>
                <w:sz w:val="16"/>
                <w:szCs w:val="16"/>
                <w:lang w:val="ru-RU"/>
              </w:rPr>
              <w:t xml:space="preserve">Детский сад в 4 планировочном районе, мкр. </w:t>
            </w:r>
            <w:r w:rsidRPr="00EC51E6">
              <w:rPr>
                <w:rFonts w:ascii="Times New Roman" w:hAnsi="Times New Roman"/>
                <w:sz w:val="16"/>
                <w:szCs w:val="16"/>
              </w:rPr>
              <w:t>№ 12 г.Северска - на 130 мест</w:t>
            </w:r>
          </w:p>
        </w:tc>
        <w:tc>
          <w:tcPr>
            <w:tcW w:w="1701" w:type="dxa"/>
            <w:shd w:val="clear" w:color="auto" w:fill="auto"/>
            <w:vAlign w:val="center"/>
          </w:tcPr>
          <w:p w14:paraId="43E501C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Район ул. Калинина</w:t>
            </w:r>
          </w:p>
        </w:tc>
        <w:tc>
          <w:tcPr>
            <w:tcW w:w="850" w:type="dxa"/>
            <w:shd w:val="clear" w:color="auto" w:fill="auto"/>
            <w:vAlign w:val="center"/>
          </w:tcPr>
          <w:p w14:paraId="4381636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2013 - 2014 гг.</w:t>
            </w:r>
          </w:p>
        </w:tc>
        <w:tc>
          <w:tcPr>
            <w:tcW w:w="745" w:type="dxa"/>
            <w:shd w:val="clear" w:color="auto" w:fill="auto"/>
            <w:noWrap/>
            <w:vAlign w:val="center"/>
          </w:tcPr>
          <w:p w14:paraId="55CECD1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0,158</w:t>
            </w:r>
          </w:p>
        </w:tc>
        <w:tc>
          <w:tcPr>
            <w:tcW w:w="709" w:type="dxa"/>
            <w:shd w:val="clear" w:color="auto" w:fill="auto"/>
            <w:noWrap/>
            <w:vAlign w:val="center"/>
          </w:tcPr>
          <w:p w14:paraId="799EDC6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0,029</w:t>
            </w:r>
          </w:p>
        </w:tc>
        <w:tc>
          <w:tcPr>
            <w:tcW w:w="709" w:type="dxa"/>
            <w:shd w:val="clear" w:color="auto" w:fill="auto"/>
            <w:noWrap/>
            <w:vAlign w:val="center"/>
          </w:tcPr>
          <w:p w14:paraId="5E7AF8B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0,187</w:t>
            </w:r>
          </w:p>
        </w:tc>
        <w:tc>
          <w:tcPr>
            <w:tcW w:w="708" w:type="dxa"/>
            <w:shd w:val="clear" w:color="auto" w:fill="auto"/>
            <w:noWrap/>
            <w:vAlign w:val="center"/>
          </w:tcPr>
          <w:p w14:paraId="2EA5853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1EF5447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424F36E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73FA414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62A79A0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52CC2EB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7E2A1E1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30D0535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431ABA8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7372992B" w14:textId="77777777" w:rsidR="00EC51E6" w:rsidRPr="00EC51E6" w:rsidRDefault="00EC51E6" w:rsidP="00EC51E6">
            <w:pPr>
              <w:widowControl/>
              <w:jc w:val="center"/>
              <w:rPr>
                <w:rFonts w:ascii="Times New Roman" w:hAnsi="Times New Roman"/>
                <w:sz w:val="16"/>
                <w:szCs w:val="16"/>
              </w:rPr>
            </w:pPr>
          </w:p>
        </w:tc>
      </w:tr>
      <w:tr w:rsidR="00EC51E6" w:rsidRPr="00EC51E6" w14:paraId="1E1CB855" w14:textId="77777777" w:rsidTr="00EC51E6">
        <w:trPr>
          <w:trHeight w:val="301"/>
        </w:trPr>
        <w:tc>
          <w:tcPr>
            <w:tcW w:w="1949" w:type="dxa"/>
            <w:shd w:val="clear" w:color="auto" w:fill="auto"/>
            <w:vAlign w:val="center"/>
          </w:tcPr>
          <w:p w14:paraId="3856BC67"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Пристройка к МБДОУ «Детский сад ОВ № 31» в 4 планировочном районе г.Северска - на 80 мест</w:t>
            </w:r>
          </w:p>
        </w:tc>
        <w:tc>
          <w:tcPr>
            <w:tcW w:w="1701" w:type="dxa"/>
            <w:shd w:val="clear" w:color="auto" w:fill="auto"/>
            <w:vAlign w:val="center"/>
          </w:tcPr>
          <w:p w14:paraId="728698C7" w14:textId="77777777" w:rsidR="00EC51E6" w:rsidRPr="00EC51E6" w:rsidRDefault="00EC51E6" w:rsidP="00EC51E6">
            <w:pPr>
              <w:widowControl/>
              <w:jc w:val="center"/>
              <w:rPr>
                <w:rFonts w:ascii="Times New Roman" w:hAnsi="Times New Roman"/>
                <w:sz w:val="16"/>
                <w:szCs w:val="16"/>
                <w:lang w:val="ru-RU"/>
              </w:rPr>
            </w:pPr>
            <w:r w:rsidRPr="00EC51E6">
              <w:rPr>
                <w:rFonts w:ascii="Times New Roman" w:hAnsi="Times New Roman"/>
                <w:sz w:val="16"/>
                <w:szCs w:val="16"/>
                <w:lang w:val="ru-RU"/>
              </w:rPr>
              <w:t>Районы ул. Ленинградской, ул. Победы</w:t>
            </w:r>
          </w:p>
        </w:tc>
        <w:tc>
          <w:tcPr>
            <w:tcW w:w="850" w:type="dxa"/>
            <w:shd w:val="clear" w:color="auto" w:fill="auto"/>
            <w:vAlign w:val="center"/>
          </w:tcPr>
          <w:p w14:paraId="309FF09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2013 - 2015 гг.</w:t>
            </w:r>
          </w:p>
        </w:tc>
        <w:tc>
          <w:tcPr>
            <w:tcW w:w="745" w:type="dxa"/>
            <w:shd w:val="clear" w:color="auto" w:fill="auto"/>
            <w:noWrap/>
            <w:vAlign w:val="center"/>
          </w:tcPr>
          <w:p w14:paraId="02DCE8A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0,132</w:t>
            </w:r>
          </w:p>
        </w:tc>
        <w:tc>
          <w:tcPr>
            <w:tcW w:w="709" w:type="dxa"/>
            <w:shd w:val="clear" w:color="auto" w:fill="auto"/>
            <w:noWrap/>
            <w:vAlign w:val="center"/>
          </w:tcPr>
          <w:p w14:paraId="6FD54F4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0,024</w:t>
            </w:r>
          </w:p>
        </w:tc>
        <w:tc>
          <w:tcPr>
            <w:tcW w:w="709" w:type="dxa"/>
            <w:shd w:val="clear" w:color="auto" w:fill="auto"/>
            <w:noWrap/>
            <w:vAlign w:val="center"/>
          </w:tcPr>
          <w:p w14:paraId="654FABD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0,156</w:t>
            </w:r>
          </w:p>
        </w:tc>
        <w:tc>
          <w:tcPr>
            <w:tcW w:w="708" w:type="dxa"/>
            <w:shd w:val="clear" w:color="auto" w:fill="auto"/>
            <w:noWrap/>
            <w:vAlign w:val="center"/>
          </w:tcPr>
          <w:p w14:paraId="3C7F4AE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7A69D29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48C1C88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4D3771E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6319C35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6E670C2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024A65E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7B33FCB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1472383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7CE2A68F" w14:textId="77777777" w:rsidR="00EC51E6" w:rsidRPr="00EC51E6" w:rsidRDefault="00EC51E6" w:rsidP="00EC51E6">
            <w:pPr>
              <w:widowControl/>
              <w:jc w:val="center"/>
              <w:rPr>
                <w:rFonts w:ascii="Times New Roman" w:hAnsi="Times New Roman"/>
                <w:sz w:val="16"/>
                <w:szCs w:val="16"/>
              </w:rPr>
            </w:pPr>
          </w:p>
        </w:tc>
      </w:tr>
      <w:tr w:rsidR="00EC51E6" w:rsidRPr="00EC51E6" w14:paraId="2CB02528" w14:textId="77777777" w:rsidTr="00EC51E6">
        <w:trPr>
          <w:trHeight w:val="301"/>
        </w:trPr>
        <w:tc>
          <w:tcPr>
            <w:tcW w:w="1949" w:type="dxa"/>
            <w:shd w:val="clear" w:color="auto" w:fill="auto"/>
            <w:vAlign w:val="center"/>
          </w:tcPr>
          <w:p w14:paraId="4ED85C6F"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Детский сад на 150 мест в 1 планировочном районе Иглаковог.Северска</w:t>
            </w:r>
          </w:p>
        </w:tc>
        <w:tc>
          <w:tcPr>
            <w:tcW w:w="1701" w:type="dxa"/>
            <w:shd w:val="clear" w:color="auto" w:fill="auto"/>
            <w:vAlign w:val="center"/>
          </w:tcPr>
          <w:p w14:paraId="5D5EFA1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Район ул. Трудовой</w:t>
            </w:r>
          </w:p>
        </w:tc>
        <w:tc>
          <w:tcPr>
            <w:tcW w:w="850" w:type="dxa"/>
            <w:shd w:val="clear" w:color="auto" w:fill="auto"/>
            <w:vAlign w:val="center"/>
          </w:tcPr>
          <w:p w14:paraId="1FAC660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33D2B3B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0,158</w:t>
            </w:r>
          </w:p>
        </w:tc>
        <w:tc>
          <w:tcPr>
            <w:tcW w:w="709" w:type="dxa"/>
            <w:shd w:val="clear" w:color="auto" w:fill="auto"/>
            <w:noWrap/>
            <w:vAlign w:val="center"/>
          </w:tcPr>
          <w:p w14:paraId="354574E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0,029</w:t>
            </w:r>
          </w:p>
        </w:tc>
        <w:tc>
          <w:tcPr>
            <w:tcW w:w="709" w:type="dxa"/>
            <w:shd w:val="clear" w:color="auto" w:fill="auto"/>
            <w:noWrap/>
            <w:vAlign w:val="center"/>
          </w:tcPr>
          <w:p w14:paraId="44A1D02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0,187</w:t>
            </w:r>
          </w:p>
        </w:tc>
        <w:tc>
          <w:tcPr>
            <w:tcW w:w="708" w:type="dxa"/>
            <w:shd w:val="clear" w:color="auto" w:fill="auto"/>
            <w:noWrap/>
            <w:vAlign w:val="center"/>
          </w:tcPr>
          <w:p w14:paraId="0EBC328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64EB394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2F009F7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45F2C08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0CD086C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36D07A8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76F98A3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5E3980B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F0C6AD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7A6C6D75" w14:textId="77777777" w:rsidR="00EC51E6" w:rsidRPr="00EC51E6" w:rsidRDefault="00EC51E6" w:rsidP="00EC51E6">
            <w:pPr>
              <w:widowControl/>
              <w:jc w:val="center"/>
              <w:rPr>
                <w:rFonts w:ascii="Times New Roman" w:hAnsi="Times New Roman"/>
                <w:sz w:val="16"/>
                <w:szCs w:val="16"/>
              </w:rPr>
            </w:pPr>
          </w:p>
        </w:tc>
      </w:tr>
      <w:tr w:rsidR="00EC51E6" w:rsidRPr="00EC51E6" w14:paraId="2111BF0F" w14:textId="77777777" w:rsidTr="00EC51E6">
        <w:trPr>
          <w:trHeight w:val="301"/>
        </w:trPr>
        <w:tc>
          <w:tcPr>
            <w:tcW w:w="1949" w:type="dxa"/>
            <w:shd w:val="clear" w:color="auto" w:fill="auto"/>
            <w:vAlign w:val="center"/>
          </w:tcPr>
          <w:p w14:paraId="7C8E288C"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Детский сад в мкр. № 10 в 4 планировочном районе г.Северска на 260 мест</w:t>
            </w:r>
          </w:p>
        </w:tc>
        <w:tc>
          <w:tcPr>
            <w:tcW w:w="1701" w:type="dxa"/>
            <w:shd w:val="clear" w:color="auto" w:fill="auto"/>
            <w:vAlign w:val="center"/>
          </w:tcPr>
          <w:p w14:paraId="74B68BD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lang w:val="ru-RU"/>
              </w:rPr>
              <w:t xml:space="preserve">Районы ул. Победы, ул. Ленинградской, ул. </w:t>
            </w:r>
            <w:r w:rsidRPr="00EC51E6">
              <w:rPr>
                <w:rFonts w:ascii="Times New Roman" w:hAnsi="Times New Roman"/>
                <w:sz w:val="16"/>
                <w:szCs w:val="16"/>
              </w:rPr>
              <w:t>Славского</w:t>
            </w:r>
          </w:p>
        </w:tc>
        <w:tc>
          <w:tcPr>
            <w:tcW w:w="850" w:type="dxa"/>
            <w:shd w:val="clear" w:color="auto" w:fill="auto"/>
            <w:vAlign w:val="center"/>
          </w:tcPr>
          <w:p w14:paraId="1A1F1F5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3702A9B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7C35D28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7D996D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8" w:type="dxa"/>
            <w:shd w:val="clear" w:color="auto" w:fill="auto"/>
            <w:noWrap/>
            <w:vAlign w:val="center"/>
          </w:tcPr>
          <w:p w14:paraId="317BEF2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7A925E1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C31928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74CEC84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3BE5AB4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74E87CD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160AFB5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3E59C09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143DC48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20A97C49" w14:textId="77777777" w:rsidR="00EC51E6" w:rsidRPr="00EC51E6" w:rsidRDefault="00EC51E6" w:rsidP="00EC51E6">
            <w:pPr>
              <w:widowControl/>
              <w:jc w:val="center"/>
              <w:rPr>
                <w:rFonts w:ascii="Times New Roman" w:hAnsi="Times New Roman"/>
                <w:sz w:val="16"/>
                <w:szCs w:val="16"/>
              </w:rPr>
            </w:pPr>
          </w:p>
        </w:tc>
      </w:tr>
      <w:tr w:rsidR="00EC51E6" w:rsidRPr="00EC51E6" w14:paraId="6D515E01" w14:textId="77777777" w:rsidTr="00EC51E6">
        <w:trPr>
          <w:trHeight w:val="301"/>
        </w:trPr>
        <w:tc>
          <w:tcPr>
            <w:tcW w:w="1949" w:type="dxa"/>
            <w:shd w:val="clear" w:color="auto" w:fill="auto"/>
            <w:vAlign w:val="center"/>
          </w:tcPr>
          <w:p w14:paraId="40DB6150"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lastRenderedPageBreak/>
              <w:t>Детский сад в мкр. «Сосновка» в планировочном районе «Новый» г.Северска на 130 мест</w:t>
            </w:r>
          </w:p>
        </w:tc>
        <w:tc>
          <w:tcPr>
            <w:tcW w:w="1701" w:type="dxa"/>
            <w:shd w:val="clear" w:color="auto" w:fill="auto"/>
            <w:vAlign w:val="center"/>
          </w:tcPr>
          <w:p w14:paraId="3B31231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ул. Сосновая, 16</w:t>
            </w:r>
          </w:p>
        </w:tc>
        <w:tc>
          <w:tcPr>
            <w:tcW w:w="850" w:type="dxa"/>
            <w:shd w:val="clear" w:color="auto" w:fill="auto"/>
            <w:vAlign w:val="center"/>
          </w:tcPr>
          <w:p w14:paraId="671CDC5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593DB00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0,171</w:t>
            </w:r>
          </w:p>
        </w:tc>
        <w:tc>
          <w:tcPr>
            <w:tcW w:w="709" w:type="dxa"/>
            <w:shd w:val="clear" w:color="auto" w:fill="auto"/>
            <w:noWrap/>
            <w:vAlign w:val="center"/>
          </w:tcPr>
          <w:p w14:paraId="2E97B04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0,031</w:t>
            </w:r>
          </w:p>
        </w:tc>
        <w:tc>
          <w:tcPr>
            <w:tcW w:w="709" w:type="dxa"/>
            <w:shd w:val="clear" w:color="auto" w:fill="auto"/>
            <w:noWrap/>
            <w:vAlign w:val="center"/>
          </w:tcPr>
          <w:p w14:paraId="0C52473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0,202</w:t>
            </w:r>
          </w:p>
        </w:tc>
        <w:tc>
          <w:tcPr>
            <w:tcW w:w="708" w:type="dxa"/>
            <w:shd w:val="clear" w:color="auto" w:fill="auto"/>
            <w:noWrap/>
            <w:vAlign w:val="center"/>
          </w:tcPr>
          <w:p w14:paraId="4B8213D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841092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20937B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46AC69A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5F5E58F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41884DD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251EA42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238BE90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49774CE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00CDAC23" w14:textId="77777777" w:rsidR="00EC51E6" w:rsidRPr="00EC51E6" w:rsidRDefault="00EC51E6" w:rsidP="00EC51E6">
            <w:pPr>
              <w:widowControl/>
              <w:jc w:val="center"/>
              <w:rPr>
                <w:rFonts w:ascii="Times New Roman" w:hAnsi="Times New Roman"/>
                <w:sz w:val="16"/>
                <w:szCs w:val="16"/>
              </w:rPr>
            </w:pPr>
          </w:p>
        </w:tc>
      </w:tr>
      <w:tr w:rsidR="00EC51E6" w:rsidRPr="00EC51E6" w14:paraId="5F2E7843" w14:textId="77777777" w:rsidTr="00EC51E6">
        <w:trPr>
          <w:trHeight w:val="301"/>
        </w:trPr>
        <w:tc>
          <w:tcPr>
            <w:tcW w:w="1949" w:type="dxa"/>
            <w:shd w:val="clear" w:color="auto" w:fill="auto"/>
            <w:vAlign w:val="center"/>
          </w:tcPr>
          <w:p w14:paraId="65903B68"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Детский сад в мкр. среднеэтажной застройки в планировочном районе «Новый» г.Северска на 80 мест</w:t>
            </w:r>
          </w:p>
        </w:tc>
        <w:tc>
          <w:tcPr>
            <w:tcW w:w="1701" w:type="dxa"/>
            <w:shd w:val="clear" w:color="auto" w:fill="auto"/>
            <w:vAlign w:val="center"/>
          </w:tcPr>
          <w:p w14:paraId="6943F18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Район ул. Славского</w:t>
            </w:r>
          </w:p>
        </w:tc>
        <w:tc>
          <w:tcPr>
            <w:tcW w:w="850" w:type="dxa"/>
            <w:shd w:val="clear" w:color="auto" w:fill="auto"/>
            <w:vAlign w:val="center"/>
          </w:tcPr>
          <w:p w14:paraId="6E94AAD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586AF72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0,132</w:t>
            </w:r>
          </w:p>
        </w:tc>
        <w:tc>
          <w:tcPr>
            <w:tcW w:w="709" w:type="dxa"/>
            <w:shd w:val="clear" w:color="auto" w:fill="auto"/>
            <w:noWrap/>
            <w:vAlign w:val="center"/>
          </w:tcPr>
          <w:p w14:paraId="1A98BFE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0,024</w:t>
            </w:r>
          </w:p>
        </w:tc>
        <w:tc>
          <w:tcPr>
            <w:tcW w:w="709" w:type="dxa"/>
            <w:shd w:val="clear" w:color="auto" w:fill="auto"/>
            <w:noWrap/>
            <w:vAlign w:val="center"/>
          </w:tcPr>
          <w:p w14:paraId="7105E85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0,156</w:t>
            </w:r>
          </w:p>
        </w:tc>
        <w:tc>
          <w:tcPr>
            <w:tcW w:w="708" w:type="dxa"/>
            <w:shd w:val="clear" w:color="auto" w:fill="auto"/>
            <w:noWrap/>
            <w:vAlign w:val="center"/>
          </w:tcPr>
          <w:p w14:paraId="0AB0188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20A96CF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1EC6715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3DF5D04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1A43C87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356EA8E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715211F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7488E49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42B71C7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05CB3149" w14:textId="77777777" w:rsidR="00EC51E6" w:rsidRPr="00EC51E6" w:rsidRDefault="00EC51E6" w:rsidP="00EC51E6">
            <w:pPr>
              <w:widowControl/>
              <w:jc w:val="center"/>
              <w:rPr>
                <w:rFonts w:ascii="Times New Roman" w:hAnsi="Times New Roman"/>
                <w:sz w:val="16"/>
                <w:szCs w:val="16"/>
              </w:rPr>
            </w:pPr>
          </w:p>
        </w:tc>
      </w:tr>
      <w:tr w:rsidR="00EC51E6" w:rsidRPr="00EC51E6" w14:paraId="4C9C15BC" w14:textId="77777777" w:rsidTr="00EC51E6">
        <w:trPr>
          <w:trHeight w:val="301"/>
        </w:trPr>
        <w:tc>
          <w:tcPr>
            <w:tcW w:w="1949" w:type="dxa"/>
            <w:shd w:val="clear" w:color="auto" w:fill="auto"/>
            <w:vAlign w:val="center"/>
          </w:tcPr>
          <w:p w14:paraId="14C88BC4"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Детский сад в мкр. среднеэтажной застройки в 4 планировочном районе г.Северска на 80 мест</w:t>
            </w:r>
          </w:p>
        </w:tc>
        <w:tc>
          <w:tcPr>
            <w:tcW w:w="1701" w:type="dxa"/>
            <w:shd w:val="clear" w:color="auto" w:fill="auto"/>
            <w:vAlign w:val="center"/>
          </w:tcPr>
          <w:p w14:paraId="6CA6A77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Район ул. Славского</w:t>
            </w:r>
          </w:p>
        </w:tc>
        <w:tc>
          <w:tcPr>
            <w:tcW w:w="850" w:type="dxa"/>
            <w:shd w:val="clear" w:color="auto" w:fill="auto"/>
            <w:vAlign w:val="center"/>
          </w:tcPr>
          <w:p w14:paraId="50740C40"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2021 - 2035 гг.</w:t>
            </w:r>
          </w:p>
        </w:tc>
        <w:tc>
          <w:tcPr>
            <w:tcW w:w="745" w:type="dxa"/>
            <w:shd w:val="clear" w:color="auto" w:fill="auto"/>
            <w:noWrap/>
            <w:vAlign w:val="center"/>
          </w:tcPr>
          <w:p w14:paraId="0F06C2C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0,132</w:t>
            </w:r>
          </w:p>
        </w:tc>
        <w:tc>
          <w:tcPr>
            <w:tcW w:w="709" w:type="dxa"/>
            <w:shd w:val="clear" w:color="auto" w:fill="auto"/>
            <w:noWrap/>
            <w:vAlign w:val="center"/>
          </w:tcPr>
          <w:p w14:paraId="116A0EE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0,024</w:t>
            </w:r>
          </w:p>
        </w:tc>
        <w:tc>
          <w:tcPr>
            <w:tcW w:w="709" w:type="dxa"/>
            <w:shd w:val="clear" w:color="auto" w:fill="auto"/>
            <w:noWrap/>
            <w:vAlign w:val="center"/>
          </w:tcPr>
          <w:p w14:paraId="2CC97A0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0,156</w:t>
            </w:r>
          </w:p>
        </w:tc>
        <w:tc>
          <w:tcPr>
            <w:tcW w:w="708" w:type="dxa"/>
            <w:shd w:val="clear" w:color="auto" w:fill="auto"/>
            <w:noWrap/>
            <w:vAlign w:val="center"/>
          </w:tcPr>
          <w:p w14:paraId="485AF91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6511E68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7AC6A63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31E32A2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72D5E1F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124B27A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683D515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1366535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799120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2656021F" w14:textId="77777777" w:rsidR="00EC51E6" w:rsidRPr="00EC51E6" w:rsidRDefault="00EC51E6" w:rsidP="00EC51E6">
            <w:pPr>
              <w:widowControl/>
              <w:jc w:val="center"/>
              <w:rPr>
                <w:rFonts w:ascii="Times New Roman" w:hAnsi="Times New Roman"/>
                <w:sz w:val="16"/>
                <w:szCs w:val="16"/>
              </w:rPr>
            </w:pPr>
          </w:p>
        </w:tc>
      </w:tr>
      <w:tr w:rsidR="00EC51E6" w:rsidRPr="00EC51E6" w14:paraId="066ADAB3" w14:textId="77777777" w:rsidTr="00EC51E6">
        <w:trPr>
          <w:trHeight w:val="301"/>
        </w:trPr>
        <w:tc>
          <w:tcPr>
            <w:tcW w:w="1949" w:type="dxa"/>
            <w:shd w:val="clear" w:color="auto" w:fill="auto"/>
            <w:vAlign w:val="center"/>
          </w:tcPr>
          <w:p w14:paraId="1AFAA929" w14:textId="77777777" w:rsidR="00EC51E6" w:rsidRPr="00EC51E6" w:rsidRDefault="00EC51E6" w:rsidP="00EC51E6">
            <w:pPr>
              <w:widowControl/>
              <w:rPr>
                <w:rFonts w:ascii="Times New Roman" w:hAnsi="Times New Roman"/>
                <w:sz w:val="16"/>
                <w:szCs w:val="16"/>
              </w:rPr>
            </w:pPr>
            <w:r w:rsidRPr="00EC51E6">
              <w:rPr>
                <w:rFonts w:ascii="Times New Roman" w:hAnsi="Times New Roman"/>
                <w:sz w:val="16"/>
                <w:szCs w:val="16"/>
                <w:lang w:val="ru-RU"/>
              </w:rPr>
              <w:t xml:space="preserve">Специализированный центр спортивной гимнастики на базе МБОУ ДОД СДЮСШОР гимнастики им. </w:t>
            </w:r>
            <w:r w:rsidRPr="00EC51E6">
              <w:rPr>
                <w:rFonts w:ascii="Times New Roman" w:hAnsi="Times New Roman"/>
                <w:sz w:val="16"/>
                <w:szCs w:val="16"/>
              </w:rPr>
              <w:t>Р.Кузнецова в 4 планировочном районе г.Северска</w:t>
            </w:r>
          </w:p>
        </w:tc>
        <w:tc>
          <w:tcPr>
            <w:tcW w:w="1701" w:type="dxa"/>
            <w:shd w:val="clear" w:color="auto" w:fill="auto"/>
            <w:vAlign w:val="center"/>
          </w:tcPr>
          <w:p w14:paraId="1D3857E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н/д</w:t>
            </w:r>
          </w:p>
        </w:tc>
        <w:tc>
          <w:tcPr>
            <w:tcW w:w="850" w:type="dxa"/>
            <w:shd w:val="clear" w:color="auto" w:fill="auto"/>
            <w:vAlign w:val="center"/>
          </w:tcPr>
          <w:p w14:paraId="1590C96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6E8B4CC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0,156</w:t>
            </w:r>
          </w:p>
        </w:tc>
        <w:tc>
          <w:tcPr>
            <w:tcW w:w="709" w:type="dxa"/>
            <w:shd w:val="clear" w:color="auto" w:fill="auto"/>
            <w:noWrap/>
            <w:vAlign w:val="center"/>
          </w:tcPr>
          <w:p w14:paraId="710C8E3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0,012</w:t>
            </w:r>
          </w:p>
        </w:tc>
        <w:tc>
          <w:tcPr>
            <w:tcW w:w="709" w:type="dxa"/>
            <w:shd w:val="clear" w:color="auto" w:fill="auto"/>
            <w:noWrap/>
            <w:vAlign w:val="center"/>
          </w:tcPr>
          <w:p w14:paraId="09B9730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0,168</w:t>
            </w:r>
          </w:p>
        </w:tc>
        <w:tc>
          <w:tcPr>
            <w:tcW w:w="708" w:type="dxa"/>
            <w:shd w:val="clear" w:color="auto" w:fill="auto"/>
            <w:noWrap/>
            <w:vAlign w:val="center"/>
          </w:tcPr>
          <w:p w14:paraId="2A7ECEA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DCAA0D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4189B04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5A3C488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55B7D18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07EE7B3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62F8DB6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00058E4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70310D4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24D7D09D" w14:textId="77777777" w:rsidR="00EC51E6" w:rsidRPr="00EC51E6" w:rsidRDefault="00EC51E6" w:rsidP="00EC51E6">
            <w:pPr>
              <w:widowControl/>
              <w:jc w:val="center"/>
              <w:rPr>
                <w:rFonts w:ascii="Times New Roman" w:hAnsi="Times New Roman"/>
                <w:sz w:val="16"/>
                <w:szCs w:val="16"/>
              </w:rPr>
            </w:pPr>
          </w:p>
        </w:tc>
      </w:tr>
      <w:tr w:rsidR="00EC51E6" w:rsidRPr="00EC51E6" w14:paraId="12C22508" w14:textId="77777777" w:rsidTr="00EC51E6">
        <w:trPr>
          <w:trHeight w:val="301"/>
        </w:trPr>
        <w:tc>
          <w:tcPr>
            <w:tcW w:w="1949" w:type="dxa"/>
            <w:shd w:val="clear" w:color="auto" w:fill="auto"/>
            <w:vAlign w:val="center"/>
          </w:tcPr>
          <w:p w14:paraId="4C54B954"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Спортивный комплекс с бассейном в 4 планировочном районе г.Северска</w:t>
            </w:r>
          </w:p>
        </w:tc>
        <w:tc>
          <w:tcPr>
            <w:tcW w:w="1701" w:type="dxa"/>
            <w:shd w:val="clear" w:color="auto" w:fill="auto"/>
            <w:vAlign w:val="center"/>
          </w:tcPr>
          <w:p w14:paraId="69569D1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Район ул. Ленинградской</w:t>
            </w:r>
          </w:p>
        </w:tc>
        <w:tc>
          <w:tcPr>
            <w:tcW w:w="850" w:type="dxa"/>
            <w:shd w:val="clear" w:color="auto" w:fill="auto"/>
            <w:vAlign w:val="center"/>
          </w:tcPr>
          <w:p w14:paraId="3AD633F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2013 - 2020 гг.</w:t>
            </w:r>
          </w:p>
        </w:tc>
        <w:tc>
          <w:tcPr>
            <w:tcW w:w="745" w:type="dxa"/>
            <w:shd w:val="clear" w:color="auto" w:fill="auto"/>
            <w:noWrap/>
            <w:vAlign w:val="center"/>
          </w:tcPr>
          <w:p w14:paraId="4694105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0,502</w:t>
            </w:r>
          </w:p>
        </w:tc>
        <w:tc>
          <w:tcPr>
            <w:tcW w:w="709" w:type="dxa"/>
            <w:shd w:val="clear" w:color="auto" w:fill="auto"/>
            <w:noWrap/>
            <w:vAlign w:val="center"/>
          </w:tcPr>
          <w:p w14:paraId="3944181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0,031</w:t>
            </w:r>
          </w:p>
        </w:tc>
        <w:tc>
          <w:tcPr>
            <w:tcW w:w="709" w:type="dxa"/>
            <w:shd w:val="clear" w:color="auto" w:fill="auto"/>
            <w:noWrap/>
            <w:vAlign w:val="center"/>
          </w:tcPr>
          <w:p w14:paraId="045C606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0,533</w:t>
            </w:r>
          </w:p>
        </w:tc>
        <w:tc>
          <w:tcPr>
            <w:tcW w:w="708" w:type="dxa"/>
            <w:shd w:val="clear" w:color="auto" w:fill="auto"/>
            <w:noWrap/>
            <w:vAlign w:val="center"/>
          </w:tcPr>
          <w:p w14:paraId="66EB1E8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64FF8D2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AD6855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52C5CCE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09523DD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10" w:type="dxa"/>
            <w:shd w:val="clear" w:color="auto" w:fill="auto"/>
            <w:noWrap/>
            <w:vAlign w:val="center"/>
          </w:tcPr>
          <w:p w14:paraId="331A3F7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1102599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223455D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4CCD09D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70FF71EA" w14:textId="77777777" w:rsidR="00EC51E6" w:rsidRPr="00EC51E6" w:rsidRDefault="00EC51E6" w:rsidP="00EC51E6">
            <w:pPr>
              <w:widowControl/>
              <w:jc w:val="center"/>
              <w:rPr>
                <w:rFonts w:ascii="Times New Roman" w:hAnsi="Times New Roman"/>
                <w:sz w:val="16"/>
                <w:szCs w:val="16"/>
              </w:rPr>
            </w:pPr>
          </w:p>
        </w:tc>
      </w:tr>
      <w:tr w:rsidR="00EC51E6" w:rsidRPr="00EC51E6" w14:paraId="2B834DEF" w14:textId="77777777" w:rsidTr="00EC51E6">
        <w:trPr>
          <w:trHeight w:val="301"/>
        </w:trPr>
        <w:tc>
          <w:tcPr>
            <w:tcW w:w="1949" w:type="dxa"/>
            <w:shd w:val="clear" w:color="auto" w:fill="auto"/>
            <w:vAlign w:val="center"/>
          </w:tcPr>
          <w:p w14:paraId="3D1363AC"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Спортивный комплекс с бассейном в 4 планировочном районе г.Северска</w:t>
            </w:r>
          </w:p>
        </w:tc>
        <w:tc>
          <w:tcPr>
            <w:tcW w:w="1701" w:type="dxa"/>
            <w:shd w:val="clear" w:color="auto" w:fill="auto"/>
            <w:vAlign w:val="center"/>
          </w:tcPr>
          <w:p w14:paraId="2BE3871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н/д</w:t>
            </w:r>
          </w:p>
        </w:tc>
        <w:tc>
          <w:tcPr>
            <w:tcW w:w="850" w:type="dxa"/>
            <w:shd w:val="clear" w:color="auto" w:fill="auto"/>
            <w:vAlign w:val="center"/>
          </w:tcPr>
          <w:p w14:paraId="52C158E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2021 - 2035 гг.</w:t>
            </w:r>
          </w:p>
        </w:tc>
        <w:tc>
          <w:tcPr>
            <w:tcW w:w="745" w:type="dxa"/>
            <w:shd w:val="clear" w:color="auto" w:fill="auto"/>
            <w:noWrap/>
            <w:vAlign w:val="center"/>
          </w:tcPr>
          <w:p w14:paraId="5E7BE1C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1910C3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448EAF6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8" w:type="dxa"/>
            <w:shd w:val="clear" w:color="auto" w:fill="auto"/>
            <w:noWrap/>
            <w:vAlign w:val="center"/>
          </w:tcPr>
          <w:p w14:paraId="30EB4A2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4D885DD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03849FE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11F72D7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0,431</w:t>
            </w:r>
          </w:p>
        </w:tc>
        <w:tc>
          <w:tcPr>
            <w:tcW w:w="850" w:type="dxa"/>
            <w:shd w:val="clear" w:color="auto" w:fill="auto"/>
            <w:noWrap/>
            <w:vAlign w:val="center"/>
          </w:tcPr>
          <w:p w14:paraId="52992D0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0,031</w:t>
            </w:r>
          </w:p>
        </w:tc>
        <w:tc>
          <w:tcPr>
            <w:tcW w:w="710" w:type="dxa"/>
            <w:shd w:val="clear" w:color="auto" w:fill="auto"/>
            <w:noWrap/>
            <w:vAlign w:val="center"/>
          </w:tcPr>
          <w:p w14:paraId="5961B28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0,462</w:t>
            </w:r>
          </w:p>
        </w:tc>
        <w:tc>
          <w:tcPr>
            <w:tcW w:w="850" w:type="dxa"/>
            <w:shd w:val="clear" w:color="auto" w:fill="auto"/>
            <w:noWrap/>
            <w:vAlign w:val="center"/>
          </w:tcPr>
          <w:p w14:paraId="140B7D8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17DA6CC5"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18B902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522689DA" w14:textId="77777777" w:rsidR="00EC51E6" w:rsidRPr="00EC51E6" w:rsidRDefault="00EC51E6" w:rsidP="00EC51E6">
            <w:pPr>
              <w:widowControl/>
              <w:jc w:val="center"/>
              <w:rPr>
                <w:rFonts w:ascii="Times New Roman" w:hAnsi="Times New Roman"/>
                <w:sz w:val="16"/>
                <w:szCs w:val="16"/>
              </w:rPr>
            </w:pPr>
          </w:p>
        </w:tc>
      </w:tr>
      <w:tr w:rsidR="00EC51E6" w:rsidRPr="00EC51E6" w14:paraId="53A0B56B" w14:textId="77777777" w:rsidTr="00EC51E6">
        <w:trPr>
          <w:trHeight w:val="301"/>
        </w:trPr>
        <w:tc>
          <w:tcPr>
            <w:tcW w:w="1949" w:type="dxa"/>
            <w:shd w:val="clear" w:color="auto" w:fill="auto"/>
            <w:vAlign w:val="center"/>
          </w:tcPr>
          <w:p w14:paraId="67518637"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Начальная школа (100 мест) в 12 микрорайоне г.Северска</w:t>
            </w:r>
          </w:p>
        </w:tc>
        <w:tc>
          <w:tcPr>
            <w:tcW w:w="1701" w:type="dxa"/>
            <w:shd w:val="clear" w:color="auto" w:fill="auto"/>
            <w:vAlign w:val="center"/>
          </w:tcPr>
          <w:p w14:paraId="3D96D54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н/д</w:t>
            </w:r>
          </w:p>
        </w:tc>
        <w:tc>
          <w:tcPr>
            <w:tcW w:w="850" w:type="dxa"/>
            <w:shd w:val="clear" w:color="auto" w:fill="auto"/>
            <w:vAlign w:val="center"/>
          </w:tcPr>
          <w:p w14:paraId="5E80005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2021 - 2035 гг.</w:t>
            </w:r>
          </w:p>
        </w:tc>
        <w:tc>
          <w:tcPr>
            <w:tcW w:w="745" w:type="dxa"/>
            <w:shd w:val="clear" w:color="auto" w:fill="auto"/>
            <w:noWrap/>
            <w:vAlign w:val="center"/>
          </w:tcPr>
          <w:p w14:paraId="6F991E3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6029B27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AB09B4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8" w:type="dxa"/>
            <w:shd w:val="clear" w:color="auto" w:fill="auto"/>
            <w:noWrap/>
            <w:vAlign w:val="center"/>
          </w:tcPr>
          <w:p w14:paraId="2442E6E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5A06D5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668FFC32"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3CCAF69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0,201</w:t>
            </w:r>
          </w:p>
        </w:tc>
        <w:tc>
          <w:tcPr>
            <w:tcW w:w="850" w:type="dxa"/>
            <w:shd w:val="clear" w:color="auto" w:fill="auto"/>
            <w:noWrap/>
            <w:vAlign w:val="center"/>
          </w:tcPr>
          <w:p w14:paraId="5162ABF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0,019</w:t>
            </w:r>
          </w:p>
        </w:tc>
        <w:tc>
          <w:tcPr>
            <w:tcW w:w="710" w:type="dxa"/>
            <w:shd w:val="clear" w:color="auto" w:fill="auto"/>
            <w:noWrap/>
            <w:vAlign w:val="center"/>
          </w:tcPr>
          <w:p w14:paraId="516BE38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0,220</w:t>
            </w:r>
          </w:p>
        </w:tc>
        <w:tc>
          <w:tcPr>
            <w:tcW w:w="850" w:type="dxa"/>
            <w:shd w:val="clear" w:color="auto" w:fill="auto"/>
            <w:noWrap/>
            <w:vAlign w:val="center"/>
          </w:tcPr>
          <w:p w14:paraId="330529E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68257E0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016096B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718342A5" w14:textId="77777777" w:rsidR="00EC51E6" w:rsidRPr="00EC51E6" w:rsidRDefault="00EC51E6" w:rsidP="00EC51E6">
            <w:pPr>
              <w:widowControl/>
              <w:jc w:val="center"/>
              <w:rPr>
                <w:rFonts w:ascii="Times New Roman" w:hAnsi="Times New Roman"/>
                <w:sz w:val="16"/>
                <w:szCs w:val="16"/>
              </w:rPr>
            </w:pPr>
          </w:p>
        </w:tc>
      </w:tr>
      <w:tr w:rsidR="00EC51E6" w:rsidRPr="00EC51E6" w14:paraId="022C4583" w14:textId="77777777" w:rsidTr="00EC51E6">
        <w:trPr>
          <w:trHeight w:val="301"/>
        </w:trPr>
        <w:tc>
          <w:tcPr>
            <w:tcW w:w="1949" w:type="dxa"/>
            <w:shd w:val="clear" w:color="auto" w:fill="auto"/>
            <w:vAlign w:val="center"/>
          </w:tcPr>
          <w:p w14:paraId="575CAA74"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Детский досуговый центр на 90 мест в 12 микрорайоне г.Северска</w:t>
            </w:r>
          </w:p>
        </w:tc>
        <w:tc>
          <w:tcPr>
            <w:tcW w:w="1701" w:type="dxa"/>
            <w:shd w:val="clear" w:color="auto" w:fill="auto"/>
            <w:vAlign w:val="center"/>
          </w:tcPr>
          <w:p w14:paraId="1904032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н/д</w:t>
            </w:r>
          </w:p>
        </w:tc>
        <w:tc>
          <w:tcPr>
            <w:tcW w:w="850" w:type="dxa"/>
            <w:shd w:val="clear" w:color="auto" w:fill="auto"/>
            <w:vAlign w:val="center"/>
          </w:tcPr>
          <w:p w14:paraId="49F9AEE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2021 - 2035 гг.</w:t>
            </w:r>
          </w:p>
        </w:tc>
        <w:tc>
          <w:tcPr>
            <w:tcW w:w="745" w:type="dxa"/>
            <w:shd w:val="clear" w:color="auto" w:fill="auto"/>
            <w:noWrap/>
            <w:vAlign w:val="center"/>
          </w:tcPr>
          <w:p w14:paraId="0AB8D06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6F1FE77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600B214"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8" w:type="dxa"/>
            <w:shd w:val="clear" w:color="auto" w:fill="auto"/>
            <w:noWrap/>
            <w:vAlign w:val="center"/>
          </w:tcPr>
          <w:p w14:paraId="53BC72E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7F91906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0E5E13B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4A26376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0,101</w:t>
            </w:r>
          </w:p>
        </w:tc>
        <w:tc>
          <w:tcPr>
            <w:tcW w:w="850" w:type="dxa"/>
            <w:shd w:val="clear" w:color="auto" w:fill="auto"/>
            <w:noWrap/>
            <w:vAlign w:val="center"/>
          </w:tcPr>
          <w:p w14:paraId="37285CE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0,010</w:t>
            </w:r>
          </w:p>
        </w:tc>
        <w:tc>
          <w:tcPr>
            <w:tcW w:w="710" w:type="dxa"/>
            <w:shd w:val="clear" w:color="auto" w:fill="auto"/>
            <w:noWrap/>
            <w:vAlign w:val="center"/>
          </w:tcPr>
          <w:p w14:paraId="22811F1A"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0,111</w:t>
            </w:r>
          </w:p>
        </w:tc>
        <w:tc>
          <w:tcPr>
            <w:tcW w:w="850" w:type="dxa"/>
            <w:shd w:val="clear" w:color="auto" w:fill="auto"/>
            <w:noWrap/>
            <w:vAlign w:val="center"/>
          </w:tcPr>
          <w:p w14:paraId="4E92F4B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76C33399"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99F5EF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320B9A54" w14:textId="77777777" w:rsidR="00EC51E6" w:rsidRPr="00EC51E6" w:rsidRDefault="00EC51E6" w:rsidP="00EC51E6">
            <w:pPr>
              <w:widowControl/>
              <w:jc w:val="center"/>
              <w:rPr>
                <w:rFonts w:ascii="Times New Roman" w:hAnsi="Times New Roman"/>
                <w:sz w:val="16"/>
                <w:szCs w:val="16"/>
              </w:rPr>
            </w:pPr>
          </w:p>
        </w:tc>
      </w:tr>
      <w:tr w:rsidR="00EC51E6" w:rsidRPr="00EC51E6" w14:paraId="31C72F46" w14:textId="77777777" w:rsidTr="00EC51E6">
        <w:trPr>
          <w:trHeight w:val="301"/>
        </w:trPr>
        <w:tc>
          <w:tcPr>
            <w:tcW w:w="1949" w:type="dxa"/>
            <w:shd w:val="clear" w:color="auto" w:fill="auto"/>
            <w:vAlign w:val="center"/>
          </w:tcPr>
          <w:p w14:paraId="77736085" w14:textId="77777777" w:rsidR="00EC51E6" w:rsidRPr="00EC51E6" w:rsidRDefault="00EC51E6" w:rsidP="00EC51E6">
            <w:pPr>
              <w:widowControl/>
              <w:rPr>
                <w:rFonts w:ascii="Times New Roman" w:hAnsi="Times New Roman"/>
                <w:sz w:val="16"/>
                <w:szCs w:val="16"/>
                <w:lang w:val="ru-RU"/>
              </w:rPr>
            </w:pPr>
            <w:r w:rsidRPr="00EC51E6">
              <w:rPr>
                <w:rFonts w:ascii="Times New Roman" w:hAnsi="Times New Roman"/>
                <w:sz w:val="16"/>
                <w:szCs w:val="16"/>
                <w:lang w:val="ru-RU"/>
              </w:rPr>
              <w:t>Встроенно-пристроенные общественно-деловые помещения в 12 микрорайоне г.Северска</w:t>
            </w:r>
          </w:p>
        </w:tc>
        <w:tc>
          <w:tcPr>
            <w:tcW w:w="1701" w:type="dxa"/>
            <w:shd w:val="clear" w:color="auto" w:fill="auto"/>
            <w:vAlign w:val="center"/>
          </w:tcPr>
          <w:p w14:paraId="204AB56C"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н/д</w:t>
            </w:r>
          </w:p>
        </w:tc>
        <w:tc>
          <w:tcPr>
            <w:tcW w:w="850" w:type="dxa"/>
            <w:shd w:val="clear" w:color="auto" w:fill="auto"/>
            <w:vAlign w:val="center"/>
          </w:tcPr>
          <w:p w14:paraId="6D1EB86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2021 - 2035 гг.</w:t>
            </w:r>
          </w:p>
        </w:tc>
        <w:tc>
          <w:tcPr>
            <w:tcW w:w="745" w:type="dxa"/>
            <w:shd w:val="clear" w:color="auto" w:fill="auto"/>
            <w:noWrap/>
            <w:vAlign w:val="center"/>
          </w:tcPr>
          <w:p w14:paraId="4E94AB1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38749EBF"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6CFAD5D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8" w:type="dxa"/>
            <w:shd w:val="clear" w:color="auto" w:fill="auto"/>
            <w:noWrap/>
            <w:vAlign w:val="center"/>
          </w:tcPr>
          <w:p w14:paraId="6DEB35E8"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737FEF27"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0E069E56"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0" w:type="dxa"/>
            <w:shd w:val="clear" w:color="auto" w:fill="auto"/>
            <w:noWrap/>
            <w:vAlign w:val="center"/>
          </w:tcPr>
          <w:p w14:paraId="2EF503C3"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0,410</w:t>
            </w:r>
          </w:p>
        </w:tc>
        <w:tc>
          <w:tcPr>
            <w:tcW w:w="850" w:type="dxa"/>
            <w:shd w:val="clear" w:color="auto" w:fill="auto"/>
            <w:noWrap/>
            <w:vAlign w:val="center"/>
          </w:tcPr>
          <w:p w14:paraId="089E245D"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0,036</w:t>
            </w:r>
          </w:p>
        </w:tc>
        <w:tc>
          <w:tcPr>
            <w:tcW w:w="710" w:type="dxa"/>
            <w:shd w:val="clear" w:color="auto" w:fill="auto"/>
            <w:noWrap/>
            <w:vAlign w:val="center"/>
          </w:tcPr>
          <w:p w14:paraId="35E5B31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0,446</w:t>
            </w:r>
          </w:p>
        </w:tc>
        <w:tc>
          <w:tcPr>
            <w:tcW w:w="850" w:type="dxa"/>
            <w:shd w:val="clear" w:color="auto" w:fill="auto"/>
            <w:noWrap/>
            <w:vAlign w:val="center"/>
          </w:tcPr>
          <w:p w14:paraId="48135E41"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851" w:type="dxa"/>
            <w:shd w:val="clear" w:color="auto" w:fill="auto"/>
            <w:noWrap/>
            <w:vAlign w:val="center"/>
          </w:tcPr>
          <w:p w14:paraId="2A13BD9B"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709" w:type="dxa"/>
            <w:shd w:val="clear" w:color="auto" w:fill="auto"/>
            <w:noWrap/>
            <w:vAlign w:val="center"/>
          </w:tcPr>
          <w:p w14:paraId="525D9C8E" w14:textId="77777777" w:rsidR="00EC51E6" w:rsidRPr="00EC51E6" w:rsidRDefault="00EC51E6" w:rsidP="00EC51E6">
            <w:pPr>
              <w:widowControl/>
              <w:jc w:val="center"/>
              <w:rPr>
                <w:rFonts w:ascii="Times New Roman" w:hAnsi="Times New Roman"/>
                <w:sz w:val="16"/>
                <w:szCs w:val="16"/>
              </w:rPr>
            </w:pPr>
            <w:r w:rsidRPr="00EC51E6">
              <w:rPr>
                <w:rFonts w:ascii="Times New Roman" w:hAnsi="Times New Roman"/>
                <w:sz w:val="16"/>
                <w:szCs w:val="16"/>
              </w:rPr>
              <w:t>0,000</w:t>
            </w:r>
          </w:p>
        </w:tc>
        <w:tc>
          <w:tcPr>
            <w:tcW w:w="1701" w:type="dxa"/>
            <w:shd w:val="clear" w:color="auto" w:fill="auto"/>
            <w:noWrap/>
            <w:vAlign w:val="center"/>
          </w:tcPr>
          <w:p w14:paraId="6C4BC4BB" w14:textId="77777777" w:rsidR="00EC51E6" w:rsidRPr="00EC51E6" w:rsidRDefault="00EC51E6" w:rsidP="00EC51E6">
            <w:pPr>
              <w:widowControl/>
              <w:jc w:val="center"/>
              <w:rPr>
                <w:rFonts w:ascii="Times New Roman" w:hAnsi="Times New Roman"/>
                <w:sz w:val="16"/>
                <w:szCs w:val="16"/>
              </w:rPr>
            </w:pPr>
          </w:p>
        </w:tc>
      </w:tr>
    </w:tbl>
    <w:p w14:paraId="4FD2063D" w14:textId="77777777" w:rsidR="00EC51E6" w:rsidRDefault="00EC51E6" w:rsidP="00AA1BD0">
      <w:pPr>
        <w:pStyle w:val="aff4"/>
        <w:spacing w:before="0" w:line="276" w:lineRule="auto"/>
        <w:sectPr w:rsidR="00EC51E6" w:rsidSect="00EC51E6">
          <w:pgSz w:w="16838" w:h="11906" w:orient="landscape"/>
          <w:pgMar w:top="1276" w:right="1276" w:bottom="567" w:left="1134" w:header="709" w:footer="709" w:gutter="0"/>
          <w:cols w:space="708"/>
          <w:titlePg/>
          <w:docGrid w:linePitch="360"/>
        </w:sectPr>
      </w:pPr>
    </w:p>
    <w:p w14:paraId="17733F67" w14:textId="48FB7026" w:rsidR="00EC51E6" w:rsidRPr="00EC51E6" w:rsidRDefault="00EC51E6" w:rsidP="00EC51E6">
      <w:pPr>
        <w:widowControl/>
        <w:spacing w:line="360" w:lineRule="auto"/>
        <w:ind w:firstLine="708"/>
        <w:jc w:val="both"/>
        <w:rPr>
          <w:rFonts w:ascii="Times New Roman" w:eastAsia="Times New Roman" w:hAnsi="Times New Roman"/>
          <w:sz w:val="24"/>
          <w:lang w:val="ru-RU"/>
        </w:rPr>
      </w:pPr>
      <w:r w:rsidRPr="00EC51E6">
        <w:rPr>
          <w:rFonts w:ascii="Times New Roman" w:eastAsia="Times New Roman" w:hAnsi="Times New Roman"/>
          <w:sz w:val="24"/>
          <w:lang w:val="ru-RU"/>
        </w:rPr>
        <w:lastRenderedPageBreak/>
        <w:t>Максимальный планируемый суммарный прирост нагрузки, рассчитанный по удельным значениям расхода тепловой энергии и площадям строительных фондов, принятым по данным о застройке планировочных кварталов г. Северска и внегородских территорий к 2035 году, составит 53,14 Гкал/час.</w:t>
      </w:r>
    </w:p>
    <w:p w14:paraId="3B541CF9" w14:textId="77777777" w:rsidR="00EC51E6" w:rsidRPr="00EC51E6" w:rsidRDefault="00EC51E6" w:rsidP="00EC51E6">
      <w:pPr>
        <w:widowControl/>
        <w:spacing w:line="360" w:lineRule="auto"/>
        <w:ind w:firstLine="708"/>
        <w:jc w:val="both"/>
        <w:rPr>
          <w:rFonts w:ascii="Times New Roman" w:eastAsia="Times New Roman" w:hAnsi="Times New Roman"/>
          <w:sz w:val="24"/>
          <w:lang w:val="ru-RU"/>
        </w:rPr>
      </w:pPr>
      <w:r w:rsidRPr="00EC51E6">
        <w:rPr>
          <w:rFonts w:ascii="Times New Roman" w:eastAsia="Times New Roman" w:hAnsi="Times New Roman"/>
          <w:sz w:val="24"/>
          <w:lang w:val="ru-RU"/>
        </w:rPr>
        <w:t xml:space="preserve">Общий прогноз приростов потребления тепловой мощности с разделением по видам теплопотребления в зоне действия каждого источника тепловой </w:t>
      </w:r>
      <w:proofErr w:type="gramStart"/>
      <w:r w:rsidRPr="00EC51E6">
        <w:rPr>
          <w:rFonts w:ascii="Times New Roman" w:eastAsia="Times New Roman" w:hAnsi="Times New Roman"/>
          <w:sz w:val="24"/>
          <w:lang w:val="ru-RU"/>
        </w:rPr>
        <w:t>энергии</w:t>
      </w:r>
      <w:proofErr w:type="gramEnd"/>
      <w:r w:rsidRPr="00EC51E6">
        <w:rPr>
          <w:rFonts w:ascii="Times New Roman" w:eastAsia="Times New Roman" w:hAnsi="Times New Roman"/>
          <w:sz w:val="24"/>
          <w:lang w:val="ru-RU"/>
        </w:rPr>
        <w:t xml:space="preserve"> ЗАТО Северск на каждом этапе на период до 01.01.2035 г. представлен в таблице 5.3, прогноз объемов и приростов объемов потребления тепловой энергии в зоне действия каждого источника на каждом этапе на период до 01.01.2035 г. представлен в таблице 5.4. </w:t>
      </w:r>
    </w:p>
    <w:p w14:paraId="24E84C08" w14:textId="4B5CB763" w:rsidR="00EC51E6" w:rsidRPr="00EC51E6" w:rsidRDefault="00EC51E6" w:rsidP="00EC51E6">
      <w:pPr>
        <w:widowControl/>
        <w:spacing w:line="360" w:lineRule="auto"/>
        <w:ind w:firstLine="708"/>
        <w:jc w:val="both"/>
        <w:rPr>
          <w:rFonts w:ascii="Times New Roman" w:eastAsia="Times New Roman" w:hAnsi="Times New Roman"/>
          <w:sz w:val="24"/>
          <w:lang w:val="ru-RU"/>
        </w:rPr>
      </w:pPr>
      <w:r w:rsidRPr="00EC51E6">
        <w:rPr>
          <w:rFonts w:ascii="Times New Roman" w:eastAsia="Times New Roman" w:hAnsi="Times New Roman"/>
          <w:sz w:val="24"/>
          <w:lang w:val="ru-RU"/>
        </w:rPr>
        <w:t>Особо следует отметить, что показатели прогнозных приростов и потребления тепловой мощности (Гкал/ч), полученные расчетным путем, принимаются в схеме теплоснабжения в целях инвестиционного планирования, а дл</w:t>
      </w:r>
      <w:r>
        <w:rPr>
          <w:rFonts w:ascii="Times New Roman" w:eastAsia="Times New Roman" w:hAnsi="Times New Roman"/>
          <w:sz w:val="24"/>
          <w:lang w:val="ru-RU"/>
        </w:rPr>
        <w:t xml:space="preserve">я составления годовых балансов </w:t>
      </w:r>
      <w:r w:rsidRPr="00EC51E6">
        <w:rPr>
          <w:rFonts w:ascii="Times New Roman" w:eastAsia="Times New Roman" w:hAnsi="Times New Roman"/>
          <w:sz w:val="24"/>
          <w:lang w:val="ru-RU"/>
        </w:rPr>
        <w:t>(тепловых и топливных), принимаются показатели годового потребления (полезного отпуска) конечным потребителям, согласованные с Департ</w:t>
      </w:r>
      <w:r>
        <w:rPr>
          <w:rFonts w:ascii="Times New Roman" w:eastAsia="Times New Roman" w:hAnsi="Times New Roman"/>
          <w:sz w:val="24"/>
          <w:lang w:val="ru-RU"/>
        </w:rPr>
        <w:t>аментом тарифного регулирования</w:t>
      </w:r>
      <w:r w:rsidRPr="00EC51E6">
        <w:rPr>
          <w:rFonts w:ascii="Times New Roman" w:eastAsia="Times New Roman" w:hAnsi="Times New Roman"/>
          <w:sz w:val="24"/>
          <w:lang w:val="ru-RU"/>
        </w:rPr>
        <w:t xml:space="preserve"> Томской области и с теплоснабжающими организациями.</w:t>
      </w:r>
    </w:p>
    <w:p w14:paraId="7EB9A4FF" w14:textId="13F04F3A" w:rsidR="00EC51E6" w:rsidRPr="00EC51E6" w:rsidRDefault="00EC51E6" w:rsidP="00EC51E6">
      <w:pPr>
        <w:widowControl/>
        <w:spacing w:line="360" w:lineRule="auto"/>
        <w:ind w:firstLine="708"/>
        <w:jc w:val="both"/>
        <w:rPr>
          <w:rFonts w:ascii="Times New Roman" w:eastAsia="Times New Roman" w:hAnsi="Times New Roman"/>
          <w:sz w:val="24"/>
          <w:lang w:val="ru-RU"/>
        </w:rPr>
      </w:pPr>
      <w:r w:rsidRPr="00EC51E6">
        <w:rPr>
          <w:rFonts w:ascii="Times New Roman" w:eastAsia="Times New Roman" w:hAnsi="Times New Roman"/>
          <w:sz w:val="24"/>
          <w:lang w:val="ru-RU"/>
        </w:rPr>
        <w:t>Планируемое теплопотребление по группам потребителей и по видам тепловых нагрузок на</w:t>
      </w:r>
      <w:r w:rsidR="001168A2">
        <w:rPr>
          <w:rFonts w:ascii="Times New Roman" w:eastAsia="Times New Roman" w:hAnsi="Times New Roman"/>
          <w:sz w:val="24"/>
          <w:lang w:val="ru-RU"/>
        </w:rPr>
        <w:t xml:space="preserve"> 2022 – 2023</w:t>
      </w:r>
      <w:r w:rsidRPr="00EC51E6">
        <w:rPr>
          <w:rFonts w:ascii="Times New Roman" w:eastAsia="Times New Roman" w:hAnsi="Times New Roman"/>
          <w:sz w:val="24"/>
          <w:lang w:val="ru-RU"/>
        </w:rPr>
        <w:t xml:space="preserve"> </w:t>
      </w:r>
      <w:r>
        <w:rPr>
          <w:rFonts w:ascii="Times New Roman" w:eastAsia="Times New Roman" w:hAnsi="Times New Roman"/>
          <w:sz w:val="24"/>
          <w:lang w:val="ru-RU"/>
        </w:rPr>
        <w:t>г</w:t>
      </w:r>
      <w:r w:rsidRPr="00EC51E6">
        <w:rPr>
          <w:rFonts w:ascii="Times New Roman" w:eastAsia="Times New Roman" w:hAnsi="Times New Roman"/>
          <w:sz w:val="24"/>
          <w:lang w:val="ru-RU"/>
        </w:rPr>
        <w:t>г. приводится в таблицах 5.3 – 5.4.</w:t>
      </w:r>
    </w:p>
    <w:p w14:paraId="38500305" w14:textId="77777777" w:rsidR="00EC51E6" w:rsidRDefault="00EC51E6" w:rsidP="00597C5F">
      <w:pPr>
        <w:widowControl/>
        <w:jc w:val="both"/>
        <w:rPr>
          <w:rFonts w:ascii="Times New Roman" w:eastAsia="Times New Roman" w:hAnsi="Times New Roman"/>
          <w:sz w:val="24"/>
          <w:lang w:val="ru-RU"/>
        </w:rPr>
      </w:pPr>
    </w:p>
    <w:p w14:paraId="32FBBF87" w14:textId="6F8C8476" w:rsidR="00EC51E6" w:rsidRPr="00EC51E6" w:rsidRDefault="00EC51E6" w:rsidP="00EC51E6">
      <w:pPr>
        <w:widowControl/>
        <w:spacing w:line="360" w:lineRule="auto"/>
        <w:jc w:val="both"/>
        <w:rPr>
          <w:rFonts w:ascii="Times New Roman" w:eastAsia="Times New Roman" w:hAnsi="Times New Roman"/>
          <w:sz w:val="24"/>
          <w:lang w:val="ru-RU"/>
        </w:rPr>
      </w:pPr>
      <w:r w:rsidRPr="00EC51E6">
        <w:rPr>
          <w:rFonts w:ascii="Times New Roman" w:eastAsia="Times New Roman" w:hAnsi="Times New Roman"/>
          <w:sz w:val="24"/>
          <w:lang w:val="ru-RU"/>
        </w:rPr>
        <w:t>Таблица 5.3 – Планируемое теплопотребление на 202</w:t>
      </w:r>
      <w:r>
        <w:rPr>
          <w:rFonts w:ascii="Times New Roman" w:eastAsia="Times New Roman" w:hAnsi="Times New Roman"/>
          <w:sz w:val="24"/>
          <w:lang w:val="ru-RU"/>
        </w:rPr>
        <w:t>2</w:t>
      </w:r>
      <w:r w:rsidRPr="00EC51E6">
        <w:rPr>
          <w:rFonts w:ascii="Times New Roman" w:eastAsia="Times New Roman" w:hAnsi="Times New Roman"/>
          <w:sz w:val="24"/>
          <w:lang w:val="ru-RU"/>
        </w:rPr>
        <w:t xml:space="preserve"> 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2688"/>
        <w:gridCol w:w="1900"/>
        <w:gridCol w:w="1900"/>
        <w:gridCol w:w="1950"/>
        <w:gridCol w:w="1114"/>
      </w:tblGrid>
      <w:tr w:rsidR="001168A2" w:rsidRPr="001168A2" w14:paraId="2D47A80D" w14:textId="77777777" w:rsidTr="001168A2">
        <w:trPr>
          <w:trHeight w:val="840"/>
          <w:jc w:val="center"/>
        </w:trPr>
        <w:tc>
          <w:tcPr>
            <w:tcW w:w="238" w:type="pct"/>
            <w:vAlign w:val="center"/>
          </w:tcPr>
          <w:p w14:paraId="16888521" w14:textId="77777777" w:rsidR="001168A2" w:rsidRPr="00925E43" w:rsidRDefault="001168A2" w:rsidP="001168A2">
            <w:pPr>
              <w:widowControl/>
              <w:jc w:val="center"/>
              <w:rPr>
                <w:rFonts w:ascii="Times New Roman" w:hAnsi="Times New Roman"/>
                <w:b/>
                <w:sz w:val="20"/>
                <w:szCs w:val="20"/>
              </w:rPr>
            </w:pPr>
            <w:r w:rsidRPr="00925E43">
              <w:rPr>
                <w:rFonts w:ascii="Times New Roman" w:hAnsi="Times New Roman"/>
                <w:b/>
                <w:sz w:val="20"/>
                <w:szCs w:val="20"/>
              </w:rPr>
              <w:t>№ п/п</w:t>
            </w:r>
          </w:p>
        </w:tc>
        <w:tc>
          <w:tcPr>
            <w:tcW w:w="1430" w:type="pct"/>
            <w:vAlign w:val="center"/>
          </w:tcPr>
          <w:p w14:paraId="0E67F75E" w14:textId="77777777" w:rsidR="001168A2" w:rsidRPr="00925E43" w:rsidRDefault="001168A2" w:rsidP="001168A2">
            <w:pPr>
              <w:widowControl/>
              <w:jc w:val="center"/>
              <w:rPr>
                <w:rFonts w:ascii="Times New Roman" w:hAnsi="Times New Roman"/>
                <w:b/>
                <w:sz w:val="20"/>
                <w:szCs w:val="20"/>
              </w:rPr>
            </w:pPr>
            <w:r w:rsidRPr="00925E43">
              <w:rPr>
                <w:rFonts w:ascii="Times New Roman" w:hAnsi="Times New Roman"/>
                <w:b/>
                <w:sz w:val="20"/>
                <w:szCs w:val="20"/>
              </w:rPr>
              <w:t>Наименование группы</w:t>
            </w:r>
          </w:p>
        </w:tc>
        <w:tc>
          <w:tcPr>
            <w:tcW w:w="887" w:type="pct"/>
            <w:vAlign w:val="center"/>
          </w:tcPr>
          <w:p w14:paraId="4589835A" w14:textId="77777777" w:rsidR="001168A2" w:rsidRPr="00925E43" w:rsidRDefault="001168A2" w:rsidP="001168A2">
            <w:pPr>
              <w:widowControl/>
              <w:jc w:val="center"/>
              <w:rPr>
                <w:rFonts w:ascii="Times New Roman" w:hAnsi="Times New Roman"/>
                <w:b/>
                <w:sz w:val="20"/>
                <w:szCs w:val="20"/>
              </w:rPr>
            </w:pPr>
            <w:r w:rsidRPr="00925E43">
              <w:rPr>
                <w:rFonts w:ascii="Times New Roman" w:hAnsi="Times New Roman"/>
                <w:b/>
                <w:sz w:val="20"/>
                <w:szCs w:val="20"/>
              </w:rPr>
              <w:t>Теплопотребление  отопление, тыс. Гкал</w:t>
            </w:r>
          </w:p>
        </w:tc>
        <w:tc>
          <w:tcPr>
            <w:tcW w:w="887" w:type="pct"/>
            <w:vAlign w:val="center"/>
          </w:tcPr>
          <w:p w14:paraId="4780E1FF" w14:textId="77777777" w:rsidR="001168A2" w:rsidRPr="00925E43" w:rsidRDefault="001168A2" w:rsidP="001168A2">
            <w:pPr>
              <w:widowControl/>
              <w:jc w:val="center"/>
              <w:rPr>
                <w:rFonts w:ascii="Times New Roman" w:hAnsi="Times New Roman"/>
                <w:b/>
                <w:sz w:val="20"/>
                <w:szCs w:val="20"/>
              </w:rPr>
            </w:pPr>
            <w:r w:rsidRPr="00925E43">
              <w:rPr>
                <w:rFonts w:ascii="Times New Roman" w:hAnsi="Times New Roman"/>
                <w:b/>
                <w:sz w:val="20"/>
                <w:szCs w:val="20"/>
              </w:rPr>
              <w:t>Теплопотребление  вентиляция, тыс. Гкал</w:t>
            </w:r>
          </w:p>
        </w:tc>
        <w:tc>
          <w:tcPr>
            <w:tcW w:w="911" w:type="pct"/>
            <w:vAlign w:val="center"/>
          </w:tcPr>
          <w:p w14:paraId="366AC65C" w14:textId="77777777" w:rsidR="001168A2" w:rsidRPr="00925E43" w:rsidRDefault="001168A2" w:rsidP="001168A2">
            <w:pPr>
              <w:widowControl/>
              <w:jc w:val="center"/>
              <w:rPr>
                <w:rFonts w:ascii="Times New Roman" w:hAnsi="Times New Roman"/>
                <w:b/>
                <w:sz w:val="20"/>
                <w:szCs w:val="20"/>
              </w:rPr>
            </w:pPr>
            <w:r w:rsidRPr="00925E43">
              <w:rPr>
                <w:rFonts w:ascii="Times New Roman" w:hAnsi="Times New Roman"/>
                <w:b/>
                <w:sz w:val="20"/>
                <w:szCs w:val="20"/>
              </w:rPr>
              <w:t>Теплопотребление, ГВС, тыс. Гкал</w:t>
            </w:r>
          </w:p>
        </w:tc>
        <w:tc>
          <w:tcPr>
            <w:tcW w:w="647" w:type="pct"/>
            <w:vAlign w:val="center"/>
          </w:tcPr>
          <w:p w14:paraId="39487F47" w14:textId="3B801BD9" w:rsidR="001168A2" w:rsidRPr="00925E43" w:rsidRDefault="001168A2" w:rsidP="001168A2">
            <w:pPr>
              <w:widowControl/>
              <w:jc w:val="center"/>
              <w:rPr>
                <w:rFonts w:ascii="Times New Roman" w:hAnsi="Times New Roman"/>
                <w:b/>
                <w:sz w:val="20"/>
                <w:szCs w:val="20"/>
              </w:rPr>
            </w:pPr>
            <w:r w:rsidRPr="00925E43">
              <w:rPr>
                <w:rFonts w:ascii="Times New Roman" w:hAnsi="Times New Roman"/>
                <w:b/>
                <w:sz w:val="20"/>
                <w:szCs w:val="20"/>
              </w:rPr>
              <w:t>Всего, тыс. Гкал</w:t>
            </w:r>
          </w:p>
        </w:tc>
      </w:tr>
      <w:tr w:rsidR="001168A2" w:rsidRPr="001168A2" w14:paraId="6704F22C" w14:textId="77777777" w:rsidTr="001168A2">
        <w:trPr>
          <w:trHeight w:val="250"/>
          <w:jc w:val="center"/>
        </w:trPr>
        <w:tc>
          <w:tcPr>
            <w:tcW w:w="238" w:type="pct"/>
            <w:noWrap/>
            <w:vAlign w:val="center"/>
          </w:tcPr>
          <w:p w14:paraId="3106CBB9"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1</w:t>
            </w:r>
          </w:p>
        </w:tc>
        <w:tc>
          <w:tcPr>
            <w:tcW w:w="1430" w:type="pct"/>
            <w:vAlign w:val="center"/>
          </w:tcPr>
          <w:p w14:paraId="6CC2393E"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Бюджетные организации</w:t>
            </w:r>
          </w:p>
        </w:tc>
        <w:tc>
          <w:tcPr>
            <w:tcW w:w="887" w:type="pct"/>
            <w:noWrap/>
            <w:vAlign w:val="center"/>
          </w:tcPr>
          <w:p w14:paraId="721AF2D6"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color w:val="000000"/>
                <w:sz w:val="20"/>
                <w:szCs w:val="20"/>
              </w:rPr>
              <w:t>51,553</w:t>
            </w:r>
          </w:p>
        </w:tc>
        <w:tc>
          <w:tcPr>
            <w:tcW w:w="887" w:type="pct"/>
            <w:noWrap/>
            <w:vAlign w:val="center"/>
          </w:tcPr>
          <w:p w14:paraId="0EE2EA91"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color w:val="000000"/>
                <w:sz w:val="20"/>
                <w:szCs w:val="20"/>
              </w:rPr>
              <w:t>56,424</w:t>
            </w:r>
          </w:p>
        </w:tc>
        <w:tc>
          <w:tcPr>
            <w:tcW w:w="911" w:type="pct"/>
            <w:noWrap/>
            <w:vAlign w:val="center"/>
          </w:tcPr>
          <w:p w14:paraId="324D62AA"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color w:val="000000"/>
                <w:sz w:val="20"/>
                <w:szCs w:val="20"/>
              </w:rPr>
              <w:t>27,683</w:t>
            </w:r>
          </w:p>
        </w:tc>
        <w:tc>
          <w:tcPr>
            <w:tcW w:w="647" w:type="pct"/>
            <w:noWrap/>
            <w:vAlign w:val="center"/>
          </w:tcPr>
          <w:p w14:paraId="5DCEF11E"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color w:val="000000"/>
                <w:sz w:val="20"/>
                <w:szCs w:val="20"/>
              </w:rPr>
              <w:t>135,66</w:t>
            </w:r>
          </w:p>
        </w:tc>
      </w:tr>
      <w:tr w:rsidR="001168A2" w:rsidRPr="001168A2" w14:paraId="267F1AA1" w14:textId="77777777" w:rsidTr="001168A2">
        <w:trPr>
          <w:trHeight w:val="250"/>
          <w:jc w:val="center"/>
        </w:trPr>
        <w:tc>
          <w:tcPr>
            <w:tcW w:w="238" w:type="pct"/>
            <w:noWrap/>
            <w:vAlign w:val="center"/>
          </w:tcPr>
          <w:p w14:paraId="43CB7FDD"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2</w:t>
            </w:r>
          </w:p>
        </w:tc>
        <w:tc>
          <w:tcPr>
            <w:tcW w:w="1430" w:type="pct"/>
            <w:vAlign w:val="center"/>
          </w:tcPr>
          <w:p w14:paraId="70F5211E"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Население в т.ч.</w:t>
            </w:r>
          </w:p>
        </w:tc>
        <w:tc>
          <w:tcPr>
            <w:tcW w:w="887" w:type="pct"/>
            <w:noWrap/>
            <w:vAlign w:val="center"/>
          </w:tcPr>
          <w:p w14:paraId="070461F4"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color w:val="000000"/>
                <w:sz w:val="20"/>
                <w:szCs w:val="20"/>
              </w:rPr>
              <w:t>512,674</w:t>
            </w:r>
          </w:p>
        </w:tc>
        <w:tc>
          <w:tcPr>
            <w:tcW w:w="887" w:type="pct"/>
            <w:noWrap/>
            <w:vAlign w:val="center"/>
          </w:tcPr>
          <w:p w14:paraId="4E2E9067" w14:textId="3CB93996" w:rsidR="001168A2" w:rsidRPr="001168A2" w:rsidRDefault="001168A2" w:rsidP="001168A2">
            <w:pPr>
              <w:widowControl/>
              <w:jc w:val="center"/>
              <w:rPr>
                <w:rFonts w:ascii="Times New Roman" w:hAnsi="Times New Roman"/>
                <w:b/>
                <w:bCs/>
                <w:sz w:val="20"/>
                <w:szCs w:val="20"/>
              </w:rPr>
            </w:pPr>
          </w:p>
        </w:tc>
        <w:tc>
          <w:tcPr>
            <w:tcW w:w="911" w:type="pct"/>
            <w:noWrap/>
            <w:vAlign w:val="center"/>
          </w:tcPr>
          <w:p w14:paraId="6B66932F"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color w:val="000000"/>
                <w:sz w:val="20"/>
                <w:szCs w:val="20"/>
              </w:rPr>
              <w:t>180,206</w:t>
            </w:r>
          </w:p>
        </w:tc>
        <w:tc>
          <w:tcPr>
            <w:tcW w:w="647" w:type="pct"/>
            <w:noWrap/>
            <w:vAlign w:val="center"/>
          </w:tcPr>
          <w:p w14:paraId="5929751F"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color w:val="000000"/>
                <w:sz w:val="20"/>
                <w:szCs w:val="20"/>
              </w:rPr>
              <w:t>692,88</w:t>
            </w:r>
          </w:p>
        </w:tc>
      </w:tr>
      <w:tr w:rsidR="001168A2" w:rsidRPr="001168A2" w14:paraId="3CB12BB0" w14:textId="77777777" w:rsidTr="001168A2">
        <w:trPr>
          <w:trHeight w:val="250"/>
          <w:jc w:val="center"/>
        </w:trPr>
        <w:tc>
          <w:tcPr>
            <w:tcW w:w="238" w:type="pct"/>
            <w:noWrap/>
            <w:vAlign w:val="center"/>
          </w:tcPr>
          <w:p w14:paraId="752D4955"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3</w:t>
            </w:r>
          </w:p>
        </w:tc>
        <w:tc>
          <w:tcPr>
            <w:tcW w:w="1430" w:type="pct"/>
            <w:vAlign w:val="center"/>
          </w:tcPr>
          <w:p w14:paraId="65634095"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МКД</w:t>
            </w:r>
          </w:p>
        </w:tc>
        <w:tc>
          <w:tcPr>
            <w:tcW w:w="887" w:type="pct"/>
            <w:noWrap/>
            <w:vAlign w:val="center"/>
          </w:tcPr>
          <w:p w14:paraId="2BB173F7"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469,613</w:t>
            </w:r>
          </w:p>
        </w:tc>
        <w:tc>
          <w:tcPr>
            <w:tcW w:w="887" w:type="pct"/>
            <w:noWrap/>
            <w:vAlign w:val="center"/>
          </w:tcPr>
          <w:p w14:paraId="51BA8A6B" w14:textId="28E2FC98" w:rsidR="001168A2" w:rsidRPr="001168A2" w:rsidRDefault="001168A2" w:rsidP="001168A2">
            <w:pPr>
              <w:widowControl/>
              <w:jc w:val="center"/>
              <w:rPr>
                <w:rFonts w:ascii="Times New Roman" w:hAnsi="Times New Roman"/>
                <w:sz w:val="20"/>
                <w:szCs w:val="20"/>
              </w:rPr>
            </w:pPr>
          </w:p>
        </w:tc>
        <w:tc>
          <w:tcPr>
            <w:tcW w:w="911" w:type="pct"/>
            <w:noWrap/>
            <w:vAlign w:val="center"/>
          </w:tcPr>
          <w:p w14:paraId="7C5D13D8"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180,206</w:t>
            </w:r>
          </w:p>
        </w:tc>
        <w:tc>
          <w:tcPr>
            <w:tcW w:w="647" w:type="pct"/>
            <w:noWrap/>
            <w:vAlign w:val="center"/>
          </w:tcPr>
          <w:p w14:paraId="19CF31AB" w14:textId="07F101DA" w:rsidR="001168A2" w:rsidRPr="001168A2" w:rsidRDefault="006D582F" w:rsidP="001168A2">
            <w:pPr>
              <w:widowControl/>
              <w:jc w:val="center"/>
              <w:rPr>
                <w:rFonts w:ascii="Times New Roman" w:hAnsi="Times New Roman"/>
                <w:sz w:val="20"/>
                <w:szCs w:val="20"/>
              </w:rPr>
            </w:pPr>
            <w:r>
              <w:rPr>
                <w:rFonts w:ascii="Times New Roman" w:hAnsi="Times New Roman"/>
                <w:color w:val="000000"/>
                <w:sz w:val="20"/>
                <w:szCs w:val="20"/>
              </w:rPr>
              <w:t>649,82</w:t>
            </w:r>
          </w:p>
        </w:tc>
      </w:tr>
      <w:tr w:rsidR="001168A2" w:rsidRPr="001168A2" w14:paraId="36BAC0E4" w14:textId="77777777" w:rsidTr="001168A2">
        <w:trPr>
          <w:trHeight w:val="250"/>
          <w:jc w:val="center"/>
        </w:trPr>
        <w:tc>
          <w:tcPr>
            <w:tcW w:w="238" w:type="pct"/>
            <w:noWrap/>
            <w:vAlign w:val="center"/>
          </w:tcPr>
          <w:p w14:paraId="73E5CC1C"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4</w:t>
            </w:r>
          </w:p>
        </w:tc>
        <w:tc>
          <w:tcPr>
            <w:tcW w:w="1430" w:type="pct"/>
            <w:vAlign w:val="center"/>
          </w:tcPr>
          <w:p w14:paraId="51D451D2"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Частные домовладения</w:t>
            </w:r>
          </w:p>
        </w:tc>
        <w:tc>
          <w:tcPr>
            <w:tcW w:w="887" w:type="pct"/>
            <w:noWrap/>
            <w:vAlign w:val="center"/>
          </w:tcPr>
          <w:p w14:paraId="5953C4AC"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43,061</w:t>
            </w:r>
          </w:p>
        </w:tc>
        <w:tc>
          <w:tcPr>
            <w:tcW w:w="887" w:type="pct"/>
            <w:noWrap/>
            <w:vAlign w:val="center"/>
          </w:tcPr>
          <w:p w14:paraId="7DACDD16" w14:textId="2701298A" w:rsidR="001168A2" w:rsidRPr="001168A2" w:rsidRDefault="001168A2" w:rsidP="001168A2">
            <w:pPr>
              <w:widowControl/>
              <w:jc w:val="center"/>
              <w:rPr>
                <w:rFonts w:ascii="Times New Roman" w:hAnsi="Times New Roman"/>
                <w:sz w:val="20"/>
                <w:szCs w:val="20"/>
              </w:rPr>
            </w:pPr>
          </w:p>
        </w:tc>
        <w:tc>
          <w:tcPr>
            <w:tcW w:w="911" w:type="pct"/>
            <w:noWrap/>
            <w:vAlign w:val="center"/>
          </w:tcPr>
          <w:p w14:paraId="6BAA96B1" w14:textId="72A35032" w:rsidR="001168A2" w:rsidRPr="001168A2" w:rsidRDefault="001168A2" w:rsidP="001168A2">
            <w:pPr>
              <w:widowControl/>
              <w:jc w:val="center"/>
              <w:rPr>
                <w:rFonts w:ascii="Times New Roman" w:hAnsi="Times New Roman"/>
                <w:sz w:val="20"/>
                <w:szCs w:val="20"/>
              </w:rPr>
            </w:pPr>
          </w:p>
        </w:tc>
        <w:tc>
          <w:tcPr>
            <w:tcW w:w="647" w:type="pct"/>
            <w:noWrap/>
            <w:vAlign w:val="center"/>
          </w:tcPr>
          <w:p w14:paraId="0A63EE54"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43,061</w:t>
            </w:r>
          </w:p>
        </w:tc>
      </w:tr>
      <w:tr w:rsidR="001168A2" w:rsidRPr="001168A2" w14:paraId="2A3D6A52" w14:textId="77777777" w:rsidTr="001168A2">
        <w:trPr>
          <w:trHeight w:val="250"/>
          <w:jc w:val="center"/>
        </w:trPr>
        <w:tc>
          <w:tcPr>
            <w:tcW w:w="238" w:type="pct"/>
            <w:noWrap/>
            <w:vAlign w:val="center"/>
          </w:tcPr>
          <w:p w14:paraId="3586C365"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5</w:t>
            </w:r>
          </w:p>
        </w:tc>
        <w:tc>
          <w:tcPr>
            <w:tcW w:w="1430" w:type="pct"/>
            <w:vAlign w:val="center"/>
          </w:tcPr>
          <w:p w14:paraId="0E02C7FF" w14:textId="77777777" w:rsidR="001168A2" w:rsidRPr="001168A2" w:rsidRDefault="001168A2" w:rsidP="001168A2">
            <w:pPr>
              <w:widowControl/>
              <w:jc w:val="center"/>
              <w:rPr>
                <w:rFonts w:ascii="Times New Roman" w:hAnsi="Times New Roman"/>
                <w:sz w:val="20"/>
                <w:szCs w:val="20"/>
                <w:lang w:val="ru-RU"/>
              </w:rPr>
            </w:pPr>
            <w:r w:rsidRPr="001168A2">
              <w:rPr>
                <w:rFonts w:ascii="Times New Roman" w:hAnsi="Times New Roman"/>
                <w:sz w:val="20"/>
                <w:szCs w:val="20"/>
                <w:lang w:val="ru-RU"/>
              </w:rPr>
              <w:t>Прочие нежилые, в т.ч.</w:t>
            </w:r>
          </w:p>
        </w:tc>
        <w:tc>
          <w:tcPr>
            <w:tcW w:w="887" w:type="pct"/>
            <w:noWrap/>
            <w:vAlign w:val="center"/>
          </w:tcPr>
          <w:p w14:paraId="1BBF2DFF"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color w:val="000000"/>
                <w:sz w:val="20"/>
                <w:szCs w:val="20"/>
              </w:rPr>
              <w:t>130,293</w:t>
            </w:r>
          </w:p>
        </w:tc>
        <w:tc>
          <w:tcPr>
            <w:tcW w:w="887" w:type="pct"/>
            <w:noWrap/>
            <w:vAlign w:val="center"/>
          </w:tcPr>
          <w:p w14:paraId="1054577F"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color w:val="000000"/>
                <w:sz w:val="20"/>
                <w:szCs w:val="20"/>
              </w:rPr>
              <w:t>34,986</w:t>
            </w:r>
          </w:p>
        </w:tc>
        <w:tc>
          <w:tcPr>
            <w:tcW w:w="911" w:type="pct"/>
            <w:noWrap/>
            <w:vAlign w:val="center"/>
          </w:tcPr>
          <w:p w14:paraId="0EAD5E09"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color w:val="000000"/>
                <w:sz w:val="20"/>
                <w:szCs w:val="20"/>
              </w:rPr>
              <w:t>22,621</w:t>
            </w:r>
          </w:p>
        </w:tc>
        <w:tc>
          <w:tcPr>
            <w:tcW w:w="647" w:type="pct"/>
            <w:noWrap/>
            <w:vAlign w:val="center"/>
          </w:tcPr>
          <w:p w14:paraId="2BFD29E8" w14:textId="47B4A2B5" w:rsidR="001168A2" w:rsidRPr="006D582F" w:rsidRDefault="001168A2" w:rsidP="001168A2">
            <w:pPr>
              <w:widowControl/>
              <w:jc w:val="center"/>
              <w:rPr>
                <w:rFonts w:ascii="Times New Roman" w:hAnsi="Times New Roman"/>
                <w:b/>
                <w:bCs/>
                <w:sz w:val="20"/>
                <w:szCs w:val="20"/>
                <w:lang w:val="ru-RU"/>
              </w:rPr>
            </w:pPr>
            <w:r w:rsidRPr="001168A2">
              <w:rPr>
                <w:rFonts w:ascii="Times New Roman" w:hAnsi="Times New Roman"/>
                <w:color w:val="000000"/>
                <w:sz w:val="20"/>
                <w:szCs w:val="20"/>
              </w:rPr>
              <w:t>187,9</w:t>
            </w:r>
            <w:r w:rsidR="006D582F">
              <w:rPr>
                <w:rFonts w:ascii="Times New Roman" w:hAnsi="Times New Roman"/>
                <w:color w:val="000000"/>
                <w:sz w:val="20"/>
                <w:szCs w:val="20"/>
                <w:lang w:val="ru-RU"/>
              </w:rPr>
              <w:t>0</w:t>
            </w:r>
          </w:p>
        </w:tc>
      </w:tr>
      <w:tr w:rsidR="001168A2" w:rsidRPr="001168A2" w14:paraId="45ADEA67" w14:textId="77777777" w:rsidTr="001168A2">
        <w:trPr>
          <w:trHeight w:val="250"/>
          <w:jc w:val="center"/>
        </w:trPr>
        <w:tc>
          <w:tcPr>
            <w:tcW w:w="238" w:type="pct"/>
            <w:noWrap/>
            <w:vAlign w:val="center"/>
          </w:tcPr>
          <w:p w14:paraId="112498BE"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6</w:t>
            </w:r>
          </w:p>
        </w:tc>
        <w:tc>
          <w:tcPr>
            <w:tcW w:w="1430" w:type="pct"/>
            <w:vAlign w:val="center"/>
          </w:tcPr>
          <w:p w14:paraId="44047967"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АО "СХК" (БУ-1)</w:t>
            </w:r>
          </w:p>
        </w:tc>
        <w:tc>
          <w:tcPr>
            <w:tcW w:w="887" w:type="pct"/>
            <w:noWrap/>
            <w:vAlign w:val="center"/>
          </w:tcPr>
          <w:p w14:paraId="7AB25016"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23,2536</w:t>
            </w:r>
          </w:p>
        </w:tc>
        <w:tc>
          <w:tcPr>
            <w:tcW w:w="887" w:type="pct"/>
            <w:noWrap/>
            <w:vAlign w:val="center"/>
          </w:tcPr>
          <w:p w14:paraId="25B75CDF"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5,117</w:t>
            </w:r>
          </w:p>
        </w:tc>
        <w:tc>
          <w:tcPr>
            <w:tcW w:w="911" w:type="pct"/>
            <w:noWrap/>
            <w:vAlign w:val="center"/>
          </w:tcPr>
          <w:p w14:paraId="06729AAD"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5,526</w:t>
            </w:r>
          </w:p>
        </w:tc>
        <w:tc>
          <w:tcPr>
            <w:tcW w:w="647" w:type="pct"/>
            <w:noWrap/>
            <w:vAlign w:val="center"/>
          </w:tcPr>
          <w:p w14:paraId="75A49325" w14:textId="46A80C3F" w:rsidR="001168A2" w:rsidRPr="001168A2" w:rsidRDefault="006D582F" w:rsidP="001168A2">
            <w:pPr>
              <w:widowControl/>
              <w:jc w:val="center"/>
              <w:rPr>
                <w:rFonts w:ascii="Times New Roman" w:hAnsi="Times New Roman"/>
                <w:sz w:val="20"/>
                <w:szCs w:val="20"/>
              </w:rPr>
            </w:pPr>
            <w:r>
              <w:rPr>
                <w:rFonts w:ascii="Times New Roman" w:hAnsi="Times New Roman"/>
                <w:color w:val="000000"/>
                <w:sz w:val="20"/>
                <w:szCs w:val="20"/>
              </w:rPr>
              <w:t>33,89</w:t>
            </w:r>
          </w:p>
        </w:tc>
      </w:tr>
      <w:tr w:rsidR="001168A2" w:rsidRPr="001168A2" w14:paraId="38EE728E" w14:textId="77777777" w:rsidTr="001168A2">
        <w:trPr>
          <w:trHeight w:val="250"/>
          <w:jc w:val="center"/>
        </w:trPr>
        <w:tc>
          <w:tcPr>
            <w:tcW w:w="238" w:type="pct"/>
            <w:noWrap/>
            <w:vAlign w:val="center"/>
          </w:tcPr>
          <w:p w14:paraId="3C0643EA"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7</w:t>
            </w:r>
          </w:p>
        </w:tc>
        <w:tc>
          <w:tcPr>
            <w:tcW w:w="1430" w:type="pct"/>
            <w:vAlign w:val="center"/>
          </w:tcPr>
          <w:p w14:paraId="57684152"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ГСПО</w:t>
            </w:r>
          </w:p>
        </w:tc>
        <w:tc>
          <w:tcPr>
            <w:tcW w:w="887" w:type="pct"/>
            <w:noWrap/>
            <w:vAlign w:val="center"/>
          </w:tcPr>
          <w:p w14:paraId="559ED468"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47,926</w:t>
            </w:r>
          </w:p>
        </w:tc>
        <w:tc>
          <w:tcPr>
            <w:tcW w:w="887" w:type="pct"/>
            <w:noWrap/>
            <w:vAlign w:val="center"/>
          </w:tcPr>
          <w:p w14:paraId="49479005" w14:textId="7E488FC9" w:rsidR="001168A2" w:rsidRPr="001168A2" w:rsidRDefault="001168A2" w:rsidP="001168A2">
            <w:pPr>
              <w:widowControl/>
              <w:jc w:val="center"/>
              <w:rPr>
                <w:rFonts w:ascii="Times New Roman" w:hAnsi="Times New Roman"/>
                <w:sz w:val="20"/>
                <w:szCs w:val="20"/>
              </w:rPr>
            </w:pPr>
          </w:p>
        </w:tc>
        <w:tc>
          <w:tcPr>
            <w:tcW w:w="911" w:type="pct"/>
            <w:noWrap/>
            <w:vAlign w:val="center"/>
          </w:tcPr>
          <w:p w14:paraId="596CDB6B" w14:textId="40C11B83" w:rsidR="001168A2" w:rsidRPr="001168A2" w:rsidRDefault="001168A2" w:rsidP="001168A2">
            <w:pPr>
              <w:widowControl/>
              <w:jc w:val="center"/>
              <w:rPr>
                <w:rFonts w:ascii="Times New Roman" w:hAnsi="Times New Roman"/>
                <w:sz w:val="20"/>
                <w:szCs w:val="20"/>
              </w:rPr>
            </w:pPr>
          </w:p>
        </w:tc>
        <w:tc>
          <w:tcPr>
            <w:tcW w:w="647" w:type="pct"/>
            <w:noWrap/>
            <w:vAlign w:val="center"/>
          </w:tcPr>
          <w:p w14:paraId="402A7C46" w14:textId="46922C5C" w:rsidR="001168A2" w:rsidRPr="001168A2" w:rsidRDefault="006D582F" w:rsidP="001168A2">
            <w:pPr>
              <w:widowControl/>
              <w:jc w:val="center"/>
              <w:rPr>
                <w:rFonts w:ascii="Times New Roman" w:hAnsi="Times New Roman"/>
                <w:sz w:val="20"/>
                <w:szCs w:val="20"/>
              </w:rPr>
            </w:pPr>
            <w:r>
              <w:rPr>
                <w:rFonts w:ascii="Times New Roman" w:hAnsi="Times New Roman"/>
                <w:color w:val="000000"/>
                <w:sz w:val="20"/>
                <w:szCs w:val="20"/>
              </w:rPr>
              <w:t>47,93</w:t>
            </w:r>
          </w:p>
        </w:tc>
      </w:tr>
      <w:tr w:rsidR="001168A2" w:rsidRPr="001168A2" w14:paraId="161E6962" w14:textId="77777777" w:rsidTr="001168A2">
        <w:trPr>
          <w:trHeight w:val="250"/>
          <w:jc w:val="center"/>
        </w:trPr>
        <w:tc>
          <w:tcPr>
            <w:tcW w:w="238" w:type="pct"/>
            <w:noWrap/>
            <w:vAlign w:val="center"/>
          </w:tcPr>
          <w:p w14:paraId="2EAD855B"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8</w:t>
            </w:r>
          </w:p>
        </w:tc>
        <w:tc>
          <w:tcPr>
            <w:tcW w:w="1430" w:type="pct"/>
            <w:vAlign w:val="center"/>
          </w:tcPr>
          <w:p w14:paraId="51E1D0BE"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потребители ЮЛ</w:t>
            </w:r>
          </w:p>
        </w:tc>
        <w:tc>
          <w:tcPr>
            <w:tcW w:w="887" w:type="pct"/>
            <w:noWrap/>
            <w:vAlign w:val="center"/>
          </w:tcPr>
          <w:p w14:paraId="5F11FD50"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39,972</w:t>
            </w:r>
          </w:p>
        </w:tc>
        <w:tc>
          <w:tcPr>
            <w:tcW w:w="887" w:type="pct"/>
            <w:noWrap/>
            <w:vAlign w:val="center"/>
          </w:tcPr>
          <w:p w14:paraId="502FBC4E"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29,869</w:t>
            </w:r>
          </w:p>
        </w:tc>
        <w:tc>
          <w:tcPr>
            <w:tcW w:w="911" w:type="pct"/>
            <w:noWrap/>
            <w:vAlign w:val="center"/>
          </w:tcPr>
          <w:p w14:paraId="5257D8CC"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10,103</w:t>
            </w:r>
          </w:p>
        </w:tc>
        <w:tc>
          <w:tcPr>
            <w:tcW w:w="647" w:type="pct"/>
            <w:noWrap/>
            <w:vAlign w:val="center"/>
          </w:tcPr>
          <w:p w14:paraId="0F24E97F" w14:textId="24B53340" w:rsidR="001168A2" w:rsidRPr="001168A2" w:rsidRDefault="006D582F" w:rsidP="001168A2">
            <w:pPr>
              <w:widowControl/>
              <w:jc w:val="center"/>
              <w:rPr>
                <w:rFonts w:ascii="Times New Roman" w:hAnsi="Times New Roman"/>
                <w:sz w:val="20"/>
                <w:szCs w:val="20"/>
              </w:rPr>
            </w:pPr>
            <w:r>
              <w:rPr>
                <w:rFonts w:ascii="Times New Roman" w:hAnsi="Times New Roman"/>
                <w:color w:val="000000"/>
                <w:sz w:val="20"/>
                <w:szCs w:val="20"/>
              </w:rPr>
              <w:t>80,99</w:t>
            </w:r>
          </w:p>
        </w:tc>
      </w:tr>
      <w:tr w:rsidR="001168A2" w:rsidRPr="001168A2" w14:paraId="4BE8954A" w14:textId="77777777" w:rsidTr="001168A2">
        <w:trPr>
          <w:trHeight w:val="250"/>
          <w:jc w:val="center"/>
        </w:trPr>
        <w:tc>
          <w:tcPr>
            <w:tcW w:w="238" w:type="pct"/>
            <w:noWrap/>
            <w:vAlign w:val="center"/>
          </w:tcPr>
          <w:p w14:paraId="27BD8994"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9</w:t>
            </w:r>
          </w:p>
        </w:tc>
        <w:tc>
          <w:tcPr>
            <w:tcW w:w="1430" w:type="pct"/>
            <w:vAlign w:val="center"/>
          </w:tcPr>
          <w:p w14:paraId="2D53B65A"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потребители ФЛ</w:t>
            </w:r>
          </w:p>
        </w:tc>
        <w:tc>
          <w:tcPr>
            <w:tcW w:w="887" w:type="pct"/>
            <w:noWrap/>
            <w:vAlign w:val="center"/>
          </w:tcPr>
          <w:p w14:paraId="7F876E63"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32,0834</w:t>
            </w:r>
          </w:p>
        </w:tc>
        <w:tc>
          <w:tcPr>
            <w:tcW w:w="887" w:type="pct"/>
            <w:noWrap/>
            <w:vAlign w:val="center"/>
          </w:tcPr>
          <w:p w14:paraId="09A2C80D" w14:textId="4B49566B" w:rsidR="001168A2" w:rsidRPr="001168A2" w:rsidRDefault="001168A2" w:rsidP="001168A2">
            <w:pPr>
              <w:widowControl/>
              <w:jc w:val="center"/>
              <w:rPr>
                <w:rFonts w:ascii="Times New Roman" w:hAnsi="Times New Roman"/>
                <w:sz w:val="20"/>
                <w:szCs w:val="20"/>
              </w:rPr>
            </w:pPr>
          </w:p>
        </w:tc>
        <w:tc>
          <w:tcPr>
            <w:tcW w:w="911" w:type="pct"/>
            <w:noWrap/>
            <w:vAlign w:val="center"/>
          </w:tcPr>
          <w:p w14:paraId="44E14668"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6,992</w:t>
            </w:r>
          </w:p>
        </w:tc>
        <w:tc>
          <w:tcPr>
            <w:tcW w:w="647" w:type="pct"/>
            <w:noWrap/>
            <w:vAlign w:val="center"/>
          </w:tcPr>
          <w:p w14:paraId="1156D9A7" w14:textId="16260472" w:rsidR="001168A2" w:rsidRPr="001168A2" w:rsidRDefault="006D582F" w:rsidP="001168A2">
            <w:pPr>
              <w:widowControl/>
              <w:jc w:val="center"/>
              <w:rPr>
                <w:rFonts w:ascii="Times New Roman" w:hAnsi="Times New Roman"/>
                <w:sz w:val="20"/>
                <w:szCs w:val="20"/>
              </w:rPr>
            </w:pPr>
            <w:r>
              <w:rPr>
                <w:rFonts w:ascii="Times New Roman" w:hAnsi="Times New Roman"/>
                <w:color w:val="000000"/>
                <w:sz w:val="20"/>
                <w:szCs w:val="20"/>
              </w:rPr>
              <w:t>25,09</w:t>
            </w:r>
          </w:p>
        </w:tc>
      </w:tr>
      <w:tr w:rsidR="001168A2" w:rsidRPr="001168A2" w14:paraId="694E5A8A" w14:textId="77777777" w:rsidTr="001168A2">
        <w:trPr>
          <w:trHeight w:val="250"/>
          <w:jc w:val="center"/>
        </w:trPr>
        <w:tc>
          <w:tcPr>
            <w:tcW w:w="238" w:type="pct"/>
            <w:noWrap/>
            <w:vAlign w:val="center"/>
          </w:tcPr>
          <w:p w14:paraId="34B40582"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10</w:t>
            </w:r>
          </w:p>
        </w:tc>
        <w:tc>
          <w:tcPr>
            <w:tcW w:w="1430" w:type="pct"/>
            <w:vAlign w:val="center"/>
          </w:tcPr>
          <w:p w14:paraId="79442CF5"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b/>
                <w:bCs/>
                <w:sz w:val="20"/>
                <w:szCs w:val="20"/>
              </w:rPr>
              <w:t>Итого по БУ -1</w:t>
            </w:r>
          </w:p>
        </w:tc>
        <w:tc>
          <w:tcPr>
            <w:tcW w:w="887" w:type="pct"/>
            <w:noWrap/>
            <w:vAlign w:val="center"/>
          </w:tcPr>
          <w:p w14:paraId="477D9FF3"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b/>
                <w:bCs/>
                <w:color w:val="000000"/>
                <w:sz w:val="20"/>
                <w:szCs w:val="20"/>
              </w:rPr>
              <w:t>694,52</w:t>
            </w:r>
          </w:p>
        </w:tc>
        <w:tc>
          <w:tcPr>
            <w:tcW w:w="887" w:type="pct"/>
            <w:noWrap/>
            <w:vAlign w:val="center"/>
          </w:tcPr>
          <w:p w14:paraId="396E0B50"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b/>
                <w:bCs/>
                <w:color w:val="000000"/>
                <w:sz w:val="20"/>
                <w:szCs w:val="20"/>
              </w:rPr>
              <w:t>91,41</w:t>
            </w:r>
          </w:p>
        </w:tc>
        <w:tc>
          <w:tcPr>
            <w:tcW w:w="911" w:type="pct"/>
            <w:noWrap/>
            <w:vAlign w:val="center"/>
          </w:tcPr>
          <w:p w14:paraId="4DB4D454"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b/>
                <w:bCs/>
                <w:color w:val="000000"/>
                <w:sz w:val="20"/>
                <w:szCs w:val="20"/>
              </w:rPr>
              <w:t>230,51</w:t>
            </w:r>
          </w:p>
        </w:tc>
        <w:tc>
          <w:tcPr>
            <w:tcW w:w="647" w:type="pct"/>
            <w:noWrap/>
            <w:vAlign w:val="center"/>
          </w:tcPr>
          <w:p w14:paraId="2D42734F" w14:textId="77FC63B8" w:rsidR="001168A2" w:rsidRPr="001168A2" w:rsidRDefault="006D582F" w:rsidP="001168A2">
            <w:pPr>
              <w:widowControl/>
              <w:jc w:val="center"/>
              <w:rPr>
                <w:rFonts w:ascii="Times New Roman" w:hAnsi="Times New Roman"/>
                <w:b/>
                <w:bCs/>
                <w:sz w:val="20"/>
                <w:szCs w:val="20"/>
              </w:rPr>
            </w:pPr>
            <w:r>
              <w:rPr>
                <w:rFonts w:ascii="Times New Roman" w:hAnsi="Times New Roman"/>
                <w:b/>
                <w:bCs/>
                <w:color w:val="000000"/>
                <w:sz w:val="20"/>
                <w:szCs w:val="20"/>
              </w:rPr>
              <w:t>1016,44</w:t>
            </w:r>
          </w:p>
        </w:tc>
      </w:tr>
      <w:tr w:rsidR="001168A2" w:rsidRPr="001168A2" w14:paraId="27D2D73A" w14:textId="77777777" w:rsidTr="001168A2">
        <w:trPr>
          <w:trHeight w:val="250"/>
          <w:jc w:val="center"/>
        </w:trPr>
        <w:tc>
          <w:tcPr>
            <w:tcW w:w="238" w:type="pct"/>
            <w:noWrap/>
            <w:vAlign w:val="center"/>
          </w:tcPr>
          <w:p w14:paraId="7DF44CDA"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11</w:t>
            </w:r>
          </w:p>
        </w:tc>
        <w:tc>
          <w:tcPr>
            <w:tcW w:w="1430" w:type="pct"/>
            <w:vAlign w:val="center"/>
          </w:tcPr>
          <w:p w14:paraId="2035368B" w14:textId="77777777" w:rsidR="001168A2" w:rsidRPr="001168A2" w:rsidRDefault="001168A2" w:rsidP="001168A2">
            <w:pPr>
              <w:widowControl/>
              <w:jc w:val="center"/>
              <w:rPr>
                <w:rFonts w:ascii="Times New Roman" w:hAnsi="Times New Roman"/>
                <w:sz w:val="20"/>
                <w:szCs w:val="20"/>
                <w:lang w:val="ru-RU"/>
              </w:rPr>
            </w:pPr>
            <w:r w:rsidRPr="001168A2">
              <w:rPr>
                <w:rFonts w:ascii="Times New Roman" w:hAnsi="Times New Roman"/>
                <w:sz w:val="20"/>
                <w:szCs w:val="20"/>
                <w:lang w:val="ru-RU"/>
              </w:rPr>
              <w:t>Промышленность (Пром.площадка), в т.ч.</w:t>
            </w:r>
          </w:p>
        </w:tc>
        <w:tc>
          <w:tcPr>
            <w:tcW w:w="887" w:type="pct"/>
            <w:noWrap/>
            <w:vAlign w:val="center"/>
          </w:tcPr>
          <w:p w14:paraId="347A22FA"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509,109</w:t>
            </w:r>
          </w:p>
        </w:tc>
        <w:tc>
          <w:tcPr>
            <w:tcW w:w="887" w:type="pct"/>
            <w:noWrap/>
            <w:vAlign w:val="center"/>
          </w:tcPr>
          <w:p w14:paraId="4C9C984D"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46,683</w:t>
            </w:r>
          </w:p>
        </w:tc>
        <w:tc>
          <w:tcPr>
            <w:tcW w:w="911" w:type="pct"/>
            <w:noWrap/>
            <w:vAlign w:val="center"/>
          </w:tcPr>
          <w:p w14:paraId="2E8BA6C1" w14:textId="57851AF1" w:rsidR="001168A2" w:rsidRPr="001168A2" w:rsidRDefault="001168A2" w:rsidP="001168A2">
            <w:pPr>
              <w:widowControl/>
              <w:jc w:val="center"/>
              <w:rPr>
                <w:rFonts w:ascii="Times New Roman" w:hAnsi="Times New Roman"/>
                <w:sz w:val="20"/>
                <w:szCs w:val="20"/>
              </w:rPr>
            </w:pPr>
          </w:p>
        </w:tc>
        <w:tc>
          <w:tcPr>
            <w:tcW w:w="647" w:type="pct"/>
            <w:noWrap/>
            <w:vAlign w:val="center"/>
          </w:tcPr>
          <w:p w14:paraId="3E88F95A" w14:textId="18850354" w:rsidR="001168A2" w:rsidRPr="001168A2" w:rsidRDefault="006D582F" w:rsidP="001168A2">
            <w:pPr>
              <w:widowControl/>
              <w:jc w:val="center"/>
              <w:rPr>
                <w:rFonts w:ascii="Times New Roman" w:hAnsi="Times New Roman"/>
                <w:sz w:val="20"/>
                <w:szCs w:val="20"/>
              </w:rPr>
            </w:pPr>
            <w:r>
              <w:rPr>
                <w:rFonts w:ascii="Times New Roman" w:hAnsi="Times New Roman"/>
                <w:color w:val="000000"/>
                <w:sz w:val="20"/>
                <w:szCs w:val="20"/>
              </w:rPr>
              <w:t>555,79</w:t>
            </w:r>
          </w:p>
        </w:tc>
      </w:tr>
      <w:tr w:rsidR="001168A2" w:rsidRPr="001168A2" w14:paraId="0C5DF08B" w14:textId="77777777" w:rsidTr="001168A2">
        <w:trPr>
          <w:trHeight w:val="250"/>
          <w:jc w:val="center"/>
        </w:trPr>
        <w:tc>
          <w:tcPr>
            <w:tcW w:w="238" w:type="pct"/>
            <w:noWrap/>
            <w:vAlign w:val="center"/>
          </w:tcPr>
          <w:p w14:paraId="5E978444"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12</w:t>
            </w:r>
          </w:p>
        </w:tc>
        <w:tc>
          <w:tcPr>
            <w:tcW w:w="1430" w:type="pct"/>
            <w:vAlign w:val="center"/>
          </w:tcPr>
          <w:p w14:paraId="75BA0761"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АО "СХК" (БУ-2)</w:t>
            </w:r>
          </w:p>
        </w:tc>
        <w:tc>
          <w:tcPr>
            <w:tcW w:w="887" w:type="pct"/>
            <w:noWrap/>
            <w:vAlign w:val="center"/>
          </w:tcPr>
          <w:p w14:paraId="7CBA1CE7"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216,435</w:t>
            </w:r>
          </w:p>
        </w:tc>
        <w:tc>
          <w:tcPr>
            <w:tcW w:w="887" w:type="pct"/>
            <w:noWrap/>
            <w:vAlign w:val="center"/>
          </w:tcPr>
          <w:p w14:paraId="0AF3D61D" w14:textId="286761C0" w:rsidR="001168A2" w:rsidRPr="001168A2" w:rsidRDefault="001168A2" w:rsidP="001168A2">
            <w:pPr>
              <w:widowControl/>
              <w:jc w:val="center"/>
              <w:rPr>
                <w:rFonts w:ascii="Times New Roman" w:hAnsi="Times New Roman"/>
                <w:sz w:val="20"/>
                <w:szCs w:val="20"/>
              </w:rPr>
            </w:pPr>
          </w:p>
        </w:tc>
        <w:tc>
          <w:tcPr>
            <w:tcW w:w="911" w:type="pct"/>
            <w:noWrap/>
            <w:vAlign w:val="center"/>
          </w:tcPr>
          <w:p w14:paraId="4769C451" w14:textId="211DC032" w:rsidR="001168A2" w:rsidRPr="001168A2" w:rsidRDefault="001168A2" w:rsidP="001168A2">
            <w:pPr>
              <w:widowControl/>
              <w:jc w:val="center"/>
              <w:rPr>
                <w:rFonts w:ascii="Times New Roman" w:hAnsi="Times New Roman"/>
                <w:sz w:val="20"/>
                <w:szCs w:val="20"/>
              </w:rPr>
            </w:pPr>
          </w:p>
        </w:tc>
        <w:tc>
          <w:tcPr>
            <w:tcW w:w="647" w:type="pct"/>
            <w:noWrap/>
            <w:vAlign w:val="center"/>
          </w:tcPr>
          <w:p w14:paraId="3F9D3097" w14:textId="7E42BA62" w:rsidR="001168A2" w:rsidRPr="001168A2" w:rsidRDefault="006D582F" w:rsidP="001168A2">
            <w:pPr>
              <w:widowControl/>
              <w:jc w:val="center"/>
              <w:rPr>
                <w:rFonts w:ascii="Times New Roman" w:hAnsi="Times New Roman"/>
                <w:sz w:val="20"/>
                <w:szCs w:val="20"/>
              </w:rPr>
            </w:pPr>
            <w:r>
              <w:rPr>
                <w:rFonts w:ascii="Times New Roman" w:hAnsi="Times New Roman"/>
                <w:color w:val="000000"/>
                <w:sz w:val="20"/>
                <w:szCs w:val="20"/>
              </w:rPr>
              <w:t>216,44</w:t>
            </w:r>
          </w:p>
        </w:tc>
      </w:tr>
      <w:tr w:rsidR="001168A2" w:rsidRPr="001168A2" w14:paraId="12D80C03" w14:textId="77777777" w:rsidTr="001168A2">
        <w:trPr>
          <w:trHeight w:val="250"/>
          <w:jc w:val="center"/>
        </w:trPr>
        <w:tc>
          <w:tcPr>
            <w:tcW w:w="238" w:type="pct"/>
            <w:noWrap/>
            <w:vAlign w:val="center"/>
          </w:tcPr>
          <w:p w14:paraId="0AE1B641"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13</w:t>
            </w:r>
          </w:p>
        </w:tc>
        <w:tc>
          <w:tcPr>
            <w:tcW w:w="1430" w:type="pct"/>
            <w:vAlign w:val="center"/>
          </w:tcPr>
          <w:p w14:paraId="1019801B"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АО "СХК" (пар)</w:t>
            </w:r>
          </w:p>
        </w:tc>
        <w:tc>
          <w:tcPr>
            <w:tcW w:w="887" w:type="pct"/>
            <w:noWrap/>
            <w:vAlign w:val="center"/>
          </w:tcPr>
          <w:p w14:paraId="3D5450E5"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273,754</w:t>
            </w:r>
          </w:p>
        </w:tc>
        <w:tc>
          <w:tcPr>
            <w:tcW w:w="887" w:type="pct"/>
            <w:noWrap/>
            <w:vAlign w:val="center"/>
          </w:tcPr>
          <w:p w14:paraId="66B026CC" w14:textId="0D62EF8C" w:rsidR="001168A2" w:rsidRPr="001168A2" w:rsidRDefault="001168A2" w:rsidP="001168A2">
            <w:pPr>
              <w:widowControl/>
              <w:jc w:val="center"/>
              <w:rPr>
                <w:rFonts w:ascii="Times New Roman" w:hAnsi="Times New Roman"/>
                <w:sz w:val="20"/>
                <w:szCs w:val="20"/>
              </w:rPr>
            </w:pPr>
          </w:p>
        </w:tc>
        <w:tc>
          <w:tcPr>
            <w:tcW w:w="911" w:type="pct"/>
            <w:noWrap/>
            <w:vAlign w:val="center"/>
          </w:tcPr>
          <w:p w14:paraId="0ECD5680" w14:textId="278C75DF" w:rsidR="001168A2" w:rsidRPr="001168A2" w:rsidRDefault="001168A2" w:rsidP="001168A2">
            <w:pPr>
              <w:widowControl/>
              <w:jc w:val="center"/>
              <w:rPr>
                <w:rFonts w:ascii="Times New Roman" w:hAnsi="Times New Roman"/>
                <w:sz w:val="20"/>
                <w:szCs w:val="20"/>
              </w:rPr>
            </w:pPr>
          </w:p>
        </w:tc>
        <w:tc>
          <w:tcPr>
            <w:tcW w:w="647" w:type="pct"/>
            <w:noWrap/>
            <w:vAlign w:val="center"/>
          </w:tcPr>
          <w:p w14:paraId="767C1FAC" w14:textId="759E70A2" w:rsidR="001168A2" w:rsidRPr="001168A2" w:rsidRDefault="006D582F" w:rsidP="001168A2">
            <w:pPr>
              <w:widowControl/>
              <w:jc w:val="center"/>
              <w:rPr>
                <w:rFonts w:ascii="Times New Roman" w:hAnsi="Times New Roman"/>
                <w:sz w:val="20"/>
                <w:szCs w:val="20"/>
              </w:rPr>
            </w:pPr>
            <w:r>
              <w:rPr>
                <w:rFonts w:ascii="Times New Roman" w:hAnsi="Times New Roman"/>
                <w:color w:val="000000"/>
                <w:sz w:val="20"/>
                <w:szCs w:val="20"/>
              </w:rPr>
              <w:t>273,75</w:t>
            </w:r>
          </w:p>
        </w:tc>
      </w:tr>
      <w:tr w:rsidR="001168A2" w:rsidRPr="001168A2" w14:paraId="25B5B9C5" w14:textId="77777777" w:rsidTr="001168A2">
        <w:trPr>
          <w:trHeight w:val="250"/>
          <w:jc w:val="center"/>
        </w:trPr>
        <w:tc>
          <w:tcPr>
            <w:tcW w:w="238" w:type="pct"/>
            <w:noWrap/>
            <w:vAlign w:val="center"/>
          </w:tcPr>
          <w:p w14:paraId="055192C1"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14</w:t>
            </w:r>
          </w:p>
        </w:tc>
        <w:tc>
          <w:tcPr>
            <w:tcW w:w="1430" w:type="pct"/>
            <w:vAlign w:val="center"/>
          </w:tcPr>
          <w:p w14:paraId="2577AA6A" w14:textId="77777777" w:rsidR="001168A2" w:rsidRPr="001168A2" w:rsidRDefault="001168A2" w:rsidP="001168A2">
            <w:pPr>
              <w:widowControl/>
              <w:jc w:val="center"/>
              <w:rPr>
                <w:rFonts w:ascii="Times New Roman" w:hAnsi="Times New Roman"/>
                <w:sz w:val="20"/>
                <w:szCs w:val="20"/>
                <w:lang w:val="ru-RU"/>
              </w:rPr>
            </w:pPr>
            <w:r w:rsidRPr="001168A2">
              <w:rPr>
                <w:rFonts w:ascii="Times New Roman" w:hAnsi="Times New Roman"/>
                <w:sz w:val="20"/>
                <w:szCs w:val="20"/>
                <w:lang w:val="ru-RU"/>
              </w:rPr>
              <w:t>потребители т-э в гор.воде</w:t>
            </w:r>
          </w:p>
        </w:tc>
        <w:tc>
          <w:tcPr>
            <w:tcW w:w="887" w:type="pct"/>
            <w:noWrap/>
            <w:vAlign w:val="center"/>
          </w:tcPr>
          <w:p w14:paraId="7AD1761A"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16,188</w:t>
            </w:r>
          </w:p>
        </w:tc>
        <w:tc>
          <w:tcPr>
            <w:tcW w:w="887" w:type="pct"/>
            <w:noWrap/>
            <w:vAlign w:val="center"/>
          </w:tcPr>
          <w:p w14:paraId="50ACBC3B"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46,514</w:t>
            </w:r>
          </w:p>
        </w:tc>
        <w:tc>
          <w:tcPr>
            <w:tcW w:w="911" w:type="pct"/>
            <w:noWrap/>
            <w:vAlign w:val="center"/>
          </w:tcPr>
          <w:p w14:paraId="0DBDF5C8" w14:textId="5292C5B3" w:rsidR="001168A2" w:rsidRPr="001168A2" w:rsidRDefault="001168A2" w:rsidP="001168A2">
            <w:pPr>
              <w:widowControl/>
              <w:jc w:val="center"/>
              <w:rPr>
                <w:rFonts w:ascii="Times New Roman" w:hAnsi="Times New Roman"/>
                <w:sz w:val="20"/>
                <w:szCs w:val="20"/>
              </w:rPr>
            </w:pPr>
          </w:p>
        </w:tc>
        <w:tc>
          <w:tcPr>
            <w:tcW w:w="647" w:type="pct"/>
            <w:noWrap/>
            <w:vAlign w:val="center"/>
          </w:tcPr>
          <w:p w14:paraId="4B8AC509" w14:textId="786A014C" w:rsidR="001168A2" w:rsidRPr="001168A2" w:rsidRDefault="006D582F" w:rsidP="001168A2">
            <w:pPr>
              <w:widowControl/>
              <w:jc w:val="center"/>
              <w:rPr>
                <w:rFonts w:ascii="Times New Roman" w:hAnsi="Times New Roman"/>
                <w:sz w:val="20"/>
                <w:szCs w:val="20"/>
              </w:rPr>
            </w:pPr>
            <w:r>
              <w:rPr>
                <w:rFonts w:ascii="Times New Roman" w:hAnsi="Times New Roman"/>
                <w:color w:val="000000"/>
                <w:sz w:val="20"/>
                <w:szCs w:val="20"/>
              </w:rPr>
              <w:t>62,70</w:t>
            </w:r>
          </w:p>
        </w:tc>
      </w:tr>
      <w:tr w:rsidR="001168A2" w:rsidRPr="001168A2" w14:paraId="1CEAB051" w14:textId="77777777" w:rsidTr="001168A2">
        <w:trPr>
          <w:trHeight w:val="250"/>
          <w:jc w:val="center"/>
        </w:trPr>
        <w:tc>
          <w:tcPr>
            <w:tcW w:w="238" w:type="pct"/>
            <w:noWrap/>
            <w:vAlign w:val="center"/>
          </w:tcPr>
          <w:p w14:paraId="47A489B1"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15</w:t>
            </w:r>
          </w:p>
        </w:tc>
        <w:tc>
          <w:tcPr>
            <w:tcW w:w="1430" w:type="pct"/>
            <w:vAlign w:val="center"/>
          </w:tcPr>
          <w:p w14:paraId="0E431DF3" w14:textId="77777777" w:rsidR="001168A2" w:rsidRPr="001168A2" w:rsidRDefault="001168A2" w:rsidP="001168A2">
            <w:pPr>
              <w:widowControl/>
              <w:jc w:val="center"/>
              <w:rPr>
                <w:rFonts w:ascii="Times New Roman" w:hAnsi="Times New Roman"/>
                <w:sz w:val="20"/>
                <w:szCs w:val="20"/>
                <w:lang w:val="ru-RU"/>
              </w:rPr>
            </w:pPr>
            <w:r w:rsidRPr="001168A2">
              <w:rPr>
                <w:rFonts w:ascii="Times New Roman" w:hAnsi="Times New Roman"/>
                <w:sz w:val="20"/>
                <w:szCs w:val="20"/>
                <w:lang w:val="ru-RU"/>
              </w:rPr>
              <w:t>потребители т-э в паре</w:t>
            </w:r>
          </w:p>
        </w:tc>
        <w:tc>
          <w:tcPr>
            <w:tcW w:w="887" w:type="pct"/>
            <w:noWrap/>
            <w:vAlign w:val="center"/>
          </w:tcPr>
          <w:p w14:paraId="3FE0B42A"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2,732</w:t>
            </w:r>
          </w:p>
        </w:tc>
        <w:tc>
          <w:tcPr>
            <w:tcW w:w="887" w:type="pct"/>
            <w:noWrap/>
            <w:vAlign w:val="center"/>
          </w:tcPr>
          <w:p w14:paraId="2A6C94A3"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color w:val="000000"/>
                <w:sz w:val="20"/>
                <w:szCs w:val="20"/>
              </w:rPr>
              <w:t>0,169</w:t>
            </w:r>
          </w:p>
        </w:tc>
        <w:tc>
          <w:tcPr>
            <w:tcW w:w="911" w:type="pct"/>
            <w:noWrap/>
            <w:vAlign w:val="center"/>
          </w:tcPr>
          <w:p w14:paraId="228F01D7" w14:textId="63B74E20" w:rsidR="001168A2" w:rsidRPr="001168A2" w:rsidRDefault="001168A2" w:rsidP="001168A2">
            <w:pPr>
              <w:widowControl/>
              <w:jc w:val="center"/>
              <w:rPr>
                <w:rFonts w:ascii="Times New Roman" w:hAnsi="Times New Roman"/>
                <w:sz w:val="20"/>
                <w:szCs w:val="20"/>
              </w:rPr>
            </w:pPr>
          </w:p>
        </w:tc>
        <w:tc>
          <w:tcPr>
            <w:tcW w:w="647" w:type="pct"/>
            <w:noWrap/>
            <w:vAlign w:val="center"/>
          </w:tcPr>
          <w:p w14:paraId="634659AA" w14:textId="00B0EBE9" w:rsidR="001168A2" w:rsidRPr="001168A2" w:rsidRDefault="006D582F" w:rsidP="001168A2">
            <w:pPr>
              <w:widowControl/>
              <w:jc w:val="center"/>
              <w:rPr>
                <w:rFonts w:ascii="Times New Roman" w:hAnsi="Times New Roman"/>
                <w:sz w:val="20"/>
                <w:szCs w:val="20"/>
              </w:rPr>
            </w:pPr>
            <w:r>
              <w:rPr>
                <w:rFonts w:ascii="Times New Roman" w:hAnsi="Times New Roman"/>
                <w:color w:val="000000"/>
                <w:sz w:val="20"/>
                <w:szCs w:val="20"/>
              </w:rPr>
              <w:t>2,90</w:t>
            </w:r>
          </w:p>
        </w:tc>
      </w:tr>
      <w:tr w:rsidR="001168A2" w:rsidRPr="001168A2" w14:paraId="27521C3E" w14:textId="77777777" w:rsidTr="001168A2">
        <w:trPr>
          <w:trHeight w:val="250"/>
          <w:jc w:val="center"/>
        </w:trPr>
        <w:tc>
          <w:tcPr>
            <w:tcW w:w="238" w:type="pct"/>
            <w:noWrap/>
            <w:vAlign w:val="center"/>
          </w:tcPr>
          <w:p w14:paraId="727AD9EE" w14:textId="77777777" w:rsidR="001168A2" w:rsidRPr="001168A2" w:rsidRDefault="001168A2" w:rsidP="001168A2">
            <w:pPr>
              <w:widowControl/>
              <w:jc w:val="center"/>
              <w:rPr>
                <w:rFonts w:ascii="Times New Roman" w:hAnsi="Times New Roman"/>
                <w:sz w:val="20"/>
                <w:szCs w:val="20"/>
              </w:rPr>
            </w:pPr>
            <w:r w:rsidRPr="001168A2">
              <w:rPr>
                <w:rFonts w:ascii="Times New Roman" w:hAnsi="Times New Roman"/>
                <w:sz w:val="20"/>
                <w:szCs w:val="20"/>
              </w:rPr>
              <w:t>16</w:t>
            </w:r>
          </w:p>
        </w:tc>
        <w:tc>
          <w:tcPr>
            <w:tcW w:w="1430" w:type="pct"/>
            <w:vAlign w:val="center"/>
          </w:tcPr>
          <w:p w14:paraId="6E077CBD"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b/>
                <w:bCs/>
                <w:sz w:val="20"/>
                <w:szCs w:val="20"/>
              </w:rPr>
              <w:t>Итого по БУ -2</w:t>
            </w:r>
          </w:p>
        </w:tc>
        <w:tc>
          <w:tcPr>
            <w:tcW w:w="887" w:type="pct"/>
            <w:noWrap/>
            <w:vAlign w:val="center"/>
          </w:tcPr>
          <w:p w14:paraId="3049537A"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b/>
                <w:bCs/>
                <w:color w:val="000000"/>
                <w:sz w:val="20"/>
                <w:szCs w:val="20"/>
              </w:rPr>
              <w:t>509,109</w:t>
            </w:r>
          </w:p>
        </w:tc>
        <w:tc>
          <w:tcPr>
            <w:tcW w:w="887" w:type="pct"/>
            <w:noWrap/>
            <w:vAlign w:val="center"/>
          </w:tcPr>
          <w:p w14:paraId="081429B1"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b/>
                <w:bCs/>
                <w:color w:val="000000"/>
                <w:sz w:val="20"/>
                <w:szCs w:val="20"/>
              </w:rPr>
              <w:t>46,683</w:t>
            </w:r>
          </w:p>
        </w:tc>
        <w:tc>
          <w:tcPr>
            <w:tcW w:w="911" w:type="pct"/>
            <w:noWrap/>
            <w:vAlign w:val="center"/>
          </w:tcPr>
          <w:p w14:paraId="089031E3" w14:textId="0A3D0343" w:rsidR="001168A2" w:rsidRPr="001168A2" w:rsidRDefault="001168A2" w:rsidP="001168A2">
            <w:pPr>
              <w:widowControl/>
              <w:jc w:val="center"/>
              <w:rPr>
                <w:rFonts w:ascii="Times New Roman" w:hAnsi="Times New Roman"/>
                <w:b/>
                <w:bCs/>
                <w:sz w:val="20"/>
                <w:szCs w:val="20"/>
              </w:rPr>
            </w:pPr>
          </w:p>
        </w:tc>
        <w:tc>
          <w:tcPr>
            <w:tcW w:w="647" w:type="pct"/>
            <w:noWrap/>
            <w:vAlign w:val="center"/>
          </w:tcPr>
          <w:p w14:paraId="1ED688FD" w14:textId="1D3C0E64" w:rsidR="001168A2" w:rsidRPr="001168A2" w:rsidRDefault="006D582F" w:rsidP="001168A2">
            <w:pPr>
              <w:widowControl/>
              <w:jc w:val="center"/>
              <w:rPr>
                <w:rFonts w:ascii="Times New Roman" w:hAnsi="Times New Roman"/>
                <w:b/>
                <w:bCs/>
                <w:sz w:val="20"/>
                <w:szCs w:val="20"/>
              </w:rPr>
            </w:pPr>
            <w:r>
              <w:rPr>
                <w:rFonts w:ascii="Times New Roman" w:hAnsi="Times New Roman"/>
                <w:b/>
                <w:bCs/>
                <w:color w:val="000000"/>
                <w:sz w:val="20"/>
                <w:szCs w:val="20"/>
              </w:rPr>
              <w:t>555,79</w:t>
            </w:r>
          </w:p>
        </w:tc>
      </w:tr>
      <w:tr w:rsidR="001168A2" w:rsidRPr="001168A2" w14:paraId="5D813112" w14:textId="77777777" w:rsidTr="001168A2">
        <w:trPr>
          <w:trHeight w:val="250"/>
          <w:jc w:val="center"/>
        </w:trPr>
        <w:tc>
          <w:tcPr>
            <w:tcW w:w="238" w:type="pct"/>
            <w:noWrap/>
            <w:vAlign w:val="center"/>
          </w:tcPr>
          <w:p w14:paraId="14123132" w14:textId="61B2C873" w:rsidR="001168A2" w:rsidRPr="001168A2" w:rsidRDefault="001168A2" w:rsidP="001168A2">
            <w:pPr>
              <w:widowControl/>
              <w:jc w:val="center"/>
              <w:rPr>
                <w:rFonts w:ascii="Times New Roman" w:hAnsi="Times New Roman"/>
                <w:sz w:val="20"/>
                <w:szCs w:val="20"/>
              </w:rPr>
            </w:pPr>
          </w:p>
        </w:tc>
        <w:tc>
          <w:tcPr>
            <w:tcW w:w="1430" w:type="pct"/>
            <w:vAlign w:val="center"/>
          </w:tcPr>
          <w:p w14:paraId="18F60742"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b/>
                <w:bCs/>
                <w:sz w:val="20"/>
                <w:szCs w:val="20"/>
              </w:rPr>
              <w:t>ИТОГО по структурным группам</w:t>
            </w:r>
          </w:p>
        </w:tc>
        <w:tc>
          <w:tcPr>
            <w:tcW w:w="887" w:type="pct"/>
            <w:noWrap/>
            <w:vAlign w:val="center"/>
          </w:tcPr>
          <w:p w14:paraId="31813C61" w14:textId="46A485F1"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b/>
                <w:bCs/>
                <w:color w:val="000000"/>
                <w:sz w:val="20"/>
                <w:szCs w:val="20"/>
              </w:rPr>
              <w:t>1</w:t>
            </w:r>
            <w:r w:rsidR="00AA78E8">
              <w:rPr>
                <w:rFonts w:ascii="Times New Roman" w:hAnsi="Times New Roman"/>
                <w:b/>
                <w:bCs/>
                <w:color w:val="000000"/>
                <w:sz w:val="20"/>
                <w:szCs w:val="20"/>
                <w:lang w:val="ru-RU"/>
              </w:rPr>
              <w:t xml:space="preserve"> </w:t>
            </w:r>
            <w:r w:rsidRPr="001168A2">
              <w:rPr>
                <w:rFonts w:ascii="Times New Roman" w:hAnsi="Times New Roman"/>
                <w:b/>
                <w:bCs/>
                <w:color w:val="000000"/>
                <w:sz w:val="20"/>
                <w:szCs w:val="20"/>
              </w:rPr>
              <w:t>203,64</w:t>
            </w:r>
          </w:p>
        </w:tc>
        <w:tc>
          <w:tcPr>
            <w:tcW w:w="887" w:type="pct"/>
            <w:noWrap/>
            <w:vAlign w:val="center"/>
          </w:tcPr>
          <w:p w14:paraId="45F62111"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b/>
                <w:bCs/>
                <w:color w:val="000000"/>
                <w:sz w:val="20"/>
                <w:szCs w:val="20"/>
              </w:rPr>
              <w:t>138,09</w:t>
            </w:r>
          </w:p>
        </w:tc>
        <w:tc>
          <w:tcPr>
            <w:tcW w:w="911" w:type="pct"/>
            <w:noWrap/>
            <w:vAlign w:val="center"/>
          </w:tcPr>
          <w:p w14:paraId="0E5F5C20" w14:textId="77777777"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b/>
                <w:bCs/>
                <w:color w:val="000000"/>
                <w:sz w:val="20"/>
                <w:szCs w:val="20"/>
              </w:rPr>
              <w:t>230,51</w:t>
            </w:r>
          </w:p>
        </w:tc>
        <w:tc>
          <w:tcPr>
            <w:tcW w:w="647" w:type="pct"/>
            <w:noWrap/>
            <w:vAlign w:val="center"/>
          </w:tcPr>
          <w:p w14:paraId="7B5DEE05" w14:textId="62178992" w:rsidR="001168A2" w:rsidRPr="001168A2" w:rsidRDefault="001168A2" w:rsidP="001168A2">
            <w:pPr>
              <w:widowControl/>
              <w:jc w:val="center"/>
              <w:rPr>
                <w:rFonts w:ascii="Times New Roman" w:hAnsi="Times New Roman"/>
                <w:b/>
                <w:bCs/>
                <w:sz w:val="20"/>
                <w:szCs w:val="20"/>
              </w:rPr>
            </w:pPr>
            <w:r w:rsidRPr="001168A2">
              <w:rPr>
                <w:rFonts w:ascii="Times New Roman" w:hAnsi="Times New Roman"/>
                <w:b/>
                <w:bCs/>
                <w:color w:val="000000"/>
                <w:sz w:val="20"/>
                <w:szCs w:val="20"/>
              </w:rPr>
              <w:t>1</w:t>
            </w:r>
            <w:r w:rsidR="00AA78E8">
              <w:rPr>
                <w:rFonts w:ascii="Times New Roman" w:hAnsi="Times New Roman"/>
                <w:b/>
                <w:bCs/>
                <w:color w:val="000000"/>
                <w:sz w:val="20"/>
                <w:szCs w:val="20"/>
                <w:lang w:val="ru-RU"/>
              </w:rPr>
              <w:t xml:space="preserve"> </w:t>
            </w:r>
            <w:r w:rsidRPr="001168A2">
              <w:rPr>
                <w:rFonts w:ascii="Times New Roman" w:hAnsi="Times New Roman"/>
                <w:b/>
                <w:bCs/>
                <w:color w:val="000000"/>
                <w:sz w:val="20"/>
                <w:szCs w:val="20"/>
              </w:rPr>
              <w:t>572,24</w:t>
            </w:r>
          </w:p>
        </w:tc>
      </w:tr>
    </w:tbl>
    <w:p w14:paraId="7D2BEB62" w14:textId="77777777" w:rsidR="00EC51E6" w:rsidRDefault="00EC51E6" w:rsidP="00EC51E6">
      <w:pPr>
        <w:spacing w:line="360" w:lineRule="auto"/>
      </w:pPr>
    </w:p>
    <w:p w14:paraId="18F20118" w14:textId="77777777" w:rsidR="00EC51E6" w:rsidRDefault="00EC51E6" w:rsidP="00EC51E6">
      <w:pPr>
        <w:jc w:val="center"/>
        <w:rPr>
          <w:b/>
          <w:bCs/>
          <w:sz w:val="20"/>
          <w:szCs w:val="20"/>
        </w:rPr>
      </w:pPr>
    </w:p>
    <w:p w14:paraId="1720BE2D" w14:textId="77777777" w:rsidR="00EC51E6" w:rsidRDefault="00EC51E6" w:rsidP="00EC51E6">
      <w:pPr>
        <w:jc w:val="center"/>
        <w:rPr>
          <w:b/>
          <w:bCs/>
        </w:rPr>
        <w:sectPr w:rsidR="00EC51E6" w:rsidSect="00EC51E6">
          <w:pgSz w:w="11906" w:h="16838" w:code="9"/>
          <w:pgMar w:top="1134" w:right="707" w:bottom="1134" w:left="1134" w:header="709" w:footer="709" w:gutter="0"/>
          <w:cols w:space="708"/>
          <w:docGrid w:linePitch="360"/>
        </w:sectPr>
      </w:pPr>
    </w:p>
    <w:p w14:paraId="5E2C90A0" w14:textId="132EB506" w:rsidR="00EC51E6" w:rsidRPr="001168A2" w:rsidRDefault="00EC51E6" w:rsidP="001168A2">
      <w:pPr>
        <w:widowControl/>
        <w:spacing w:line="360" w:lineRule="auto"/>
        <w:jc w:val="both"/>
        <w:rPr>
          <w:rFonts w:ascii="Times New Roman" w:eastAsia="Times New Roman" w:hAnsi="Times New Roman"/>
          <w:sz w:val="24"/>
          <w:lang w:val="ru-RU"/>
        </w:rPr>
      </w:pPr>
      <w:r w:rsidRPr="001168A2">
        <w:rPr>
          <w:rFonts w:ascii="Times New Roman" w:eastAsia="Times New Roman" w:hAnsi="Times New Roman"/>
          <w:sz w:val="24"/>
          <w:lang w:val="ru-RU"/>
        </w:rPr>
        <w:lastRenderedPageBreak/>
        <w:t>Таблица 5.4 – План</w:t>
      </w:r>
      <w:r w:rsidR="001168A2">
        <w:rPr>
          <w:rFonts w:ascii="Times New Roman" w:eastAsia="Times New Roman" w:hAnsi="Times New Roman"/>
          <w:sz w:val="24"/>
          <w:lang w:val="ru-RU"/>
        </w:rPr>
        <w:t>ируемое теплопотребление на 2023</w:t>
      </w:r>
      <w:r w:rsidRPr="001168A2">
        <w:rPr>
          <w:rFonts w:ascii="Times New Roman" w:eastAsia="Times New Roman" w:hAnsi="Times New Roman"/>
          <w:sz w:val="24"/>
          <w:lang w:val="ru-RU"/>
        </w:rPr>
        <w:t xml:space="preserve"> г.</w:t>
      </w:r>
    </w:p>
    <w:tbl>
      <w:tblPr>
        <w:tblW w:w="5000" w:type="pct"/>
        <w:jc w:val="center"/>
        <w:tblLook w:val="0000" w:firstRow="0" w:lastRow="0" w:firstColumn="0" w:lastColumn="0" w:noHBand="0" w:noVBand="0"/>
      </w:tblPr>
      <w:tblGrid>
        <w:gridCol w:w="502"/>
        <w:gridCol w:w="2812"/>
        <w:gridCol w:w="1812"/>
        <w:gridCol w:w="1812"/>
        <w:gridCol w:w="1812"/>
        <w:gridCol w:w="1303"/>
      </w:tblGrid>
      <w:tr w:rsidR="001168A2" w:rsidRPr="001168A2" w14:paraId="52A3CC69" w14:textId="77777777" w:rsidTr="006D582F">
        <w:trPr>
          <w:trHeight w:val="840"/>
          <w:jc w:val="center"/>
        </w:trPr>
        <w:tc>
          <w:tcPr>
            <w:tcW w:w="250" w:type="pct"/>
            <w:tcBorders>
              <w:top w:val="single" w:sz="4" w:space="0" w:color="auto"/>
              <w:left w:val="single" w:sz="4" w:space="0" w:color="auto"/>
              <w:bottom w:val="single" w:sz="4" w:space="0" w:color="auto"/>
              <w:right w:val="single" w:sz="4" w:space="0" w:color="auto"/>
            </w:tcBorders>
            <w:vAlign w:val="center"/>
          </w:tcPr>
          <w:p w14:paraId="606B6886"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 п/п</w:t>
            </w:r>
          </w:p>
        </w:tc>
        <w:tc>
          <w:tcPr>
            <w:tcW w:w="1399" w:type="pct"/>
            <w:tcBorders>
              <w:top w:val="single" w:sz="4" w:space="0" w:color="auto"/>
              <w:left w:val="nil"/>
              <w:bottom w:val="single" w:sz="4" w:space="0" w:color="auto"/>
              <w:right w:val="single" w:sz="4" w:space="0" w:color="auto"/>
            </w:tcBorders>
            <w:vAlign w:val="center"/>
          </w:tcPr>
          <w:p w14:paraId="1395BC84"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Наименование группы</w:t>
            </w:r>
          </w:p>
        </w:tc>
        <w:tc>
          <w:tcPr>
            <w:tcW w:w="901" w:type="pct"/>
            <w:tcBorders>
              <w:top w:val="single" w:sz="4" w:space="0" w:color="auto"/>
              <w:left w:val="nil"/>
              <w:bottom w:val="single" w:sz="4" w:space="0" w:color="auto"/>
              <w:right w:val="single" w:sz="4" w:space="0" w:color="auto"/>
            </w:tcBorders>
            <w:vAlign w:val="center"/>
          </w:tcPr>
          <w:p w14:paraId="726DD3A4"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Теплопотребление  отопление, тыс. Гкал</w:t>
            </w:r>
          </w:p>
        </w:tc>
        <w:tc>
          <w:tcPr>
            <w:tcW w:w="901" w:type="pct"/>
            <w:tcBorders>
              <w:top w:val="single" w:sz="4" w:space="0" w:color="auto"/>
              <w:left w:val="nil"/>
              <w:bottom w:val="single" w:sz="4" w:space="0" w:color="auto"/>
              <w:right w:val="single" w:sz="4" w:space="0" w:color="auto"/>
            </w:tcBorders>
            <w:vAlign w:val="center"/>
          </w:tcPr>
          <w:p w14:paraId="7A5D238D"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Теплопотребление  вентиляция, тыс. Гкал</w:t>
            </w:r>
          </w:p>
        </w:tc>
        <w:tc>
          <w:tcPr>
            <w:tcW w:w="901" w:type="pct"/>
            <w:tcBorders>
              <w:top w:val="single" w:sz="4" w:space="0" w:color="auto"/>
              <w:left w:val="nil"/>
              <w:bottom w:val="single" w:sz="4" w:space="0" w:color="auto"/>
              <w:right w:val="single" w:sz="4" w:space="0" w:color="auto"/>
            </w:tcBorders>
            <w:vAlign w:val="center"/>
          </w:tcPr>
          <w:p w14:paraId="6229C47E"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Теплопотребление  ГВС, тыс. Гкал</w:t>
            </w:r>
          </w:p>
        </w:tc>
        <w:tc>
          <w:tcPr>
            <w:tcW w:w="648" w:type="pct"/>
            <w:tcBorders>
              <w:top w:val="single" w:sz="4" w:space="0" w:color="auto"/>
              <w:left w:val="nil"/>
              <w:bottom w:val="single" w:sz="4" w:space="0" w:color="auto"/>
              <w:right w:val="single" w:sz="4" w:space="0" w:color="auto"/>
            </w:tcBorders>
            <w:vAlign w:val="center"/>
          </w:tcPr>
          <w:p w14:paraId="776401BE"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Всего,   тыс. Гкал</w:t>
            </w:r>
          </w:p>
        </w:tc>
      </w:tr>
      <w:tr w:rsidR="001168A2" w:rsidRPr="001168A2" w14:paraId="3BBBB7D9" w14:textId="77777777" w:rsidTr="006D582F">
        <w:trPr>
          <w:trHeight w:val="260"/>
          <w:jc w:val="center"/>
        </w:trPr>
        <w:tc>
          <w:tcPr>
            <w:tcW w:w="250" w:type="pct"/>
            <w:tcBorders>
              <w:top w:val="nil"/>
              <w:left w:val="single" w:sz="4" w:space="0" w:color="auto"/>
              <w:bottom w:val="single" w:sz="4" w:space="0" w:color="auto"/>
              <w:right w:val="single" w:sz="4" w:space="0" w:color="auto"/>
            </w:tcBorders>
            <w:noWrap/>
            <w:vAlign w:val="center"/>
          </w:tcPr>
          <w:p w14:paraId="70E5B1AE"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1</w:t>
            </w:r>
          </w:p>
        </w:tc>
        <w:tc>
          <w:tcPr>
            <w:tcW w:w="1399" w:type="pct"/>
            <w:tcBorders>
              <w:top w:val="nil"/>
              <w:left w:val="nil"/>
              <w:bottom w:val="single" w:sz="4" w:space="0" w:color="auto"/>
              <w:right w:val="single" w:sz="4" w:space="0" w:color="auto"/>
            </w:tcBorders>
            <w:vAlign w:val="center"/>
          </w:tcPr>
          <w:p w14:paraId="36DE62BD"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Бюджетные организации</w:t>
            </w:r>
          </w:p>
        </w:tc>
        <w:tc>
          <w:tcPr>
            <w:tcW w:w="901" w:type="pct"/>
            <w:tcBorders>
              <w:top w:val="nil"/>
              <w:left w:val="nil"/>
              <w:bottom w:val="single" w:sz="4" w:space="0" w:color="auto"/>
              <w:right w:val="single" w:sz="4" w:space="0" w:color="auto"/>
            </w:tcBorders>
            <w:noWrap/>
            <w:vAlign w:val="center"/>
          </w:tcPr>
          <w:p w14:paraId="0C7EB053"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51,113</w:t>
            </w:r>
          </w:p>
        </w:tc>
        <w:tc>
          <w:tcPr>
            <w:tcW w:w="901" w:type="pct"/>
            <w:tcBorders>
              <w:top w:val="nil"/>
              <w:left w:val="nil"/>
              <w:bottom w:val="single" w:sz="4" w:space="0" w:color="auto"/>
              <w:right w:val="single" w:sz="4" w:space="0" w:color="auto"/>
            </w:tcBorders>
            <w:noWrap/>
            <w:vAlign w:val="center"/>
          </w:tcPr>
          <w:p w14:paraId="733F1473"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56,424</w:t>
            </w:r>
          </w:p>
        </w:tc>
        <w:tc>
          <w:tcPr>
            <w:tcW w:w="901" w:type="pct"/>
            <w:tcBorders>
              <w:top w:val="nil"/>
              <w:left w:val="nil"/>
              <w:bottom w:val="single" w:sz="4" w:space="0" w:color="auto"/>
              <w:right w:val="single" w:sz="4" w:space="0" w:color="auto"/>
            </w:tcBorders>
            <w:noWrap/>
            <w:vAlign w:val="center"/>
          </w:tcPr>
          <w:p w14:paraId="560077BD" w14:textId="4B4F0082"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27,683</w:t>
            </w:r>
          </w:p>
        </w:tc>
        <w:tc>
          <w:tcPr>
            <w:tcW w:w="648" w:type="pct"/>
            <w:tcBorders>
              <w:top w:val="nil"/>
              <w:left w:val="nil"/>
              <w:bottom w:val="single" w:sz="4" w:space="0" w:color="auto"/>
              <w:right w:val="single" w:sz="4" w:space="0" w:color="auto"/>
            </w:tcBorders>
            <w:noWrap/>
            <w:vAlign w:val="center"/>
          </w:tcPr>
          <w:p w14:paraId="6AFE6027"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135,22</w:t>
            </w:r>
          </w:p>
        </w:tc>
      </w:tr>
      <w:tr w:rsidR="001168A2" w:rsidRPr="001168A2" w14:paraId="074DE3E4" w14:textId="77777777" w:rsidTr="006D582F">
        <w:trPr>
          <w:trHeight w:val="220"/>
          <w:jc w:val="center"/>
        </w:trPr>
        <w:tc>
          <w:tcPr>
            <w:tcW w:w="250" w:type="pct"/>
            <w:tcBorders>
              <w:top w:val="nil"/>
              <w:left w:val="single" w:sz="4" w:space="0" w:color="auto"/>
              <w:bottom w:val="single" w:sz="4" w:space="0" w:color="auto"/>
              <w:right w:val="single" w:sz="4" w:space="0" w:color="auto"/>
            </w:tcBorders>
            <w:noWrap/>
            <w:vAlign w:val="center"/>
          </w:tcPr>
          <w:p w14:paraId="2B88C717"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2</w:t>
            </w:r>
          </w:p>
        </w:tc>
        <w:tc>
          <w:tcPr>
            <w:tcW w:w="1399" w:type="pct"/>
            <w:tcBorders>
              <w:top w:val="nil"/>
              <w:left w:val="nil"/>
              <w:bottom w:val="single" w:sz="4" w:space="0" w:color="auto"/>
              <w:right w:val="single" w:sz="4" w:space="0" w:color="auto"/>
            </w:tcBorders>
            <w:vAlign w:val="center"/>
          </w:tcPr>
          <w:p w14:paraId="394A8D3B"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Население в т.ч.</w:t>
            </w:r>
          </w:p>
        </w:tc>
        <w:tc>
          <w:tcPr>
            <w:tcW w:w="901" w:type="pct"/>
            <w:tcBorders>
              <w:top w:val="nil"/>
              <w:left w:val="nil"/>
              <w:bottom w:val="single" w:sz="4" w:space="0" w:color="auto"/>
              <w:right w:val="single" w:sz="4" w:space="0" w:color="auto"/>
            </w:tcBorders>
            <w:noWrap/>
            <w:vAlign w:val="center"/>
          </w:tcPr>
          <w:p w14:paraId="7C18DC08"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497,594</w:t>
            </w:r>
          </w:p>
        </w:tc>
        <w:tc>
          <w:tcPr>
            <w:tcW w:w="901" w:type="pct"/>
            <w:tcBorders>
              <w:top w:val="nil"/>
              <w:left w:val="nil"/>
              <w:bottom w:val="single" w:sz="4" w:space="0" w:color="auto"/>
              <w:right w:val="single" w:sz="4" w:space="0" w:color="auto"/>
            </w:tcBorders>
            <w:noWrap/>
            <w:vAlign w:val="center"/>
          </w:tcPr>
          <w:p w14:paraId="60BE29AC" w14:textId="30D35D29" w:rsidR="001168A2" w:rsidRPr="001168A2" w:rsidRDefault="001168A2" w:rsidP="001168A2">
            <w:pPr>
              <w:jc w:val="center"/>
              <w:rPr>
                <w:rFonts w:ascii="Times New Roman" w:hAnsi="Times New Roman"/>
                <w:color w:val="000000"/>
                <w:sz w:val="20"/>
                <w:szCs w:val="20"/>
              </w:rPr>
            </w:pPr>
          </w:p>
        </w:tc>
        <w:tc>
          <w:tcPr>
            <w:tcW w:w="901" w:type="pct"/>
            <w:tcBorders>
              <w:top w:val="nil"/>
              <w:left w:val="nil"/>
              <w:bottom w:val="single" w:sz="4" w:space="0" w:color="auto"/>
              <w:right w:val="single" w:sz="4" w:space="0" w:color="auto"/>
            </w:tcBorders>
            <w:noWrap/>
            <w:vAlign w:val="center"/>
          </w:tcPr>
          <w:p w14:paraId="7A51949B"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180,206</w:t>
            </w:r>
          </w:p>
        </w:tc>
        <w:tc>
          <w:tcPr>
            <w:tcW w:w="648" w:type="pct"/>
            <w:tcBorders>
              <w:top w:val="nil"/>
              <w:left w:val="nil"/>
              <w:bottom w:val="single" w:sz="4" w:space="0" w:color="auto"/>
              <w:right w:val="single" w:sz="4" w:space="0" w:color="auto"/>
            </w:tcBorders>
            <w:noWrap/>
            <w:vAlign w:val="center"/>
          </w:tcPr>
          <w:p w14:paraId="26BEF872" w14:textId="6E54B073" w:rsidR="001168A2" w:rsidRPr="006D582F" w:rsidRDefault="001168A2" w:rsidP="001168A2">
            <w:pPr>
              <w:jc w:val="center"/>
              <w:rPr>
                <w:rFonts w:ascii="Times New Roman" w:hAnsi="Times New Roman"/>
                <w:color w:val="000000"/>
                <w:sz w:val="20"/>
                <w:szCs w:val="20"/>
                <w:lang w:val="ru-RU"/>
              </w:rPr>
            </w:pPr>
            <w:r w:rsidRPr="001168A2">
              <w:rPr>
                <w:rFonts w:ascii="Times New Roman" w:hAnsi="Times New Roman"/>
                <w:color w:val="000000"/>
                <w:sz w:val="20"/>
                <w:szCs w:val="20"/>
              </w:rPr>
              <w:t>677,8</w:t>
            </w:r>
            <w:r w:rsidR="006D582F">
              <w:rPr>
                <w:rFonts w:ascii="Times New Roman" w:hAnsi="Times New Roman"/>
                <w:color w:val="000000"/>
                <w:sz w:val="20"/>
                <w:szCs w:val="20"/>
                <w:lang w:val="ru-RU"/>
              </w:rPr>
              <w:t>0</w:t>
            </w:r>
          </w:p>
        </w:tc>
      </w:tr>
      <w:tr w:rsidR="001168A2" w:rsidRPr="001168A2" w14:paraId="2C2D0109" w14:textId="77777777" w:rsidTr="006D582F">
        <w:trPr>
          <w:trHeight w:val="290"/>
          <w:jc w:val="center"/>
        </w:trPr>
        <w:tc>
          <w:tcPr>
            <w:tcW w:w="250" w:type="pct"/>
            <w:tcBorders>
              <w:top w:val="nil"/>
              <w:left w:val="single" w:sz="4" w:space="0" w:color="auto"/>
              <w:bottom w:val="single" w:sz="4" w:space="0" w:color="auto"/>
              <w:right w:val="single" w:sz="4" w:space="0" w:color="auto"/>
            </w:tcBorders>
            <w:noWrap/>
            <w:vAlign w:val="center"/>
          </w:tcPr>
          <w:p w14:paraId="522C5753"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3</w:t>
            </w:r>
          </w:p>
        </w:tc>
        <w:tc>
          <w:tcPr>
            <w:tcW w:w="1399" w:type="pct"/>
            <w:tcBorders>
              <w:top w:val="nil"/>
              <w:left w:val="nil"/>
              <w:bottom w:val="single" w:sz="4" w:space="0" w:color="auto"/>
              <w:right w:val="single" w:sz="4" w:space="0" w:color="auto"/>
            </w:tcBorders>
            <w:vAlign w:val="center"/>
          </w:tcPr>
          <w:p w14:paraId="0A1EFF85"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МКД</w:t>
            </w:r>
          </w:p>
        </w:tc>
        <w:tc>
          <w:tcPr>
            <w:tcW w:w="901" w:type="pct"/>
            <w:tcBorders>
              <w:top w:val="nil"/>
              <w:left w:val="nil"/>
              <w:bottom w:val="single" w:sz="4" w:space="0" w:color="auto"/>
              <w:right w:val="single" w:sz="4" w:space="0" w:color="auto"/>
            </w:tcBorders>
            <w:noWrap/>
            <w:vAlign w:val="center"/>
          </w:tcPr>
          <w:p w14:paraId="623D482A"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454,533</w:t>
            </w:r>
          </w:p>
        </w:tc>
        <w:tc>
          <w:tcPr>
            <w:tcW w:w="901" w:type="pct"/>
            <w:tcBorders>
              <w:top w:val="nil"/>
              <w:left w:val="nil"/>
              <w:bottom w:val="single" w:sz="4" w:space="0" w:color="auto"/>
              <w:right w:val="single" w:sz="4" w:space="0" w:color="auto"/>
            </w:tcBorders>
            <w:noWrap/>
            <w:vAlign w:val="center"/>
          </w:tcPr>
          <w:p w14:paraId="64064B99" w14:textId="37A9B0E2" w:rsidR="001168A2" w:rsidRPr="001168A2" w:rsidRDefault="001168A2" w:rsidP="001168A2">
            <w:pPr>
              <w:jc w:val="center"/>
              <w:rPr>
                <w:rFonts w:ascii="Times New Roman" w:hAnsi="Times New Roman"/>
                <w:color w:val="000000"/>
                <w:sz w:val="20"/>
                <w:szCs w:val="20"/>
              </w:rPr>
            </w:pPr>
          </w:p>
        </w:tc>
        <w:tc>
          <w:tcPr>
            <w:tcW w:w="901" w:type="pct"/>
            <w:tcBorders>
              <w:top w:val="nil"/>
              <w:left w:val="nil"/>
              <w:bottom w:val="single" w:sz="4" w:space="0" w:color="auto"/>
              <w:right w:val="single" w:sz="4" w:space="0" w:color="auto"/>
            </w:tcBorders>
            <w:noWrap/>
            <w:vAlign w:val="center"/>
          </w:tcPr>
          <w:p w14:paraId="608F0C57"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180,206</w:t>
            </w:r>
          </w:p>
        </w:tc>
        <w:tc>
          <w:tcPr>
            <w:tcW w:w="648" w:type="pct"/>
            <w:tcBorders>
              <w:top w:val="nil"/>
              <w:left w:val="nil"/>
              <w:bottom w:val="single" w:sz="4" w:space="0" w:color="auto"/>
              <w:right w:val="single" w:sz="4" w:space="0" w:color="auto"/>
            </w:tcBorders>
            <w:noWrap/>
            <w:vAlign w:val="center"/>
          </w:tcPr>
          <w:p w14:paraId="6AD944B0" w14:textId="2DFFAF84" w:rsidR="001168A2" w:rsidRPr="001168A2" w:rsidRDefault="006D582F" w:rsidP="001168A2">
            <w:pPr>
              <w:jc w:val="center"/>
              <w:rPr>
                <w:rFonts w:ascii="Times New Roman" w:hAnsi="Times New Roman"/>
                <w:color w:val="000000"/>
                <w:sz w:val="20"/>
                <w:szCs w:val="20"/>
              </w:rPr>
            </w:pPr>
            <w:r>
              <w:rPr>
                <w:rFonts w:ascii="Times New Roman" w:hAnsi="Times New Roman"/>
                <w:color w:val="000000"/>
                <w:sz w:val="20"/>
                <w:szCs w:val="20"/>
              </w:rPr>
              <w:t>634,74</w:t>
            </w:r>
          </w:p>
        </w:tc>
      </w:tr>
      <w:tr w:rsidR="001168A2" w:rsidRPr="001168A2" w14:paraId="743CB0F7" w14:textId="77777777" w:rsidTr="006D582F">
        <w:trPr>
          <w:trHeight w:val="270"/>
          <w:jc w:val="center"/>
        </w:trPr>
        <w:tc>
          <w:tcPr>
            <w:tcW w:w="250" w:type="pct"/>
            <w:tcBorders>
              <w:top w:val="nil"/>
              <w:left w:val="single" w:sz="4" w:space="0" w:color="auto"/>
              <w:bottom w:val="single" w:sz="4" w:space="0" w:color="auto"/>
              <w:right w:val="single" w:sz="4" w:space="0" w:color="auto"/>
            </w:tcBorders>
            <w:noWrap/>
            <w:vAlign w:val="center"/>
          </w:tcPr>
          <w:p w14:paraId="558D7BBA"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4</w:t>
            </w:r>
          </w:p>
        </w:tc>
        <w:tc>
          <w:tcPr>
            <w:tcW w:w="1399" w:type="pct"/>
            <w:tcBorders>
              <w:top w:val="nil"/>
              <w:left w:val="nil"/>
              <w:bottom w:val="single" w:sz="4" w:space="0" w:color="auto"/>
              <w:right w:val="single" w:sz="4" w:space="0" w:color="auto"/>
            </w:tcBorders>
            <w:vAlign w:val="center"/>
          </w:tcPr>
          <w:p w14:paraId="2FD07706"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Частные домовладения</w:t>
            </w:r>
          </w:p>
        </w:tc>
        <w:tc>
          <w:tcPr>
            <w:tcW w:w="901" w:type="pct"/>
            <w:tcBorders>
              <w:top w:val="nil"/>
              <w:left w:val="nil"/>
              <w:bottom w:val="single" w:sz="4" w:space="0" w:color="auto"/>
              <w:right w:val="single" w:sz="4" w:space="0" w:color="auto"/>
            </w:tcBorders>
            <w:noWrap/>
            <w:vAlign w:val="center"/>
          </w:tcPr>
          <w:p w14:paraId="6B72DC98"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43,061</w:t>
            </w:r>
          </w:p>
        </w:tc>
        <w:tc>
          <w:tcPr>
            <w:tcW w:w="901" w:type="pct"/>
            <w:tcBorders>
              <w:top w:val="nil"/>
              <w:left w:val="nil"/>
              <w:bottom w:val="single" w:sz="4" w:space="0" w:color="auto"/>
              <w:right w:val="single" w:sz="4" w:space="0" w:color="auto"/>
            </w:tcBorders>
            <w:noWrap/>
            <w:vAlign w:val="center"/>
          </w:tcPr>
          <w:p w14:paraId="3085B4FF" w14:textId="03F3906B" w:rsidR="001168A2" w:rsidRPr="001168A2" w:rsidRDefault="001168A2" w:rsidP="001168A2">
            <w:pPr>
              <w:jc w:val="center"/>
              <w:rPr>
                <w:rFonts w:ascii="Times New Roman" w:hAnsi="Times New Roman"/>
                <w:color w:val="000000"/>
                <w:sz w:val="20"/>
                <w:szCs w:val="20"/>
              </w:rPr>
            </w:pPr>
          </w:p>
        </w:tc>
        <w:tc>
          <w:tcPr>
            <w:tcW w:w="901" w:type="pct"/>
            <w:tcBorders>
              <w:top w:val="nil"/>
              <w:left w:val="nil"/>
              <w:bottom w:val="single" w:sz="4" w:space="0" w:color="auto"/>
              <w:right w:val="single" w:sz="4" w:space="0" w:color="auto"/>
            </w:tcBorders>
            <w:noWrap/>
            <w:vAlign w:val="center"/>
          </w:tcPr>
          <w:p w14:paraId="147D6531" w14:textId="31F802D5" w:rsidR="001168A2" w:rsidRPr="001168A2" w:rsidRDefault="001168A2" w:rsidP="001168A2">
            <w:pPr>
              <w:jc w:val="center"/>
              <w:rPr>
                <w:rFonts w:ascii="Times New Roman" w:hAnsi="Times New Roman"/>
                <w:color w:val="000000"/>
                <w:sz w:val="20"/>
                <w:szCs w:val="20"/>
              </w:rPr>
            </w:pPr>
          </w:p>
        </w:tc>
        <w:tc>
          <w:tcPr>
            <w:tcW w:w="648" w:type="pct"/>
            <w:tcBorders>
              <w:top w:val="nil"/>
              <w:left w:val="nil"/>
              <w:bottom w:val="single" w:sz="4" w:space="0" w:color="auto"/>
              <w:right w:val="single" w:sz="4" w:space="0" w:color="auto"/>
            </w:tcBorders>
            <w:noWrap/>
            <w:vAlign w:val="center"/>
          </w:tcPr>
          <w:p w14:paraId="299FD860" w14:textId="1A2DAF93" w:rsidR="001168A2" w:rsidRPr="001168A2" w:rsidRDefault="006D582F" w:rsidP="001168A2">
            <w:pPr>
              <w:jc w:val="center"/>
              <w:rPr>
                <w:rFonts w:ascii="Times New Roman" w:hAnsi="Times New Roman"/>
                <w:color w:val="000000"/>
                <w:sz w:val="20"/>
                <w:szCs w:val="20"/>
              </w:rPr>
            </w:pPr>
            <w:r>
              <w:rPr>
                <w:rFonts w:ascii="Times New Roman" w:hAnsi="Times New Roman"/>
                <w:color w:val="000000"/>
                <w:sz w:val="20"/>
                <w:szCs w:val="20"/>
              </w:rPr>
              <w:t>43,06</w:t>
            </w:r>
          </w:p>
        </w:tc>
      </w:tr>
      <w:tr w:rsidR="001168A2" w:rsidRPr="001168A2" w14:paraId="201FB344" w14:textId="77777777" w:rsidTr="006D582F">
        <w:trPr>
          <w:trHeight w:val="270"/>
          <w:jc w:val="center"/>
        </w:trPr>
        <w:tc>
          <w:tcPr>
            <w:tcW w:w="250" w:type="pct"/>
            <w:tcBorders>
              <w:top w:val="nil"/>
              <w:left w:val="single" w:sz="4" w:space="0" w:color="auto"/>
              <w:bottom w:val="single" w:sz="4" w:space="0" w:color="auto"/>
              <w:right w:val="single" w:sz="4" w:space="0" w:color="auto"/>
            </w:tcBorders>
            <w:noWrap/>
            <w:vAlign w:val="center"/>
          </w:tcPr>
          <w:p w14:paraId="575DE89E"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5</w:t>
            </w:r>
          </w:p>
        </w:tc>
        <w:tc>
          <w:tcPr>
            <w:tcW w:w="1399" w:type="pct"/>
            <w:tcBorders>
              <w:top w:val="nil"/>
              <w:left w:val="nil"/>
              <w:bottom w:val="single" w:sz="4" w:space="0" w:color="auto"/>
              <w:right w:val="single" w:sz="4" w:space="0" w:color="auto"/>
            </w:tcBorders>
            <w:vAlign w:val="center"/>
          </w:tcPr>
          <w:p w14:paraId="48B1DD06" w14:textId="77777777" w:rsidR="001168A2" w:rsidRPr="001168A2" w:rsidRDefault="001168A2" w:rsidP="001168A2">
            <w:pPr>
              <w:jc w:val="center"/>
              <w:rPr>
                <w:rFonts w:ascii="Times New Roman" w:hAnsi="Times New Roman"/>
                <w:color w:val="000000"/>
                <w:sz w:val="20"/>
                <w:szCs w:val="20"/>
                <w:lang w:val="ru-RU"/>
              </w:rPr>
            </w:pPr>
            <w:r w:rsidRPr="001168A2">
              <w:rPr>
                <w:rFonts w:ascii="Times New Roman" w:hAnsi="Times New Roman"/>
                <w:color w:val="000000"/>
                <w:sz w:val="20"/>
                <w:szCs w:val="20"/>
                <w:lang w:val="ru-RU"/>
              </w:rPr>
              <w:t>Прочие нежилые, в т.ч.</w:t>
            </w:r>
          </w:p>
        </w:tc>
        <w:tc>
          <w:tcPr>
            <w:tcW w:w="901" w:type="pct"/>
            <w:tcBorders>
              <w:top w:val="nil"/>
              <w:left w:val="nil"/>
              <w:bottom w:val="single" w:sz="4" w:space="0" w:color="auto"/>
              <w:right w:val="single" w:sz="4" w:space="0" w:color="auto"/>
            </w:tcBorders>
            <w:noWrap/>
            <w:vAlign w:val="center"/>
          </w:tcPr>
          <w:p w14:paraId="6A791109"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116,753</w:t>
            </w:r>
          </w:p>
        </w:tc>
        <w:tc>
          <w:tcPr>
            <w:tcW w:w="901" w:type="pct"/>
            <w:tcBorders>
              <w:top w:val="nil"/>
              <w:left w:val="nil"/>
              <w:bottom w:val="single" w:sz="4" w:space="0" w:color="auto"/>
              <w:right w:val="single" w:sz="4" w:space="0" w:color="auto"/>
            </w:tcBorders>
            <w:noWrap/>
            <w:vAlign w:val="center"/>
          </w:tcPr>
          <w:p w14:paraId="418F68A7"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34,986</w:t>
            </w:r>
          </w:p>
        </w:tc>
        <w:tc>
          <w:tcPr>
            <w:tcW w:w="901" w:type="pct"/>
            <w:tcBorders>
              <w:top w:val="nil"/>
              <w:left w:val="nil"/>
              <w:bottom w:val="single" w:sz="4" w:space="0" w:color="auto"/>
              <w:right w:val="single" w:sz="4" w:space="0" w:color="auto"/>
            </w:tcBorders>
            <w:noWrap/>
            <w:vAlign w:val="center"/>
          </w:tcPr>
          <w:p w14:paraId="35AE951A"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22,621</w:t>
            </w:r>
          </w:p>
        </w:tc>
        <w:tc>
          <w:tcPr>
            <w:tcW w:w="648" w:type="pct"/>
            <w:tcBorders>
              <w:top w:val="nil"/>
              <w:left w:val="nil"/>
              <w:bottom w:val="single" w:sz="4" w:space="0" w:color="auto"/>
              <w:right w:val="single" w:sz="4" w:space="0" w:color="auto"/>
            </w:tcBorders>
            <w:noWrap/>
            <w:vAlign w:val="center"/>
          </w:tcPr>
          <w:p w14:paraId="059AD666"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174,36</w:t>
            </w:r>
          </w:p>
        </w:tc>
      </w:tr>
      <w:tr w:rsidR="001168A2" w:rsidRPr="001168A2" w14:paraId="622CCCE4" w14:textId="77777777" w:rsidTr="006D582F">
        <w:trPr>
          <w:trHeight w:val="290"/>
          <w:jc w:val="center"/>
        </w:trPr>
        <w:tc>
          <w:tcPr>
            <w:tcW w:w="250" w:type="pct"/>
            <w:tcBorders>
              <w:top w:val="nil"/>
              <w:left w:val="single" w:sz="4" w:space="0" w:color="auto"/>
              <w:bottom w:val="single" w:sz="4" w:space="0" w:color="auto"/>
              <w:right w:val="single" w:sz="4" w:space="0" w:color="auto"/>
            </w:tcBorders>
            <w:noWrap/>
            <w:vAlign w:val="center"/>
          </w:tcPr>
          <w:p w14:paraId="7B2CF19F"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6</w:t>
            </w:r>
          </w:p>
        </w:tc>
        <w:tc>
          <w:tcPr>
            <w:tcW w:w="1399" w:type="pct"/>
            <w:tcBorders>
              <w:top w:val="nil"/>
              <w:left w:val="nil"/>
              <w:bottom w:val="single" w:sz="4" w:space="0" w:color="auto"/>
              <w:right w:val="single" w:sz="4" w:space="0" w:color="auto"/>
            </w:tcBorders>
            <w:vAlign w:val="center"/>
          </w:tcPr>
          <w:p w14:paraId="063E4A44"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АО "СХК" (БУ-1)</w:t>
            </w:r>
          </w:p>
        </w:tc>
        <w:tc>
          <w:tcPr>
            <w:tcW w:w="901" w:type="pct"/>
            <w:tcBorders>
              <w:top w:val="nil"/>
              <w:left w:val="nil"/>
              <w:bottom w:val="single" w:sz="4" w:space="0" w:color="auto"/>
              <w:right w:val="single" w:sz="4" w:space="0" w:color="auto"/>
            </w:tcBorders>
            <w:noWrap/>
            <w:vAlign w:val="center"/>
          </w:tcPr>
          <w:p w14:paraId="1EB3BC97"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19,92</w:t>
            </w:r>
          </w:p>
        </w:tc>
        <w:tc>
          <w:tcPr>
            <w:tcW w:w="901" w:type="pct"/>
            <w:tcBorders>
              <w:top w:val="nil"/>
              <w:left w:val="nil"/>
              <w:bottom w:val="single" w:sz="4" w:space="0" w:color="auto"/>
              <w:right w:val="single" w:sz="4" w:space="0" w:color="auto"/>
            </w:tcBorders>
            <w:noWrap/>
            <w:vAlign w:val="center"/>
          </w:tcPr>
          <w:p w14:paraId="7056B4EF"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5,117</w:t>
            </w:r>
          </w:p>
        </w:tc>
        <w:tc>
          <w:tcPr>
            <w:tcW w:w="901" w:type="pct"/>
            <w:tcBorders>
              <w:top w:val="nil"/>
              <w:left w:val="nil"/>
              <w:bottom w:val="single" w:sz="4" w:space="0" w:color="auto"/>
              <w:right w:val="single" w:sz="4" w:space="0" w:color="auto"/>
            </w:tcBorders>
            <w:noWrap/>
            <w:vAlign w:val="center"/>
          </w:tcPr>
          <w:p w14:paraId="49682AFC"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5,526</w:t>
            </w:r>
          </w:p>
        </w:tc>
        <w:tc>
          <w:tcPr>
            <w:tcW w:w="648" w:type="pct"/>
            <w:tcBorders>
              <w:top w:val="nil"/>
              <w:left w:val="nil"/>
              <w:bottom w:val="single" w:sz="4" w:space="0" w:color="auto"/>
              <w:right w:val="single" w:sz="4" w:space="0" w:color="auto"/>
            </w:tcBorders>
            <w:noWrap/>
            <w:vAlign w:val="center"/>
          </w:tcPr>
          <w:p w14:paraId="3C45F09F" w14:textId="0D5481B9" w:rsidR="001168A2" w:rsidRPr="001168A2" w:rsidRDefault="006D582F" w:rsidP="001168A2">
            <w:pPr>
              <w:jc w:val="center"/>
              <w:rPr>
                <w:rFonts w:ascii="Times New Roman" w:hAnsi="Times New Roman"/>
                <w:color w:val="000000"/>
                <w:sz w:val="20"/>
                <w:szCs w:val="20"/>
              </w:rPr>
            </w:pPr>
            <w:r>
              <w:rPr>
                <w:rFonts w:ascii="Times New Roman" w:hAnsi="Times New Roman"/>
                <w:color w:val="000000"/>
                <w:sz w:val="20"/>
                <w:szCs w:val="20"/>
              </w:rPr>
              <w:t>30,56</w:t>
            </w:r>
          </w:p>
        </w:tc>
      </w:tr>
      <w:tr w:rsidR="001168A2" w:rsidRPr="001168A2" w14:paraId="619DCDCB" w14:textId="77777777" w:rsidTr="006D582F">
        <w:trPr>
          <w:trHeight w:val="290"/>
          <w:jc w:val="center"/>
        </w:trPr>
        <w:tc>
          <w:tcPr>
            <w:tcW w:w="250" w:type="pct"/>
            <w:tcBorders>
              <w:top w:val="nil"/>
              <w:left w:val="single" w:sz="4" w:space="0" w:color="auto"/>
              <w:bottom w:val="single" w:sz="4" w:space="0" w:color="auto"/>
              <w:right w:val="single" w:sz="4" w:space="0" w:color="auto"/>
            </w:tcBorders>
            <w:noWrap/>
            <w:vAlign w:val="center"/>
          </w:tcPr>
          <w:p w14:paraId="6BBD2B74"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7</w:t>
            </w:r>
          </w:p>
        </w:tc>
        <w:tc>
          <w:tcPr>
            <w:tcW w:w="1399" w:type="pct"/>
            <w:tcBorders>
              <w:top w:val="nil"/>
              <w:left w:val="nil"/>
              <w:bottom w:val="single" w:sz="4" w:space="0" w:color="auto"/>
              <w:right w:val="single" w:sz="4" w:space="0" w:color="auto"/>
            </w:tcBorders>
            <w:vAlign w:val="center"/>
          </w:tcPr>
          <w:p w14:paraId="5338FF2B"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ГСПО</w:t>
            </w:r>
          </w:p>
        </w:tc>
        <w:tc>
          <w:tcPr>
            <w:tcW w:w="901" w:type="pct"/>
            <w:tcBorders>
              <w:top w:val="nil"/>
              <w:left w:val="nil"/>
              <w:bottom w:val="single" w:sz="4" w:space="0" w:color="auto"/>
              <w:right w:val="single" w:sz="4" w:space="0" w:color="auto"/>
            </w:tcBorders>
            <w:noWrap/>
            <w:vAlign w:val="center"/>
          </w:tcPr>
          <w:p w14:paraId="4CA2028A"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45,926</w:t>
            </w:r>
          </w:p>
        </w:tc>
        <w:tc>
          <w:tcPr>
            <w:tcW w:w="901" w:type="pct"/>
            <w:tcBorders>
              <w:top w:val="nil"/>
              <w:left w:val="nil"/>
              <w:bottom w:val="single" w:sz="4" w:space="0" w:color="auto"/>
              <w:right w:val="single" w:sz="4" w:space="0" w:color="auto"/>
            </w:tcBorders>
            <w:noWrap/>
            <w:vAlign w:val="center"/>
          </w:tcPr>
          <w:p w14:paraId="7E4853E0" w14:textId="1291746E" w:rsidR="001168A2" w:rsidRPr="001168A2" w:rsidRDefault="001168A2" w:rsidP="001168A2">
            <w:pPr>
              <w:jc w:val="center"/>
              <w:rPr>
                <w:rFonts w:ascii="Times New Roman" w:hAnsi="Times New Roman"/>
                <w:color w:val="000000"/>
                <w:sz w:val="20"/>
                <w:szCs w:val="20"/>
              </w:rPr>
            </w:pPr>
          </w:p>
        </w:tc>
        <w:tc>
          <w:tcPr>
            <w:tcW w:w="901" w:type="pct"/>
            <w:tcBorders>
              <w:top w:val="nil"/>
              <w:left w:val="nil"/>
              <w:bottom w:val="single" w:sz="4" w:space="0" w:color="auto"/>
              <w:right w:val="single" w:sz="4" w:space="0" w:color="auto"/>
            </w:tcBorders>
            <w:noWrap/>
            <w:vAlign w:val="center"/>
          </w:tcPr>
          <w:p w14:paraId="37C6C039" w14:textId="712C6BA3" w:rsidR="001168A2" w:rsidRPr="001168A2" w:rsidRDefault="001168A2" w:rsidP="001168A2">
            <w:pPr>
              <w:jc w:val="center"/>
              <w:rPr>
                <w:rFonts w:ascii="Times New Roman" w:hAnsi="Times New Roman"/>
                <w:color w:val="000000"/>
                <w:sz w:val="20"/>
                <w:szCs w:val="20"/>
              </w:rPr>
            </w:pPr>
          </w:p>
        </w:tc>
        <w:tc>
          <w:tcPr>
            <w:tcW w:w="648" w:type="pct"/>
            <w:tcBorders>
              <w:top w:val="nil"/>
              <w:left w:val="nil"/>
              <w:bottom w:val="single" w:sz="4" w:space="0" w:color="auto"/>
              <w:right w:val="single" w:sz="4" w:space="0" w:color="auto"/>
            </w:tcBorders>
            <w:noWrap/>
            <w:vAlign w:val="center"/>
          </w:tcPr>
          <w:p w14:paraId="5EC90A52" w14:textId="03141753" w:rsidR="001168A2" w:rsidRPr="001168A2" w:rsidRDefault="006D582F" w:rsidP="001168A2">
            <w:pPr>
              <w:jc w:val="center"/>
              <w:rPr>
                <w:rFonts w:ascii="Times New Roman" w:hAnsi="Times New Roman"/>
                <w:color w:val="000000"/>
                <w:sz w:val="20"/>
                <w:szCs w:val="20"/>
              </w:rPr>
            </w:pPr>
            <w:r>
              <w:rPr>
                <w:rFonts w:ascii="Times New Roman" w:hAnsi="Times New Roman"/>
                <w:color w:val="000000"/>
                <w:sz w:val="20"/>
                <w:szCs w:val="20"/>
              </w:rPr>
              <w:t>45,93</w:t>
            </w:r>
          </w:p>
        </w:tc>
      </w:tr>
      <w:tr w:rsidR="001168A2" w:rsidRPr="001168A2" w14:paraId="66BD5E7A" w14:textId="77777777" w:rsidTr="006D582F">
        <w:trPr>
          <w:trHeight w:val="240"/>
          <w:jc w:val="center"/>
        </w:trPr>
        <w:tc>
          <w:tcPr>
            <w:tcW w:w="250" w:type="pct"/>
            <w:tcBorders>
              <w:top w:val="nil"/>
              <w:left w:val="single" w:sz="4" w:space="0" w:color="auto"/>
              <w:bottom w:val="single" w:sz="4" w:space="0" w:color="auto"/>
              <w:right w:val="single" w:sz="4" w:space="0" w:color="auto"/>
            </w:tcBorders>
            <w:noWrap/>
            <w:vAlign w:val="center"/>
          </w:tcPr>
          <w:p w14:paraId="7DECD50F"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8</w:t>
            </w:r>
          </w:p>
        </w:tc>
        <w:tc>
          <w:tcPr>
            <w:tcW w:w="1399" w:type="pct"/>
            <w:tcBorders>
              <w:top w:val="nil"/>
              <w:left w:val="nil"/>
              <w:bottom w:val="single" w:sz="4" w:space="0" w:color="auto"/>
              <w:right w:val="single" w:sz="4" w:space="0" w:color="auto"/>
            </w:tcBorders>
            <w:vAlign w:val="center"/>
          </w:tcPr>
          <w:p w14:paraId="01B6AB5F"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потребители ЮЛ</w:t>
            </w:r>
          </w:p>
        </w:tc>
        <w:tc>
          <w:tcPr>
            <w:tcW w:w="901" w:type="pct"/>
            <w:tcBorders>
              <w:top w:val="nil"/>
              <w:left w:val="nil"/>
              <w:bottom w:val="single" w:sz="4" w:space="0" w:color="auto"/>
              <w:right w:val="single" w:sz="4" w:space="0" w:color="auto"/>
            </w:tcBorders>
            <w:noWrap/>
            <w:vAlign w:val="center"/>
          </w:tcPr>
          <w:p w14:paraId="57D905FF"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32,808</w:t>
            </w:r>
          </w:p>
        </w:tc>
        <w:tc>
          <w:tcPr>
            <w:tcW w:w="901" w:type="pct"/>
            <w:tcBorders>
              <w:top w:val="nil"/>
              <w:left w:val="nil"/>
              <w:bottom w:val="single" w:sz="4" w:space="0" w:color="auto"/>
              <w:right w:val="single" w:sz="4" w:space="0" w:color="auto"/>
            </w:tcBorders>
            <w:noWrap/>
            <w:vAlign w:val="center"/>
          </w:tcPr>
          <w:p w14:paraId="3BC7E11B"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29,869</w:t>
            </w:r>
          </w:p>
        </w:tc>
        <w:tc>
          <w:tcPr>
            <w:tcW w:w="901" w:type="pct"/>
            <w:tcBorders>
              <w:top w:val="nil"/>
              <w:left w:val="nil"/>
              <w:bottom w:val="single" w:sz="4" w:space="0" w:color="auto"/>
              <w:right w:val="single" w:sz="4" w:space="0" w:color="auto"/>
            </w:tcBorders>
            <w:noWrap/>
            <w:vAlign w:val="center"/>
          </w:tcPr>
          <w:p w14:paraId="7E138EA3"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10,103</w:t>
            </w:r>
          </w:p>
        </w:tc>
        <w:tc>
          <w:tcPr>
            <w:tcW w:w="648" w:type="pct"/>
            <w:tcBorders>
              <w:top w:val="nil"/>
              <w:left w:val="nil"/>
              <w:bottom w:val="single" w:sz="4" w:space="0" w:color="auto"/>
              <w:right w:val="single" w:sz="4" w:space="0" w:color="auto"/>
            </w:tcBorders>
            <w:noWrap/>
            <w:vAlign w:val="center"/>
          </w:tcPr>
          <w:p w14:paraId="4F540E82"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72,78</w:t>
            </w:r>
          </w:p>
        </w:tc>
      </w:tr>
      <w:tr w:rsidR="001168A2" w:rsidRPr="001168A2" w14:paraId="3ABAB9B8" w14:textId="77777777" w:rsidTr="006D582F">
        <w:trPr>
          <w:trHeight w:val="260"/>
          <w:jc w:val="center"/>
        </w:trPr>
        <w:tc>
          <w:tcPr>
            <w:tcW w:w="250" w:type="pct"/>
            <w:tcBorders>
              <w:top w:val="nil"/>
              <w:left w:val="single" w:sz="4" w:space="0" w:color="auto"/>
              <w:bottom w:val="single" w:sz="4" w:space="0" w:color="auto"/>
              <w:right w:val="single" w:sz="4" w:space="0" w:color="auto"/>
            </w:tcBorders>
            <w:noWrap/>
            <w:vAlign w:val="center"/>
          </w:tcPr>
          <w:p w14:paraId="09DE5294"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9</w:t>
            </w:r>
          </w:p>
        </w:tc>
        <w:tc>
          <w:tcPr>
            <w:tcW w:w="1399" w:type="pct"/>
            <w:tcBorders>
              <w:top w:val="nil"/>
              <w:left w:val="nil"/>
              <w:bottom w:val="single" w:sz="4" w:space="0" w:color="auto"/>
              <w:right w:val="single" w:sz="4" w:space="0" w:color="auto"/>
            </w:tcBorders>
            <w:vAlign w:val="center"/>
          </w:tcPr>
          <w:p w14:paraId="3112AC97"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потребители ФЛ</w:t>
            </w:r>
          </w:p>
        </w:tc>
        <w:tc>
          <w:tcPr>
            <w:tcW w:w="901" w:type="pct"/>
            <w:tcBorders>
              <w:top w:val="nil"/>
              <w:left w:val="nil"/>
              <w:bottom w:val="single" w:sz="4" w:space="0" w:color="auto"/>
              <w:right w:val="single" w:sz="4" w:space="0" w:color="auto"/>
            </w:tcBorders>
            <w:noWrap/>
            <w:vAlign w:val="center"/>
          </w:tcPr>
          <w:p w14:paraId="3473F8DE"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18,099</w:t>
            </w:r>
          </w:p>
        </w:tc>
        <w:tc>
          <w:tcPr>
            <w:tcW w:w="901" w:type="pct"/>
            <w:tcBorders>
              <w:top w:val="nil"/>
              <w:left w:val="nil"/>
              <w:bottom w:val="single" w:sz="4" w:space="0" w:color="auto"/>
              <w:right w:val="single" w:sz="4" w:space="0" w:color="auto"/>
            </w:tcBorders>
            <w:noWrap/>
            <w:vAlign w:val="center"/>
          </w:tcPr>
          <w:p w14:paraId="601F3895" w14:textId="502A3796" w:rsidR="001168A2" w:rsidRPr="001168A2" w:rsidRDefault="001168A2" w:rsidP="001168A2">
            <w:pPr>
              <w:jc w:val="center"/>
              <w:rPr>
                <w:rFonts w:ascii="Times New Roman" w:hAnsi="Times New Roman"/>
                <w:color w:val="000000"/>
                <w:sz w:val="20"/>
                <w:szCs w:val="20"/>
              </w:rPr>
            </w:pPr>
          </w:p>
        </w:tc>
        <w:tc>
          <w:tcPr>
            <w:tcW w:w="901" w:type="pct"/>
            <w:tcBorders>
              <w:top w:val="nil"/>
              <w:left w:val="nil"/>
              <w:bottom w:val="single" w:sz="4" w:space="0" w:color="auto"/>
              <w:right w:val="single" w:sz="4" w:space="0" w:color="auto"/>
            </w:tcBorders>
            <w:noWrap/>
            <w:vAlign w:val="center"/>
          </w:tcPr>
          <w:p w14:paraId="28CAA776"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6,992</w:t>
            </w:r>
          </w:p>
        </w:tc>
        <w:tc>
          <w:tcPr>
            <w:tcW w:w="648" w:type="pct"/>
            <w:tcBorders>
              <w:top w:val="nil"/>
              <w:left w:val="nil"/>
              <w:bottom w:val="single" w:sz="4" w:space="0" w:color="auto"/>
              <w:right w:val="single" w:sz="4" w:space="0" w:color="auto"/>
            </w:tcBorders>
            <w:noWrap/>
            <w:vAlign w:val="center"/>
          </w:tcPr>
          <w:p w14:paraId="018732F6" w14:textId="0AC721E6" w:rsidR="001168A2" w:rsidRPr="001168A2" w:rsidRDefault="006D582F" w:rsidP="001168A2">
            <w:pPr>
              <w:jc w:val="center"/>
              <w:rPr>
                <w:rFonts w:ascii="Times New Roman" w:hAnsi="Times New Roman"/>
                <w:color w:val="000000"/>
                <w:sz w:val="20"/>
                <w:szCs w:val="20"/>
              </w:rPr>
            </w:pPr>
            <w:r>
              <w:rPr>
                <w:rFonts w:ascii="Times New Roman" w:hAnsi="Times New Roman"/>
                <w:color w:val="000000"/>
                <w:sz w:val="20"/>
                <w:szCs w:val="20"/>
              </w:rPr>
              <w:t>25,09</w:t>
            </w:r>
          </w:p>
        </w:tc>
      </w:tr>
      <w:tr w:rsidR="001168A2" w:rsidRPr="001168A2" w14:paraId="34B5A472" w14:textId="77777777" w:rsidTr="006D582F">
        <w:trPr>
          <w:trHeight w:val="270"/>
          <w:jc w:val="center"/>
        </w:trPr>
        <w:tc>
          <w:tcPr>
            <w:tcW w:w="250" w:type="pct"/>
            <w:tcBorders>
              <w:top w:val="nil"/>
              <w:left w:val="single" w:sz="4" w:space="0" w:color="auto"/>
              <w:bottom w:val="single" w:sz="4" w:space="0" w:color="auto"/>
              <w:right w:val="single" w:sz="4" w:space="0" w:color="auto"/>
            </w:tcBorders>
            <w:noWrap/>
            <w:vAlign w:val="center"/>
          </w:tcPr>
          <w:p w14:paraId="2873A415"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10</w:t>
            </w:r>
          </w:p>
        </w:tc>
        <w:tc>
          <w:tcPr>
            <w:tcW w:w="1399" w:type="pct"/>
            <w:tcBorders>
              <w:top w:val="nil"/>
              <w:left w:val="nil"/>
              <w:bottom w:val="single" w:sz="4" w:space="0" w:color="auto"/>
              <w:right w:val="single" w:sz="4" w:space="0" w:color="auto"/>
            </w:tcBorders>
            <w:vAlign w:val="center"/>
          </w:tcPr>
          <w:p w14:paraId="776A8F92" w14:textId="77777777" w:rsidR="001168A2" w:rsidRPr="001168A2" w:rsidRDefault="001168A2" w:rsidP="001168A2">
            <w:pPr>
              <w:jc w:val="center"/>
              <w:rPr>
                <w:rFonts w:ascii="Times New Roman" w:hAnsi="Times New Roman"/>
                <w:b/>
                <w:bCs/>
                <w:color w:val="000000"/>
                <w:sz w:val="20"/>
                <w:szCs w:val="20"/>
              </w:rPr>
            </w:pPr>
            <w:r w:rsidRPr="001168A2">
              <w:rPr>
                <w:rFonts w:ascii="Times New Roman" w:hAnsi="Times New Roman"/>
                <w:b/>
                <w:bCs/>
                <w:color w:val="000000"/>
                <w:sz w:val="20"/>
                <w:szCs w:val="20"/>
              </w:rPr>
              <w:t>Итого по БУ -1</w:t>
            </w:r>
          </w:p>
        </w:tc>
        <w:tc>
          <w:tcPr>
            <w:tcW w:w="901" w:type="pct"/>
            <w:tcBorders>
              <w:top w:val="nil"/>
              <w:left w:val="nil"/>
              <w:bottom w:val="single" w:sz="4" w:space="0" w:color="auto"/>
              <w:right w:val="single" w:sz="4" w:space="0" w:color="auto"/>
            </w:tcBorders>
            <w:noWrap/>
            <w:vAlign w:val="center"/>
          </w:tcPr>
          <w:p w14:paraId="4E12BAFD" w14:textId="77777777" w:rsidR="001168A2" w:rsidRPr="001168A2" w:rsidRDefault="001168A2" w:rsidP="001168A2">
            <w:pPr>
              <w:jc w:val="center"/>
              <w:rPr>
                <w:rFonts w:ascii="Times New Roman" w:hAnsi="Times New Roman"/>
                <w:b/>
                <w:bCs/>
                <w:color w:val="000000"/>
                <w:sz w:val="20"/>
                <w:szCs w:val="20"/>
              </w:rPr>
            </w:pPr>
            <w:r w:rsidRPr="001168A2">
              <w:rPr>
                <w:rFonts w:ascii="Times New Roman" w:hAnsi="Times New Roman"/>
                <w:b/>
                <w:bCs/>
                <w:color w:val="000000"/>
                <w:sz w:val="20"/>
                <w:szCs w:val="20"/>
              </w:rPr>
              <w:t>665,46</w:t>
            </w:r>
          </w:p>
        </w:tc>
        <w:tc>
          <w:tcPr>
            <w:tcW w:w="901" w:type="pct"/>
            <w:tcBorders>
              <w:top w:val="nil"/>
              <w:left w:val="nil"/>
              <w:bottom w:val="single" w:sz="4" w:space="0" w:color="auto"/>
              <w:right w:val="single" w:sz="4" w:space="0" w:color="auto"/>
            </w:tcBorders>
            <w:noWrap/>
            <w:vAlign w:val="center"/>
          </w:tcPr>
          <w:p w14:paraId="3F9C6BEE" w14:textId="77777777" w:rsidR="001168A2" w:rsidRPr="001168A2" w:rsidRDefault="001168A2" w:rsidP="001168A2">
            <w:pPr>
              <w:jc w:val="center"/>
              <w:rPr>
                <w:rFonts w:ascii="Times New Roman" w:hAnsi="Times New Roman"/>
                <w:b/>
                <w:bCs/>
                <w:color w:val="000000"/>
                <w:sz w:val="20"/>
                <w:szCs w:val="20"/>
              </w:rPr>
            </w:pPr>
            <w:r w:rsidRPr="001168A2">
              <w:rPr>
                <w:rFonts w:ascii="Times New Roman" w:hAnsi="Times New Roman"/>
                <w:b/>
                <w:bCs/>
                <w:color w:val="000000"/>
                <w:sz w:val="20"/>
                <w:szCs w:val="20"/>
              </w:rPr>
              <w:t>91,41</w:t>
            </w:r>
          </w:p>
        </w:tc>
        <w:tc>
          <w:tcPr>
            <w:tcW w:w="901" w:type="pct"/>
            <w:tcBorders>
              <w:top w:val="nil"/>
              <w:left w:val="nil"/>
              <w:bottom w:val="single" w:sz="4" w:space="0" w:color="auto"/>
              <w:right w:val="single" w:sz="4" w:space="0" w:color="auto"/>
            </w:tcBorders>
            <w:noWrap/>
            <w:vAlign w:val="center"/>
          </w:tcPr>
          <w:p w14:paraId="6EE55224" w14:textId="77777777" w:rsidR="001168A2" w:rsidRPr="001168A2" w:rsidRDefault="001168A2" w:rsidP="001168A2">
            <w:pPr>
              <w:jc w:val="center"/>
              <w:rPr>
                <w:rFonts w:ascii="Times New Roman" w:hAnsi="Times New Roman"/>
                <w:b/>
                <w:bCs/>
                <w:color w:val="000000"/>
                <w:sz w:val="20"/>
                <w:szCs w:val="20"/>
              </w:rPr>
            </w:pPr>
            <w:r w:rsidRPr="001168A2">
              <w:rPr>
                <w:rFonts w:ascii="Times New Roman" w:hAnsi="Times New Roman"/>
                <w:b/>
                <w:bCs/>
                <w:color w:val="000000"/>
                <w:sz w:val="20"/>
                <w:szCs w:val="20"/>
              </w:rPr>
              <w:t>230,51</w:t>
            </w:r>
          </w:p>
        </w:tc>
        <w:tc>
          <w:tcPr>
            <w:tcW w:w="648" w:type="pct"/>
            <w:tcBorders>
              <w:top w:val="nil"/>
              <w:left w:val="nil"/>
              <w:bottom w:val="single" w:sz="4" w:space="0" w:color="auto"/>
              <w:right w:val="single" w:sz="4" w:space="0" w:color="auto"/>
            </w:tcBorders>
            <w:noWrap/>
            <w:vAlign w:val="center"/>
          </w:tcPr>
          <w:p w14:paraId="6E8D1042" w14:textId="77777777" w:rsidR="001168A2" w:rsidRPr="001168A2" w:rsidRDefault="001168A2" w:rsidP="001168A2">
            <w:pPr>
              <w:jc w:val="center"/>
              <w:rPr>
                <w:rFonts w:ascii="Times New Roman" w:hAnsi="Times New Roman"/>
                <w:b/>
                <w:bCs/>
                <w:color w:val="000000"/>
                <w:sz w:val="20"/>
                <w:szCs w:val="20"/>
              </w:rPr>
            </w:pPr>
            <w:r w:rsidRPr="001168A2">
              <w:rPr>
                <w:rFonts w:ascii="Times New Roman" w:hAnsi="Times New Roman"/>
                <w:b/>
                <w:bCs/>
                <w:color w:val="000000"/>
                <w:sz w:val="20"/>
                <w:szCs w:val="20"/>
              </w:rPr>
              <w:t>987,38</w:t>
            </w:r>
          </w:p>
        </w:tc>
      </w:tr>
      <w:tr w:rsidR="001168A2" w:rsidRPr="001168A2" w14:paraId="1CAB0D7C" w14:textId="77777777" w:rsidTr="006D582F">
        <w:trPr>
          <w:trHeight w:val="470"/>
          <w:jc w:val="center"/>
        </w:trPr>
        <w:tc>
          <w:tcPr>
            <w:tcW w:w="250" w:type="pct"/>
            <w:tcBorders>
              <w:top w:val="nil"/>
              <w:left w:val="single" w:sz="4" w:space="0" w:color="auto"/>
              <w:bottom w:val="single" w:sz="4" w:space="0" w:color="auto"/>
              <w:right w:val="single" w:sz="4" w:space="0" w:color="auto"/>
            </w:tcBorders>
            <w:noWrap/>
            <w:vAlign w:val="center"/>
          </w:tcPr>
          <w:p w14:paraId="3772759E"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11</w:t>
            </w:r>
          </w:p>
        </w:tc>
        <w:tc>
          <w:tcPr>
            <w:tcW w:w="1399" w:type="pct"/>
            <w:tcBorders>
              <w:top w:val="nil"/>
              <w:left w:val="nil"/>
              <w:bottom w:val="single" w:sz="4" w:space="0" w:color="auto"/>
              <w:right w:val="single" w:sz="4" w:space="0" w:color="auto"/>
            </w:tcBorders>
            <w:vAlign w:val="center"/>
          </w:tcPr>
          <w:p w14:paraId="3D16FDD3" w14:textId="77777777" w:rsidR="001168A2" w:rsidRPr="00961C04" w:rsidRDefault="001168A2" w:rsidP="001168A2">
            <w:pPr>
              <w:jc w:val="center"/>
              <w:rPr>
                <w:rFonts w:ascii="Times New Roman" w:hAnsi="Times New Roman"/>
                <w:color w:val="000000"/>
                <w:sz w:val="20"/>
                <w:szCs w:val="20"/>
                <w:lang w:val="ru-RU"/>
              </w:rPr>
            </w:pPr>
            <w:r w:rsidRPr="00961C04">
              <w:rPr>
                <w:rFonts w:ascii="Times New Roman" w:hAnsi="Times New Roman"/>
                <w:color w:val="000000"/>
                <w:sz w:val="20"/>
                <w:szCs w:val="20"/>
                <w:lang w:val="ru-RU"/>
              </w:rPr>
              <w:t>Промышленность (Пром.площадка), в т.ч.</w:t>
            </w:r>
          </w:p>
        </w:tc>
        <w:tc>
          <w:tcPr>
            <w:tcW w:w="901" w:type="pct"/>
            <w:tcBorders>
              <w:top w:val="nil"/>
              <w:left w:val="nil"/>
              <w:bottom w:val="single" w:sz="4" w:space="0" w:color="auto"/>
              <w:right w:val="single" w:sz="4" w:space="0" w:color="auto"/>
            </w:tcBorders>
            <w:noWrap/>
            <w:vAlign w:val="center"/>
          </w:tcPr>
          <w:p w14:paraId="36144FCF" w14:textId="764B60CD" w:rsidR="001168A2" w:rsidRPr="00F34C85" w:rsidRDefault="001168A2" w:rsidP="001168A2">
            <w:pPr>
              <w:jc w:val="center"/>
              <w:rPr>
                <w:rFonts w:ascii="Times New Roman" w:hAnsi="Times New Roman"/>
                <w:color w:val="000000"/>
                <w:sz w:val="20"/>
                <w:szCs w:val="20"/>
                <w:highlight w:val="yellow"/>
                <w:lang w:val="ru-RU"/>
              </w:rPr>
            </w:pPr>
          </w:p>
        </w:tc>
        <w:tc>
          <w:tcPr>
            <w:tcW w:w="901" w:type="pct"/>
            <w:tcBorders>
              <w:top w:val="nil"/>
              <w:left w:val="nil"/>
              <w:bottom w:val="single" w:sz="4" w:space="0" w:color="auto"/>
              <w:right w:val="single" w:sz="4" w:space="0" w:color="auto"/>
            </w:tcBorders>
            <w:noWrap/>
            <w:vAlign w:val="center"/>
          </w:tcPr>
          <w:p w14:paraId="44468EF7" w14:textId="60E6189E" w:rsidR="001168A2" w:rsidRPr="00F34C85" w:rsidRDefault="001168A2" w:rsidP="001168A2">
            <w:pPr>
              <w:jc w:val="center"/>
              <w:rPr>
                <w:rFonts w:ascii="Times New Roman" w:hAnsi="Times New Roman"/>
                <w:color w:val="000000"/>
                <w:sz w:val="20"/>
                <w:szCs w:val="20"/>
                <w:highlight w:val="yellow"/>
                <w:lang w:val="ru-RU"/>
              </w:rPr>
            </w:pPr>
          </w:p>
        </w:tc>
        <w:tc>
          <w:tcPr>
            <w:tcW w:w="901" w:type="pct"/>
            <w:tcBorders>
              <w:top w:val="nil"/>
              <w:left w:val="nil"/>
              <w:bottom w:val="single" w:sz="4" w:space="0" w:color="auto"/>
              <w:right w:val="single" w:sz="4" w:space="0" w:color="auto"/>
            </w:tcBorders>
            <w:noWrap/>
            <w:vAlign w:val="center"/>
          </w:tcPr>
          <w:p w14:paraId="61E7809B" w14:textId="7EA35A91" w:rsidR="001168A2" w:rsidRPr="00F34C85" w:rsidRDefault="001168A2" w:rsidP="001168A2">
            <w:pPr>
              <w:jc w:val="center"/>
              <w:rPr>
                <w:rFonts w:ascii="Times New Roman" w:hAnsi="Times New Roman"/>
                <w:color w:val="000000"/>
                <w:sz w:val="20"/>
                <w:szCs w:val="20"/>
                <w:highlight w:val="yellow"/>
                <w:lang w:val="ru-RU"/>
              </w:rPr>
            </w:pPr>
          </w:p>
        </w:tc>
        <w:tc>
          <w:tcPr>
            <w:tcW w:w="648" w:type="pct"/>
            <w:tcBorders>
              <w:top w:val="nil"/>
              <w:left w:val="nil"/>
              <w:bottom w:val="single" w:sz="4" w:space="0" w:color="auto"/>
              <w:right w:val="single" w:sz="4" w:space="0" w:color="auto"/>
            </w:tcBorders>
            <w:noWrap/>
            <w:vAlign w:val="center"/>
          </w:tcPr>
          <w:p w14:paraId="093DA336" w14:textId="6488BDC6" w:rsidR="001168A2" w:rsidRPr="006D582F" w:rsidRDefault="006D582F" w:rsidP="001168A2">
            <w:pPr>
              <w:jc w:val="center"/>
              <w:rPr>
                <w:rFonts w:ascii="Times New Roman" w:hAnsi="Times New Roman"/>
                <w:color w:val="000000"/>
                <w:sz w:val="20"/>
                <w:szCs w:val="20"/>
                <w:highlight w:val="yellow"/>
                <w:lang w:val="ru-RU"/>
              </w:rPr>
            </w:pPr>
            <w:r w:rsidRPr="006D582F">
              <w:rPr>
                <w:rFonts w:ascii="Times New Roman" w:hAnsi="Times New Roman"/>
                <w:color w:val="000000"/>
                <w:sz w:val="20"/>
                <w:szCs w:val="20"/>
                <w:lang w:val="ru-RU"/>
              </w:rPr>
              <w:t>525,61</w:t>
            </w:r>
          </w:p>
        </w:tc>
      </w:tr>
      <w:tr w:rsidR="006D582F" w:rsidRPr="001168A2" w14:paraId="6EEB6DC2" w14:textId="77777777" w:rsidTr="006D582F">
        <w:trPr>
          <w:trHeight w:val="270"/>
          <w:jc w:val="center"/>
        </w:trPr>
        <w:tc>
          <w:tcPr>
            <w:tcW w:w="250" w:type="pct"/>
            <w:tcBorders>
              <w:top w:val="nil"/>
              <w:left w:val="single" w:sz="4" w:space="0" w:color="auto"/>
              <w:bottom w:val="single" w:sz="4" w:space="0" w:color="auto"/>
              <w:right w:val="single" w:sz="4" w:space="0" w:color="auto"/>
            </w:tcBorders>
            <w:noWrap/>
            <w:vAlign w:val="center"/>
          </w:tcPr>
          <w:p w14:paraId="693110BB" w14:textId="77777777" w:rsidR="006D582F" w:rsidRPr="001168A2" w:rsidRDefault="006D582F" w:rsidP="006D582F">
            <w:pPr>
              <w:jc w:val="center"/>
              <w:rPr>
                <w:rFonts w:ascii="Times New Roman" w:hAnsi="Times New Roman"/>
                <w:color w:val="000000"/>
                <w:sz w:val="20"/>
                <w:szCs w:val="20"/>
              </w:rPr>
            </w:pPr>
            <w:r w:rsidRPr="001168A2">
              <w:rPr>
                <w:rFonts w:ascii="Times New Roman" w:hAnsi="Times New Roman"/>
                <w:color w:val="000000"/>
                <w:sz w:val="20"/>
                <w:szCs w:val="20"/>
              </w:rPr>
              <w:t>12</w:t>
            </w:r>
          </w:p>
        </w:tc>
        <w:tc>
          <w:tcPr>
            <w:tcW w:w="1399" w:type="pct"/>
            <w:tcBorders>
              <w:top w:val="nil"/>
              <w:left w:val="nil"/>
              <w:bottom w:val="single" w:sz="4" w:space="0" w:color="auto"/>
              <w:right w:val="single" w:sz="4" w:space="0" w:color="auto"/>
            </w:tcBorders>
            <w:vAlign w:val="center"/>
          </w:tcPr>
          <w:p w14:paraId="1A5BC91A" w14:textId="77777777" w:rsidR="006D582F" w:rsidRPr="00961C04" w:rsidRDefault="006D582F" w:rsidP="006D582F">
            <w:pPr>
              <w:jc w:val="center"/>
              <w:rPr>
                <w:rFonts w:ascii="Times New Roman" w:hAnsi="Times New Roman"/>
                <w:color w:val="000000"/>
                <w:sz w:val="20"/>
                <w:szCs w:val="20"/>
              </w:rPr>
            </w:pPr>
            <w:r w:rsidRPr="00961C04">
              <w:rPr>
                <w:rFonts w:ascii="Times New Roman" w:hAnsi="Times New Roman"/>
                <w:color w:val="000000"/>
                <w:sz w:val="20"/>
                <w:szCs w:val="20"/>
              </w:rPr>
              <w:t>АО "СХК" (БУ-2)</w:t>
            </w:r>
          </w:p>
        </w:tc>
        <w:tc>
          <w:tcPr>
            <w:tcW w:w="901" w:type="pct"/>
            <w:tcBorders>
              <w:top w:val="nil"/>
              <w:left w:val="nil"/>
              <w:bottom w:val="single" w:sz="4" w:space="0" w:color="auto"/>
              <w:right w:val="single" w:sz="4" w:space="0" w:color="auto"/>
            </w:tcBorders>
            <w:noWrap/>
            <w:vAlign w:val="center"/>
          </w:tcPr>
          <w:p w14:paraId="4E3EA4E4" w14:textId="392B5936" w:rsidR="006D582F" w:rsidRPr="00A772E7" w:rsidRDefault="006D582F" w:rsidP="006D582F">
            <w:pPr>
              <w:jc w:val="center"/>
              <w:rPr>
                <w:rFonts w:ascii="Times New Roman" w:hAnsi="Times New Roman"/>
                <w:color w:val="000000"/>
                <w:sz w:val="20"/>
                <w:szCs w:val="20"/>
                <w:highlight w:val="yellow"/>
              </w:rPr>
            </w:pPr>
            <w:r>
              <w:rPr>
                <w:rFonts w:ascii="Times New Roman" w:hAnsi="Times New Roman"/>
                <w:color w:val="000000"/>
                <w:sz w:val="20"/>
                <w:szCs w:val="20"/>
              </w:rPr>
              <w:t>253,25</w:t>
            </w:r>
          </w:p>
        </w:tc>
        <w:tc>
          <w:tcPr>
            <w:tcW w:w="901" w:type="pct"/>
            <w:tcBorders>
              <w:top w:val="nil"/>
              <w:left w:val="nil"/>
              <w:bottom w:val="single" w:sz="4" w:space="0" w:color="auto"/>
              <w:right w:val="single" w:sz="4" w:space="0" w:color="auto"/>
            </w:tcBorders>
            <w:noWrap/>
            <w:vAlign w:val="center"/>
          </w:tcPr>
          <w:p w14:paraId="54488C61" w14:textId="5BD66E27" w:rsidR="006D582F" w:rsidRPr="00A772E7" w:rsidRDefault="006D582F" w:rsidP="006D582F">
            <w:pPr>
              <w:jc w:val="center"/>
              <w:rPr>
                <w:rFonts w:ascii="Times New Roman" w:hAnsi="Times New Roman"/>
                <w:color w:val="000000"/>
                <w:sz w:val="20"/>
                <w:szCs w:val="20"/>
                <w:highlight w:val="yellow"/>
              </w:rPr>
            </w:pPr>
          </w:p>
        </w:tc>
        <w:tc>
          <w:tcPr>
            <w:tcW w:w="901" w:type="pct"/>
            <w:tcBorders>
              <w:top w:val="nil"/>
              <w:left w:val="nil"/>
              <w:bottom w:val="single" w:sz="4" w:space="0" w:color="auto"/>
              <w:right w:val="single" w:sz="4" w:space="0" w:color="auto"/>
            </w:tcBorders>
            <w:noWrap/>
            <w:vAlign w:val="center"/>
          </w:tcPr>
          <w:p w14:paraId="7E3E3F00" w14:textId="4C4CA336" w:rsidR="006D582F" w:rsidRPr="00A772E7" w:rsidRDefault="006D582F" w:rsidP="006D582F">
            <w:pPr>
              <w:jc w:val="center"/>
              <w:rPr>
                <w:rFonts w:ascii="Times New Roman" w:hAnsi="Times New Roman"/>
                <w:color w:val="000000"/>
                <w:sz w:val="20"/>
                <w:szCs w:val="20"/>
                <w:highlight w:val="yellow"/>
              </w:rPr>
            </w:pPr>
          </w:p>
        </w:tc>
        <w:tc>
          <w:tcPr>
            <w:tcW w:w="648" w:type="pct"/>
            <w:tcBorders>
              <w:top w:val="nil"/>
              <w:left w:val="nil"/>
              <w:bottom w:val="single" w:sz="4" w:space="0" w:color="auto"/>
              <w:right w:val="single" w:sz="4" w:space="0" w:color="auto"/>
            </w:tcBorders>
            <w:noWrap/>
            <w:vAlign w:val="center"/>
          </w:tcPr>
          <w:p w14:paraId="3503D411" w14:textId="6D7232A4" w:rsidR="006D582F" w:rsidRPr="006D582F" w:rsidRDefault="006D582F" w:rsidP="006D582F">
            <w:pPr>
              <w:jc w:val="center"/>
              <w:rPr>
                <w:rFonts w:ascii="Times New Roman" w:hAnsi="Times New Roman"/>
                <w:color w:val="000000"/>
                <w:sz w:val="20"/>
                <w:szCs w:val="20"/>
              </w:rPr>
            </w:pPr>
            <w:r>
              <w:rPr>
                <w:rFonts w:ascii="Times New Roman" w:hAnsi="Times New Roman"/>
                <w:color w:val="000000"/>
                <w:sz w:val="20"/>
                <w:szCs w:val="20"/>
              </w:rPr>
              <w:t>253,25</w:t>
            </w:r>
          </w:p>
        </w:tc>
      </w:tr>
      <w:tr w:rsidR="006D582F" w:rsidRPr="001168A2" w14:paraId="6E9F824B" w14:textId="77777777" w:rsidTr="006D582F">
        <w:trPr>
          <w:trHeight w:val="250"/>
          <w:jc w:val="center"/>
        </w:trPr>
        <w:tc>
          <w:tcPr>
            <w:tcW w:w="250" w:type="pct"/>
            <w:tcBorders>
              <w:top w:val="nil"/>
              <w:left w:val="single" w:sz="4" w:space="0" w:color="auto"/>
              <w:bottom w:val="single" w:sz="4" w:space="0" w:color="auto"/>
              <w:right w:val="single" w:sz="4" w:space="0" w:color="auto"/>
            </w:tcBorders>
            <w:noWrap/>
            <w:vAlign w:val="center"/>
          </w:tcPr>
          <w:p w14:paraId="58DEA6A8" w14:textId="77777777" w:rsidR="006D582F" w:rsidRPr="001168A2" w:rsidRDefault="006D582F" w:rsidP="006D582F">
            <w:pPr>
              <w:jc w:val="center"/>
              <w:rPr>
                <w:rFonts w:ascii="Times New Roman" w:hAnsi="Times New Roman"/>
                <w:color w:val="000000"/>
                <w:sz w:val="20"/>
                <w:szCs w:val="20"/>
              </w:rPr>
            </w:pPr>
            <w:r w:rsidRPr="001168A2">
              <w:rPr>
                <w:rFonts w:ascii="Times New Roman" w:hAnsi="Times New Roman"/>
                <w:color w:val="000000"/>
                <w:sz w:val="20"/>
                <w:szCs w:val="20"/>
              </w:rPr>
              <w:t>13</w:t>
            </w:r>
          </w:p>
        </w:tc>
        <w:tc>
          <w:tcPr>
            <w:tcW w:w="1399" w:type="pct"/>
            <w:tcBorders>
              <w:top w:val="nil"/>
              <w:left w:val="nil"/>
              <w:bottom w:val="single" w:sz="4" w:space="0" w:color="auto"/>
              <w:right w:val="single" w:sz="4" w:space="0" w:color="auto"/>
            </w:tcBorders>
            <w:vAlign w:val="center"/>
          </w:tcPr>
          <w:p w14:paraId="70AC6C8C" w14:textId="77777777" w:rsidR="006D582F" w:rsidRPr="00961C04" w:rsidRDefault="006D582F" w:rsidP="006D582F">
            <w:pPr>
              <w:jc w:val="center"/>
              <w:rPr>
                <w:rFonts w:ascii="Times New Roman" w:hAnsi="Times New Roman"/>
                <w:color w:val="000000"/>
                <w:sz w:val="20"/>
                <w:szCs w:val="20"/>
              </w:rPr>
            </w:pPr>
            <w:r w:rsidRPr="00961C04">
              <w:rPr>
                <w:rFonts w:ascii="Times New Roman" w:hAnsi="Times New Roman"/>
                <w:color w:val="000000"/>
                <w:sz w:val="20"/>
                <w:szCs w:val="20"/>
              </w:rPr>
              <w:t>АО "СХК" (пар)</w:t>
            </w:r>
          </w:p>
        </w:tc>
        <w:tc>
          <w:tcPr>
            <w:tcW w:w="901" w:type="pct"/>
            <w:tcBorders>
              <w:top w:val="nil"/>
              <w:left w:val="nil"/>
              <w:bottom w:val="single" w:sz="4" w:space="0" w:color="auto"/>
              <w:right w:val="single" w:sz="4" w:space="0" w:color="auto"/>
            </w:tcBorders>
            <w:noWrap/>
            <w:vAlign w:val="center"/>
          </w:tcPr>
          <w:p w14:paraId="21CD17D2" w14:textId="55C284C1" w:rsidR="006D582F" w:rsidRPr="00A772E7" w:rsidRDefault="006D582F" w:rsidP="006D582F">
            <w:pPr>
              <w:jc w:val="center"/>
              <w:rPr>
                <w:rFonts w:ascii="Times New Roman" w:hAnsi="Times New Roman"/>
                <w:color w:val="000000"/>
                <w:sz w:val="20"/>
                <w:szCs w:val="20"/>
                <w:highlight w:val="yellow"/>
              </w:rPr>
            </w:pPr>
            <w:r w:rsidRPr="006D582F">
              <w:rPr>
                <w:rFonts w:ascii="Times New Roman" w:hAnsi="Times New Roman"/>
                <w:color w:val="000000"/>
                <w:sz w:val="20"/>
                <w:szCs w:val="20"/>
              </w:rPr>
              <w:t>272</w:t>
            </w:r>
            <w:r>
              <w:rPr>
                <w:rFonts w:ascii="Times New Roman" w:hAnsi="Times New Roman"/>
                <w:color w:val="000000"/>
                <w:sz w:val="20"/>
                <w:szCs w:val="20"/>
                <w:lang w:val="ru-RU"/>
              </w:rPr>
              <w:t>,</w:t>
            </w:r>
            <w:r>
              <w:rPr>
                <w:rFonts w:ascii="Times New Roman" w:hAnsi="Times New Roman"/>
                <w:color w:val="000000"/>
                <w:sz w:val="20"/>
                <w:szCs w:val="20"/>
              </w:rPr>
              <w:t>36</w:t>
            </w:r>
          </w:p>
        </w:tc>
        <w:tc>
          <w:tcPr>
            <w:tcW w:w="901" w:type="pct"/>
            <w:tcBorders>
              <w:top w:val="nil"/>
              <w:left w:val="nil"/>
              <w:bottom w:val="single" w:sz="4" w:space="0" w:color="auto"/>
              <w:right w:val="single" w:sz="4" w:space="0" w:color="auto"/>
            </w:tcBorders>
            <w:noWrap/>
            <w:vAlign w:val="center"/>
          </w:tcPr>
          <w:p w14:paraId="54178890" w14:textId="331E2EAD" w:rsidR="006D582F" w:rsidRPr="00A772E7" w:rsidRDefault="006D582F" w:rsidP="006D582F">
            <w:pPr>
              <w:jc w:val="center"/>
              <w:rPr>
                <w:rFonts w:ascii="Times New Roman" w:hAnsi="Times New Roman"/>
                <w:color w:val="000000"/>
                <w:sz w:val="20"/>
                <w:szCs w:val="20"/>
                <w:highlight w:val="yellow"/>
              </w:rPr>
            </w:pPr>
          </w:p>
        </w:tc>
        <w:tc>
          <w:tcPr>
            <w:tcW w:w="901" w:type="pct"/>
            <w:tcBorders>
              <w:top w:val="nil"/>
              <w:left w:val="nil"/>
              <w:bottom w:val="single" w:sz="4" w:space="0" w:color="auto"/>
              <w:right w:val="single" w:sz="4" w:space="0" w:color="auto"/>
            </w:tcBorders>
            <w:noWrap/>
            <w:vAlign w:val="center"/>
          </w:tcPr>
          <w:p w14:paraId="25DEDBC6" w14:textId="27F17772" w:rsidR="006D582F" w:rsidRPr="00A772E7" w:rsidRDefault="006D582F" w:rsidP="006D582F">
            <w:pPr>
              <w:jc w:val="center"/>
              <w:rPr>
                <w:rFonts w:ascii="Times New Roman" w:hAnsi="Times New Roman"/>
                <w:color w:val="000000"/>
                <w:sz w:val="20"/>
                <w:szCs w:val="20"/>
                <w:highlight w:val="yellow"/>
              </w:rPr>
            </w:pPr>
          </w:p>
        </w:tc>
        <w:tc>
          <w:tcPr>
            <w:tcW w:w="648" w:type="pct"/>
            <w:tcBorders>
              <w:top w:val="nil"/>
              <w:left w:val="nil"/>
              <w:bottom w:val="single" w:sz="4" w:space="0" w:color="auto"/>
              <w:right w:val="single" w:sz="4" w:space="0" w:color="auto"/>
            </w:tcBorders>
            <w:noWrap/>
            <w:vAlign w:val="center"/>
          </w:tcPr>
          <w:p w14:paraId="71A1FE23" w14:textId="2F5F96E5" w:rsidR="006D582F" w:rsidRPr="006D582F" w:rsidRDefault="006D582F" w:rsidP="006D582F">
            <w:pPr>
              <w:jc w:val="center"/>
              <w:rPr>
                <w:rFonts w:ascii="Times New Roman" w:hAnsi="Times New Roman"/>
                <w:color w:val="000000"/>
                <w:sz w:val="20"/>
                <w:szCs w:val="20"/>
              </w:rPr>
            </w:pPr>
            <w:r w:rsidRPr="006D582F">
              <w:rPr>
                <w:rFonts w:ascii="Times New Roman" w:hAnsi="Times New Roman"/>
                <w:color w:val="000000"/>
                <w:sz w:val="20"/>
                <w:szCs w:val="20"/>
              </w:rPr>
              <w:t>272</w:t>
            </w:r>
            <w:r>
              <w:rPr>
                <w:rFonts w:ascii="Times New Roman" w:hAnsi="Times New Roman"/>
                <w:color w:val="000000"/>
                <w:sz w:val="20"/>
                <w:szCs w:val="20"/>
                <w:lang w:val="ru-RU"/>
              </w:rPr>
              <w:t>,</w:t>
            </w:r>
            <w:r>
              <w:rPr>
                <w:rFonts w:ascii="Times New Roman" w:hAnsi="Times New Roman"/>
                <w:color w:val="000000"/>
                <w:sz w:val="20"/>
                <w:szCs w:val="20"/>
              </w:rPr>
              <w:t>36</w:t>
            </w:r>
          </w:p>
        </w:tc>
      </w:tr>
      <w:tr w:rsidR="001168A2" w:rsidRPr="001168A2" w14:paraId="4B6D0FA6" w14:textId="77777777" w:rsidTr="006D582F">
        <w:trPr>
          <w:trHeight w:val="290"/>
          <w:jc w:val="center"/>
        </w:trPr>
        <w:tc>
          <w:tcPr>
            <w:tcW w:w="250" w:type="pct"/>
            <w:tcBorders>
              <w:top w:val="nil"/>
              <w:left w:val="single" w:sz="4" w:space="0" w:color="auto"/>
              <w:bottom w:val="single" w:sz="4" w:space="0" w:color="auto"/>
              <w:right w:val="single" w:sz="4" w:space="0" w:color="auto"/>
            </w:tcBorders>
            <w:noWrap/>
            <w:vAlign w:val="center"/>
          </w:tcPr>
          <w:p w14:paraId="78566191"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14</w:t>
            </w:r>
          </w:p>
        </w:tc>
        <w:tc>
          <w:tcPr>
            <w:tcW w:w="1399" w:type="pct"/>
            <w:tcBorders>
              <w:top w:val="nil"/>
              <w:left w:val="nil"/>
              <w:bottom w:val="single" w:sz="4" w:space="0" w:color="auto"/>
              <w:right w:val="single" w:sz="4" w:space="0" w:color="auto"/>
            </w:tcBorders>
            <w:vAlign w:val="center"/>
          </w:tcPr>
          <w:p w14:paraId="24E9EE4A" w14:textId="30BABC9E" w:rsidR="001168A2" w:rsidRPr="00A772E7" w:rsidRDefault="006D582F" w:rsidP="001168A2">
            <w:pPr>
              <w:jc w:val="center"/>
              <w:rPr>
                <w:rFonts w:ascii="Times New Roman" w:hAnsi="Times New Roman"/>
                <w:color w:val="000000"/>
                <w:sz w:val="20"/>
                <w:szCs w:val="20"/>
                <w:highlight w:val="yellow"/>
                <w:lang w:val="ru-RU"/>
              </w:rPr>
            </w:pPr>
            <w:r w:rsidRPr="006D582F">
              <w:rPr>
                <w:rFonts w:ascii="Times New Roman" w:hAnsi="Times New Roman"/>
                <w:color w:val="000000"/>
                <w:sz w:val="20"/>
                <w:szCs w:val="20"/>
                <w:lang w:val="ru-RU"/>
              </w:rPr>
              <w:t>Отпуск тепловой энергии конечным потребителям "3-й Северной" м</w:t>
            </w:r>
            <w:r>
              <w:rPr>
                <w:rFonts w:ascii="Times New Roman" w:hAnsi="Times New Roman"/>
                <w:color w:val="000000"/>
                <w:sz w:val="20"/>
                <w:szCs w:val="20"/>
                <w:lang w:val="ru-RU"/>
              </w:rPr>
              <w:t>агистрали в горячей воде</w:t>
            </w:r>
          </w:p>
        </w:tc>
        <w:tc>
          <w:tcPr>
            <w:tcW w:w="901" w:type="pct"/>
            <w:tcBorders>
              <w:top w:val="nil"/>
              <w:left w:val="nil"/>
              <w:bottom w:val="single" w:sz="4" w:space="0" w:color="auto"/>
              <w:right w:val="single" w:sz="4" w:space="0" w:color="auto"/>
            </w:tcBorders>
            <w:noWrap/>
            <w:vAlign w:val="center"/>
          </w:tcPr>
          <w:p w14:paraId="3D67550A" w14:textId="1338F5C4" w:rsidR="001168A2" w:rsidRPr="00A772E7" w:rsidRDefault="006D582F" w:rsidP="001168A2">
            <w:pPr>
              <w:jc w:val="center"/>
              <w:rPr>
                <w:rFonts w:ascii="Times New Roman" w:hAnsi="Times New Roman"/>
                <w:color w:val="000000"/>
                <w:sz w:val="20"/>
                <w:szCs w:val="20"/>
                <w:highlight w:val="yellow"/>
              </w:rPr>
            </w:pPr>
            <w:r w:rsidRPr="006D582F">
              <w:rPr>
                <w:rFonts w:ascii="Times New Roman" w:hAnsi="Times New Roman"/>
                <w:color w:val="000000"/>
                <w:sz w:val="20"/>
                <w:szCs w:val="20"/>
              </w:rPr>
              <w:t>1</w:t>
            </w:r>
            <w:r>
              <w:rPr>
                <w:rFonts w:ascii="Times New Roman" w:hAnsi="Times New Roman"/>
                <w:color w:val="000000"/>
                <w:sz w:val="20"/>
                <w:szCs w:val="20"/>
                <w:lang w:val="ru-RU"/>
              </w:rPr>
              <w:t>,</w:t>
            </w:r>
            <w:r>
              <w:rPr>
                <w:rFonts w:ascii="Times New Roman" w:hAnsi="Times New Roman"/>
                <w:color w:val="000000"/>
                <w:sz w:val="20"/>
                <w:szCs w:val="20"/>
              </w:rPr>
              <w:t>01</w:t>
            </w:r>
          </w:p>
        </w:tc>
        <w:tc>
          <w:tcPr>
            <w:tcW w:w="901" w:type="pct"/>
            <w:tcBorders>
              <w:top w:val="nil"/>
              <w:left w:val="nil"/>
              <w:bottom w:val="single" w:sz="4" w:space="0" w:color="auto"/>
              <w:right w:val="single" w:sz="4" w:space="0" w:color="auto"/>
            </w:tcBorders>
            <w:noWrap/>
            <w:vAlign w:val="center"/>
          </w:tcPr>
          <w:p w14:paraId="40363766" w14:textId="0E4A8DE8" w:rsidR="001168A2" w:rsidRPr="00A772E7" w:rsidRDefault="001168A2" w:rsidP="001168A2">
            <w:pPr>
              <w:jc w:val="center"/>
              <w:rPr>
                <w:rFonts w:ascii="Times New Roman" w:hAnsi="Times New Roman"/>
                <w:color w:val="000000"/>
                <w:sz w:val="20"/>
                <w:szCs w:val="20"/>
                <w:highlight w:val="yellow"/>
              </w:rPr>
            </w:pPr>
          </w:p>
        </w:tc>
        <w:tc>
          <w:tcPr>
            <w:tcW w:w="901" w:type="pct"/>
            <w:tcBorders>
              <w:top w:val="nil"/>
              <w:left w:val="nil"/>
              <w:bottom w:val="single" w:sz="4" w:space="0" w:color="auto"/>
              <w:right w:val="single" w:sz="4" w:space="0" w:color="auto"/>
            </w:tcBorders>
            <w:noWrap/>
            <w:vAlign w:val="center"/>
          </w:tcPr>
          <w:p w14:paraId="7AF82AEE" w14:textId="758006A9" w:rsidR="001168A2" w:rsidRPr="00A772E7" w:rsidRDefault="001168A2" w:rsidP="001168A2">
            <w:pPr>
              <w:jc w:val="center"/>
              <w:rPr>
                <w:rFonts w:ascii="Times New Roman" w:hAnsi="Times New Roman"/>
                <w:color w:val="000000"/>
                <w:sz w:val="20"/>
                <w:szCs w:val="20"/>
                <w:highlight w:val="yellow"/>
              </w:rPr>
            </w:pPr>
          </w:p>
        </w:tc>
        <w:tc>
          <w:tcPr>
            <w:tcW w:w="648" w:type="pct"/>
            <w:tcBorders>
              <w:top w:val="nil"/>
              <w:left w:val="nil"/>
              <w:bottom w:val="single" w:sz="4" w:space="0" w:color="auto"/>
              <w:right w:val="single" w:sz="4" w:space="0" w:color="auto"/>
            </w:tcBorders>
            <w:noWrap/>
            <w:vAlign w:val="center"/>
          </w:tcPr>
          <w:p w14:paraId="1D93D55D" w14:textId="32512969" w:rsidR="001168A2" w:rsidRPr="00A772E7" w:rsidRDefault="006D582F" w:rsidP="001168A2">
            <w:pPr>
              <w:jc w:val="center"/>
              <w:rPr>
                <w:rFonts w:ascii="Times New Roman" w:hAnsi="Times New Roman"/>
                <w:color w:val="000000"/>
                <w:sz w:val="20"/>
                <w:szCs w:val="20"/>
                <w:highlight w:val="yellow"/>
              </w:rPr>
            </w:pPr>
            <w:r w:rsidRPr="006D582F">
              <w:rPr>
                <w:rFonts w:ascii="Times New Roman" w:hAnsi="Times New Roman"/>
                <w:color w:val="000000"/>
                <w:sz w:val="20"/>
                <w:szCs w:val="20"/>
              </w:rPr>
              <w:t>1</w:t>
            </w:r>
            <w:r>
              <w:rPr>
                <w:rFonts w:ascii="Times New Roman" w:hAnsi="Times New Roman"/>
                <w:color w:val="000000"/>
                <w:sz w:val="20"/>
                <w:szCs w:val="20"/>
                <w:lang w:val="ru-RU"/>
              </w:rPr>
              <w:t>,</w:t>
            </w:r>
            <w:r>
              <w:rPr>
                <w:rFonts w:ascii="Times New Roman" w:hAnsi="Times New Roman"/>
                <w:color w:val="000000"/>
                <w:sz w:val="20"/>
                <w:szCs w:val="20"/>
              </w:rPr>
              <w:t>01</w:t>
            </w:r>
          </w:p>
        </w:tc>
      </w:tr>
      <w:tr w:rsidR="001168A2" w:rsidRPr="001168A2" w14:paraId="1D0AD111" w14:textId="77777777" w:rsidTr="006D582F">
        <w:trPr>
          <w:trHeight w:val="260"/>
          <w:jc w:val="center"/>
        </w:trPr>
        <w:tc>
          <w:tcPr>
            <w:tcW w:w="250" w:type="pct"/>
            <w:tcBorders>
              <w:top w:val="nil"/>
              <w:left w:val="single" w:sz="4" w:space="0" w:color="auto"/>
              <w:bottom w:val="single" w:sz="4" w:space="0" w:color="auto"/>
              <w:right w:val="single" w:sz="4" w:space="0" w:color="auto"/>
            </w:tcBorders>
            <w:noWrap/>
            <w:vAlign w:val="center"/>
          </w:tcPr>
          <w:p w14:paraId="5A0BB7E6" w14:textId="77777777" w:rsidR="001168A2" w:rsidRPr="001168A2" w:rsidRDefault="001168A2" w:rsidP="001168A2">
            <w:pPr>
              <w:jc w:val="center"/>
              <w:rPr>
                <w:rFonts w:ascii="Times New Roman" w:hAnsi="Times New Roman"/>
                <w:color w:val="000000"/>
                <w:sz w:val="20"/>
                <w:szCs w:val="20"/>
              </w:rPr>
            </w:pPr>
            <w:r w:rsidRPr="001168A2">
              <w:rPr>
                <w:rFonts w:ascii="Times New Roman" w:hAnsi="Times New Roman"/>
                <w:color w:val="000000"/>
                <w:sz w:val="20"/>
                <w:szCs w:val="20"/>
              </w:rPr>
              <w:t>16</w:t>
            </w:r>
          </w:p>
        </w:tc>
        <w:tc>
          <w:tcPr>
            <w:tcW w:w="1399" w:type="pct"/>
            <w:tcBorders>
              <w:top w:val="nil"/>
              <w:left w:val="nil"/>
              <w:bottom w:val="single" w:sz="4" w:space="0" w:color="auto"/>
              <w:right w:val="single" w:sz="4" w:space="0" w:color="auto"/>
            </w:tcBorders>
            <w:vAlign w:val="center"/>
          </w:tcPr>
          <w:p w14:paraId="0E9AE4E6" w14:textId="3029413A" w:rsidR="001168A2" w:rsidRPr="00961C04" w:rsidRDefault="00961C04" w:rsidP="001168A2">
            <w:pPr>
              <w:jc w:val="center"/>
              <w:rPr>
                <w:rFonts w:ascii="Times New Roman" w:hAnsi="Times New Roman"/>
                <w:b/>
                <w:bCs/>
                <w:color w:val="000000"/>
                <w:sz w:val="20"/>
                <w:szCs w:val="20"/>
              </w:rPr>
            </w:pPr>
            <w:r>
              <w:rPr>
                <w:rFonts w:ascii="Times New Roman" w:hAnsi="Times New Roman"/>
                <w:b/>
                <w:bCs/>
                <w:color w:val="000000"/>
                <w:sz w:val="20"/>
                <w:szCs w:val="20"/>
                <w:lang w:val="ru-RU"/>
              </w:rPr>
              <w:t>Итого по</w:t>
            </w:r>
            <w:r w:rsidR="001168A2" w:rsidRPr="00961C04">
              <w:rPr>
                <w:rFonts w:ascii="Times New Roman" w:hAnsi="Times New Roman"/>
                <w:b/>
                <w:bCs/>
                <w:color w:val="000000"/>
                <w:sz w:val="20"/>
                <w:szCs w:val="20"/>
              </w:rPr>
              <w:t xml:space="preserve"> БУ -2</w:t>
            </w:r>
          </w:p>
        </w:tc>
        <w:tc>
          <w:tcPr>
            <w:tcW w:w="901" w:type="pct"/>
            <w:tcBorders>
              <w:top w:val="nil"/>
              <w:left w:val="nil"/>
              <w:bottom w:val="single" w:sz="4" w:space="0" w:color="auto"/>
              <w:right w:val="single" w:sz="4" w:space="0" w:color="auto"/>
            </w:tcBorders>
            <w:noWrap/>
            <w:vAlign w:val="center"/>
          </w:tcPr>
          <w:p w14:paraId="674C0612" w14:textId="0683C305" w:rsidR="001168A2" w:rsidRPr="00961C04" w:rsidRDefault="00961C04" w:rsidP="001168A2">
            <w:pPr>
              <w:jc w:val="center"/>
              <w:rPr>
                <w:rFonts w:ascii="Times New Roman" w:hAnsi="Times New Roman"/>
                <w:b/>
                <w:bCs/>
                <w:color w:val="000000"/>
                <w:sz w:val="20"/>
                <w:szCs w:val="20"/>
                <w:lang w:val="ru-RU"/>
              </w:rPr>
            </w:pPr>
            <w:r w:rsidRPr="00961C04">
              <w:rPr>
                <w:rFonts w:ascii="Times New Roman" w:hAnsi="Times New Roman"/>
                <w:b/>
                <w:bCs/>
                <w:color w:val="000000"/>
                <w:sz w:val="20"/>
                <w:szCs w:val="20"/>
                <w:lang w:val="ru-RU"/>
              </w:rPr>
              <w:t>526,62</w:t>
            </w:r>
          </w:p>
        </w:tc>
        <w:tc>
          <w:tcPr>
            <w:tcW w:w="901" w:type="pct"/>
            <w:tcBorders>
              <w:top w:val="nil"/>
              <w:left w:val="nil"/>
              <w:bottom w:val="single" w:sz="4" w:space="0" w:color="auto"/>
              <w:right w:val="single" w:sz="4" w:space="0" w:color="auto"/>
            </w:tcBorders>
            <w:noWrap/>
            <w:vAlign w:val="center"/>
          </w:tcPr>
          <w:p w14:paraId="6A91DB6B" w14:textId="3F7A3BCB" w:rsidR="001168A2" w:rsidRPr="00961C04" w:rsidRDefault="001168A2" w:rsidP="001168A2">
            <w:pPr>
              <w:jc w:val="center"/>
              <w:rPr>
                <w:rFonts w:ascii="Times New Roman" w:hAnsi="Times New Roman"/>
                <w:b/>
                <w:bCs/>
                <w:color w:val="000000"/>
                <w:sz w:val="20"/>
                <w:szCs w:val="20"/>
              </w:rPr>
            </w:pPr>
          </w:p>
        </w:tc>
        <w:tc>
          <w:tcPr>
            <w:tcW w:w="901" w:type="pct"/>
            <w:tcBorders>
              <w:top w:val="nil"/>
              <w:left w:val="nil"/>
              <w:bottom w:val="single" w:sz="4" w:space="0" w:color="auto"/>
              <w:right w:val="single" w:sz="4" w:space="0" w:color="auto"/>
            </w:tcBorders>
            <w:noWrap/>
            <w:vAlign w:val="center"/>
          </w:tcPr>
          <w:p w14:paraId="789B93E0" w14:textId="65803CEB" w:rsidR="001168A2" w:rsidRPr="00961C04" w:rsidRDefault="001168A2" w:rsidP="001168A2">
            <w:pPr>
              <w:jc w:val="center"/>
              <w:rPr>
                <w:rFonts w:ascii="Times New Roman" w:hAnsi="Times New Roman"/>
                <w:b/>
                <w:bCs/>
                <w:color w:val="000000"/>
                <w:sz w:val="20"/>
                <w:szCs w:val="20"/>
              </w:rPr>
            </w:pPr>
          </w:p>
        </w:tc>
        <w:tc>
          <w:tcPr>
            <w:tcW w:w="648" w:type="pct"/>
            <w:tcBorders>
              <w:top w:val="nil"/>
              <w:left w:val="nil"/>
              <w:bottom w:val="single" w:sz="4" w:space="0" w:color="auto"/>
              <w:right w:val="single" w:sz="4" w:space="0" w:color="auto"/>
            </w:tcBorders>
            <w:noWrap/>
            <w:vAlign w:val="center"/>
          </w:tcPr>
          <w:p w14:paraId="0384E9D2" w14:textId="65E83AF1" w:rsidR="001168A2" w:rsidRPr="00961C04" w:rsidRDefault="00961C04" w:rsidP="001168A2">
            <w:pPr>
              <w:jc w:val="center"/>
              <w:rPr>
                <w:rFonts w:ascii="Times New Roman" w:hAnsi="Times New Roman"/>
                <w:b/>
                <w:bCs/>
                <w:color w:val="000000"/>
                <w:sz w:val="20"/>
                <w:szCs w:val="20"/>
                <w:lang w:val="ru-RU"/>
              </w:rPr>
            </w:pPr>
            <w:r w:rsidRPr="00961C04">
              <w:rPr>
                <w:rFonts w:ascii="Times New Roman" w:hAnsi="Times New Roman"/>
                <w:b/>
                <w:bCs/>
                <w:color w:val="000000"/>
                <w:sz w:val="20"/>
                <w:szCs w:val="20"/>
                <w:lang w:val="ru-RU"/>
              </w:rPr>
              <w:t>526,62</w:t>
            </w:r>
          </w:p>
        </w:tc>
      </w:tr>
      <w:tr w:rsidR="001168A2" w:rsidRPr="001168A2" w14:paraId="047E7D41" w14:textId="77777777" w:rsidTr="006D582F">
        <w:trPr>
          <w:trHeight w:val="360"/>
          <w:jc w:val="center"/>
        </w:trPr>
        <w:tc>
          <w:tcPr>
            <w:tcW w:w="250" w:type="pct"/>
            <w:tcBorders>
              <w:top w:val="nil"/>
              <w:left w:val="single" w:sz="4" w:space="0" w:color="auto"/>
              <w:bottom w:val="single" w:sz="4" w:space="0" w:color="auto"/>
              <w:right w:val="single" w:sz="4" w:space="0" w:color="auto"/>
            </w:tcBorders>
            <w:noWrap/>
            <w:vAlign w:val="center"/>
          </w:tcPr>
          <w:p w14:paraId="4303405C" w14:textId="03ADE66E" w:rsidR="001168A2" w:rsidRPr="001168A2" w:rsidRDefault="001168A2" w:rsidP="001168A2">
            <w:pPr>
              <w:jc w:val="center"/>
              <w:rPr>
                <w:rFonts w:ascii="Times New Roman" w:hAnsi="Times New Roman"/>
                <w:color w:val="000000"/>
                <w:sz w:val="20"/>
                <w:szCs w:val="20"/>
              </w:rPr>
            </w:pPr>
          </w:p>
        </w:tc>
        <w:tc>
          <w:tcPr>
            <w:tcW w:w="1399" w:type="pct"/>
            <w:tcBorders>
              <w:top w:val="nil"/>
              <w:left w:val="nil"/>
              <w:bottom w:val="single" w:sz="4" w:space="0" w:color="auto"/>
              <w:right w:val="single" w:sz="4" w:space="0" w:color="auto"/>
            </w:tcBorders>
            <w:vAlign w:val="center"/>
          </w:tcPr>
          <w:p w14:paraId="6EC8D253" w14:textId="50CC0795" w:rsidR="001168A2" w:rsidRPr="00961C04" w:rsidRDefault="001168A2" w:rsidP="00961C04">
            <w:pPr>
              <w:jc w:val="center"/>
              <w:rPr>
                <w:rFonts w:ascii="Times New Roman" w:hAnsi="Times New Roman"/>
                <w:b/>
                <w:bCs/>
                <w:color w:val="000000"/>
                <w:sz w:val="20"/>
                <w:szCs w:val="20"/>
                <w:lang w:val="ru-RU"/>
              </w:rPr>
            </w:pPr>
            <w:r w:rsidRPr="001168A2">
              <w:rPr>
                <w:rFonts w:ascii="Times New Roman" w:hAnsi="Times New Roman"/>
                <w:b/>
                <w:bCs/>
                <w:color w:val="000000"/>
                <w:sz w:val="20"/>
                <w:szCs w:val="20"/>
              </w:rPr>
              <w:t xml:space="preserve">ИТОГО </w:t>
            </w:r>
            <w:r w:rsidR="00961C04">
              <w:rPr>
                <w:rFonts w:ascii="Times New Roman" w:hAnsi="Times New Roman"/>
                <w:b/>
                <w:bCs/>
                <w:color w:val="000000"/>
                <w:sz w:val="20"/>
                <w:szCs w:val="20"/>
                <w:lang w:val="ru-RU"/>
              </w:rPr>
              <w:t>по структурным группам</w:t>
            </w:r>
          </w:p>
        </w:tc>
        <w:tc>
          <w:tcPr>
            <w:tcW w:w="901" w:type="pct"/>
            <w:tcBorders>
              <w:top w:val="nil"/>
              <w:left w:val="nil"/>
              <w:bottom w:val="single" w:sz="4" w:space="0" w:color="auto"/>
              <w:right w:val="single" w:sz="4" w:space="0" w:color="auto"/>
            </w:tcBorders>
            <w:noWrap/>
            <w:vAlign w:val="center"/>
          </w:tcPr>
          <w:p w14:paraId="2939B03E" w14:textId="77777777" w:rsidR="001168A2" w:rsidRPr="001168A2" w:rsidRDefault="001168A2" w:rsidP="001168A2">
            <w:pPr>
              <w:jc w:val="center"/>
              <w:rPr>
                <w:rFonts w:ascii="Times New Roman" w:hAnsi="Times New Roman"/>
                <w:b/>
                <w:bCs/>
                <w:color w:val="000000"/>
                <w:sz w:val="20"/>
                <w:szCs w:val="20"/>
              </w:rPr>
            </w:pPr>
            <w:r w:rsidRPr="001168A2">
              <w:rPr>
                <w:rFonts w:ascii="Times New Roman" w:hAnsi="Times New Roman"/>
                <w:b/>
                <w:bCs/>
                <w:color w:val="000000"/>
                <w:sz w:val="20"/>
                <w:szCs w:val="20"/>
              </w:rPr>
              <w:t>1 126,271</w:t>
            </w:r>
          </w:p>
        </w:tc>
        <w:tc>
          <w:tcPr>
            <w:tcW w:w="901" w:type="pct"/>
            <w:tcBorders>
              <w:top w:val="nil"/>
              <w:left w:val="nil"/>
              <w:bottom w:val="single" w:sz="4" w:space="0" w:color="auto"/>
              <w:right w:val="single" w:sz="4" w:space="0" w:color="auto"/>
            </w:tcBorders>
            <w:noWrap/>
            <w:vAlign w:val="center"/>
          </w:tcPr>
          <w:p w14:paraId="252AF831" w14:textId="77777777" w:rsidR="001168A2" w:rsidRPr="001168A2" w:rsidRDefault="001168A2" w:rsidP="001168A2">
            <w:pPr>
              <w:jc w:val="center"/>
              <w:rPr>
                <w:rFonts w:ascii="Times New Roman" w:hAnsi="Times New Roman"/>
                <w:b/>
                <w:bCs/>
                <w:color w:val="000000"/>
                <w:sz w:val="20"/>
                <w:szCs w:val="20"/>
              </w:rPr>
            </w:pPr>
            <w:r w:rsidRPr="001168A2">
              <w:rPr>
                <w:rFonts w:ascii="Times New Roman" w:hAnsi="Times New Roman"/>
                <w:b/>
                <w:bCs/>
                <w:color w:val="000000"/>
                <w:sz w:val="20"/>
                <w:szCs w:val="20"/>
              </w:rPr>
              <w:t>138,09</w:t>
            </w:r>
          </w:p>
        </w:tc>
        <w:tc>
          <w:tcPr>
            <w:tcW w:w="901" w:type="pct"/>
            <w:tcBorders>
              <w:top w:val="nil"/>
              <w:left w:val="nil"/>
              <w:bottom w:val="single" w:sz="4" w:space="0" w:color="auto"/>
              <w:right w:val="single" w:sz="4" w:space="0" w:color="auto"/>
            </w:tcBorders>
            <w:noWrap/>
            <w:vAlign w:val="center"/>
          </w:tcPr>
          <w:p w14:paraId="7C803615" w14:textId="77777777" w:rsidR="001168A2" w:rsidRPr="001168A2" w:rsidRDefault="001168A2" w:rsidP="001168A2">
            <w:pPr>
              <w:jc w:val="center"/>
              <w:rPr>
                <w:rFonts w:ascii="Times New Roman" w:hAnsi="Times New Roman"/>
                <w:b/>
                <w:bCs/>
                <w:color w:val="000000"/>
                <w:sz w:val="20"/>
                <w:szCs w:val="20"/>
              </w:rPr>
            </w:pPr>
            <w:r w:rsidRPr="001168A2">
              <w:rPr>
                <w:rFonts w:ascii="Times New Roman" w:hAnsi="Times New Roman"/>
                <w:b/>
                <w:bCs/>
                <w:color w:val="000000"/>
                <w:sz w:val="20"/>
                <w:szCs w:val="20"/>
              </w:rPr>
              <w:t>230,51</w:t>
            </w:r>
          </w:p>
        </w:tc>
        <w:tc>
          <w:tcPr>
            <w:tcW w:w="648" w:type="pct"/>
            <w:tcBorders>
              <w:top w:val="nil"/>
              <w:left w:val="nil"/>
              <w:bottom w:val="single" w:sz="4" w:space="0" w:color="auto"/>
              <w:right w:val="single" w:sz="4" w:space="0" w:color="auto"/>
            </w:tcBorders>
            <w:noWrap/>
            <w:vAlign w:val="center"/>
          </w:tcPr>
          <w:p w14:paraId="5DA7AC01" w14:textId="4C57C207" w:rsidR="001168A2" w:rsidRPr="00961C04" w:rsidRDefault="00961C04" w:rsidP="001168A2">
            <w:pPr>
              <w:jc w:val="center"/>
              <w:rPr>
                <w:rFonts w:ascii="Times New Roman" w:hAnsi="Times New Roman"/>
                <w:b/>
                <w:bCs/>
                <w:color w:val="000000"/>
                <w:sz w:val="20"/>
                <w:szCs w:val="20"/>
                <w:lang w:val="ru-RU"/>
              </w:rPr>
            </w:pPr>
            <w:r>
              <w:rPr>
                <w:rFonts w:ascii="Times New Roman" w:hAnsi="Times New Roman"/>
                <w:b/>
                <w:bCs/>
                <w:color w:val="000000"/>
                <w:sz w:val="20"/>
                <w:szCs w:val="20"/>
                <w:lang w:val="ru-RU"/>
              </w:rPr>
              <w:t>1 514,00</w:t>
            </w:r>
          </w:p>
        </w:tc>
      </w:tr>
    </w:tbl>
    <w:p w14:paraId="0E9ECF4A" w14:textId="77777777" w:rsidR="00EC51E6" w:rsidRPr="00E936D1" w:rsidRDefault="00EC51E6" w:rsidP="00EC51E6">
      <w:pPr>
        <w:jc w:val="center"/>
        <w:rPr>
          <w:b/>
          <w:bCs/>
        </w:rPr>
      </w:pPr>
    </w:p>
    <w:p w14:paraId="7D82F80A" w14:textId="0741C71C" w:rsidR="00EC51E6" w:rsidRPr="001168A2" w:rsidRDefault="00EC51E6" w:rsidP="001168A2">
      <w:pPr>
        <w:widowControl/>
        <w:spacing w:line="360" w:lineRule="auto"/>
        <w:ind w:firstLine="708"/>
        <w:jc w:val="both"/>
        <w:rPr>
          <w:rFonts w:ascii="Times New Roman" w:eastAsia="Times New Roman" w:hAnsi="Times New Roman"/>
          <w:sz w:val="24"/>
          <w:lang w:val="ru-RU"/>
        </w:rPr>
      </w:pPr>
      <w:r w:rsidRPr="001168A2">
        <w:rPr>
          <w:rFonts w:ascii="Times New Roman" w:eastAsia="Times New Roman" w:hAnsi="Times New Roman"/>
          <w:sz w:val="24"/>
          <w:lang w:val="ru-RU"/>
        </w:rPr>
        <w:t xml:space="preserve">Тепловой баланс системы теплоснабжения г. Северска от ТЭЦ АО «РИР» за период </w:t>
      </w:r>
      <w:r w:rsidR="008E7F1A">
        <w:rPr>
          <w:rFonts w:ascii="Times New Roman" w:eastAsia="Times New Roman" w:hAnsi="Times New Roman"/>
          <w:sz w:val="24"/>
          <w:lang w:val="ru-RU"/>
        </w:rPr>
        <w:t>2021-2035 г</w:t>
      </w:r>
      <w:r w:rsidRPr="001168A2">
        <w:rPr>
          <w:rFonts w:ascii="Times New Roman" w:eastAsia="Times New Roman" w:hAnsi="Times New Roman"/>
          <w:sz w:val="24"/>
          <w:lang w:val="ru-RU"/>
        </w:rPr>
        <w:t>г. приведен в таблице 5.5.</w:t>
      </w:r>
    </w:p>
    <w:p w14:paraId="77FDBF36" w14:textId="6D7104A4" w:rsidR="001168A2" w:rsidRDefault="001168A2">
      <w:pPr>
        <w:widowControl/>
        <w:rPr>
          <w:rFonts w:ascii="Arial" w:hAnsi="Arial" w:cs="Arial"/>
          <w:sz w:val="24"/>
          <w:szCs w:val="24"/>
          <w:lang w:val="ru-RU"/>
        </w:rPr>
      </w:pPr>
      <w:r w:rsidRPr="00723D5A">
        <w:rPr>
          <w:lang w:val="ru-RU"/>
        </w:rPr>
        <w:br w:type="page"/>
      </w:r>
    </w:p>
    <w:p w14:paraId="6D5AA66D" w14:textId="77777777" w:rsidR="001168A2" w:rsidRDefault="001168A2" w:rsidP="001168A2">
      <w:pPr>
        <w:spacing w:line="360" w:lineRule="auto"/>
        <w:rPr>
          <w:lang w:val="ru-RU"/>
        </w:rPr>
        <w:sectPr w:rsidR="001168A2" w:rsidSect="006B24C5">
          <w:pgSz w:w="11906" w:h="16838"/>
          <w:pgMar w:top="1276" w:right="567" w:bottom="1134" w:left="1276" w:header="709" w:footer="709" w:gutter="0"/>
          <w:cols w:space="708"/>
          <w:titlePg/>
          <w:docGrid w:linePitch="360"/>
        </w:sectPr>
      </w:pPr>
    </w:p>
    <w:p w14:paraId="6E1E0FFA" w14:textId="3A31DC1F" w:rsidR="001168A2" w:rsidRDefault="001168A2" w:rsidP="001168A2">
      <w:pPr>
        <w:widowControl/>
        <w:spacing w:line="360" w:lineRule="auto"/>
        <w:jc w:val="both"/>
        <w:rPr>
          <w:rFonts w:ascii="Times New Roman" w:eastAsia="Times New Roman" w:hAnsi="Times New Roman"/>
          <w:sz w:val="24"/>
          <w:lang w:val="ru-RU"/>
        </w:rPr>
      </w:pPr>
      <w:r w:rsidRPr="001168A2">
        <w:rPr>
          <w:rFonts w:ascii="Times New Roman" w:eastAsia="Times New Roman" w:hAnsi="Times New Roman"/>
          <w:sz w:val="24"/>
          <w:lang w:val="ru-RU"/>
        </w:rPr>
        <w:lastRenderedPageBreak/>
        <w:t>Таблица 5.5 – Тепловой баланс системы теплоснабжения г. Северска на базе ТЭЦ АО «РИР» за 2021-2035 гг.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8497"/>
        <w:gridCol w:w="903"/>
        <w:gridCol w:w="1405"/>
        <w:gridCol w:w="1405"/>
        <w:gridCol w:w="1405"/>
        <w:gridCol w:w="1405"/>
        <w:gridCol w:w="1405"/>
        <w:gridCol w:w="1405"/>
        <w:gridCol w:w="1405"/>
        <w:gridCol w:w="1387"/>
      </w:tblGrid>
      <w:tr w:rsidR="009A2B20" w:rsidRPr="009A2B20" w14:paraId="1A1C3148" w14:textId="77777777" w:rsidTr="0015146D">
        <w:trPr>
          <w:trHeight w:val="230"/>
          <w:tblHeader/>
          <w:jc w:val="center"/>
        </w:trPr>
        <w:tc>
          <w:tcPr>
            <w:tcW w:w="165" w:type="pct"/>
            <w:vMerge w:val="restart"/>
            <w:shd w:val="clear" w:color="auto" w:fill="auto"/>
            <w:noWrap/>
            <w:vAlign w:val="center"/>
            <w:hideMark/>
          </w:tcPr>
          <w:p w14:paraId="0249873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 п/п</w:t>
            </w:r>
          </w:p>
        </w:tc>
        <w:tc>
          <w:tcPr>
            <w:tcW w:w="1988" w:type="pct"/>
            <w:vMerge w:val="restart"/>
            <w:shd w:val="clear" w:color="auto" w:fill="auto"/>
            <w:noWrap/>
            <w:vAlign w:val="center"/>
            <w:hideMark/>
          </w:tcPr>
          <w:p w14:paraId="59D60A7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Наименование показателя</w:t>
            </w:r>
          </w:p>
        </w:tc>
        <w:tc>
          <w:tcPr>
            <w:tcW w:w="211" w:type="pct"/>
            <w:vMerge w:val="restart"/>
            <w:shd w:val="clear" w:color="auto" w:fill="auto"/>
            <w:noWrap/>
            <w:vAlign w:val="center"/>
            <w:hideMark/>
          </w:tcPr>
          <w:p w14:paraId="035D9417"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Ед. изм.</w:t>
            </w:r>
          </w:p>
        </w:tc>
        <w:tc>
          <w:tcPr>
            <w:tcW w:w="330" w:type="pct"/>
            <w:vMerge w:val="restart"/>
            <w:shd w:val="clear" w:color="auto" w:fill="auto"/>
            <w:vAlign w:val="center"/>
            <w:hideMark/>
          </w:tcPr>
          <w:p w14:paraId="3806FAB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Факт 2021</w:t>
            </w:r>
          </w:p>
        </w:tc>
        <w:tc>
          <w:tcPr>
            <w:tcW w:w="330" w:type="pct"/>
            <w:vMerge w:val="restart"/>
            <w:shd w:val="clear" w:color="auto" w:fill="auto"/>
            <w:vAlign w:val="center"/>
            <w:hideMark/>
          </w:tcPr>
          <w:p w14:paraId="7ECC24F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 xml:space="preserve">План 2022 </w:t>
            </w:r>
          </w:p>
        </w:tc>
        <w:tc>
          <w:tcPr>
            <w:tcW w:w="330" w:type="pct"/>
            <w:vMerge w:val="restart"/>
            <w:shd w:val="clear" w:color="auto" w:fill="auto"/>
            <w:vAlign w:val="center"/>
            <w:hideMark/>
          </w:tcPr>
          <w:p w14:paraId="78B2778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 xml:space="preserve">План 2023 </w:t>
            </w:r>
          </w:p>
        </w:tc>
        <w:tc>
          <w:tcPr>
            <w:tcW w:w="330" w:type="pct"/>
            <w:vMerge w:val="restart"/>
            <w:shd w:val="clear" w:color="auto" w:fill="auto"/>
            <w:vAlign w:val="center"/>
            <w:hideMark/>
          </w:tcPr>
          <w:p w14:paraId="719FB28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План 2024</w:t>
            </w:r>
          </w:p>
        </w:tc>
        <w:tc>
          <w:tcPr>
            <w:tcW w:w="330" w:type="pct"/>
            <w:vMerge w:val="restart"/>
            <w:shd w:val="clear" w:color="auto" w:fill="auto"/>
            <w:vAlign w:val="center"/>
            <w:hideMark/>
          </w:tcPr>
          <w:p w14:paraId="1690F26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 xml:space="preserve">План 2025 </w:t>
            </w:r>
          </w:p>
        </w:tc>
        <w:tc>
          <w:tcPr>
            <w:tcW w:w="330" w:type="pct"/>
            <w:vMerge w:val="restart"/>
            <w:shd w:val="clear" w:color="auto" w:fill="auto"/>
            <w:vAlign w:val="center"/>
            <w:hideMark/>
          </w:tcPr>
          <w:p w14:paraId="51B15CD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 xml:space="preserve">План 2026 </w:t>
            </w:r>
          </w:p>
        </w:tc>
        <w:tc>
          <w:tcPr>
            <w:tcW w:w="330" w:type="pct"/>
            <w:vMerge w:val="restart"/>
            <w:shd w:val="clear" w:color="auto" w:fill="auto"/>
            <w:vAlign w:val="center"/>
            <w:hideMark/>
          </w:tcPr>
          <w:p w14:paraId="1C44BAF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 xml:space="preserve">План 2027 </w:t>
            </w:r>
          </w:p>
        </w:tc>
        <w:tc>
          <w:tcPr>
            <w:tcW w:w="327" w:type="pct"/>
            <w:vMerge w:val="restart"/>
            <w:shd w:val="clear" w:color="auto" w:fill="auto"/>
            <w:vAlign w:val="center"/>
            <w:hideMark/>
          </w:tcPr>
          <w:p w14:paraId="13C57B69"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План 2028-2035 гг.</w:t>
            </w:r>
          </w:p>
        </w:tc>
      </w:tr>
      <w:tr w:rsidR="009A2B20" w:rsidRPr="009A2B20" w14:paraId="5D5D0D4D" w14:textId="77777777" w:rsidTr="0015146D">
        <w:trPr>
          <w:trHeight w:val="230"/>
          <w:tblHeader/>
          <w:jc w:val="center"/>
        </w:trPr>
        <w:tc>
          <w:tcPr>
            <w:tcW w:w="165" w:type="pct"/>
            <w:vMerge/>
            <w:vAlign w:val="center"/>
            <w:hideMark/>
          </w:tcPr>
          <w:p w14:paraId="469B4B3B" w14:textId="77777777" w:rsidR="009A2B20" w:rsidRPr="009A2B20" w:rsidRDefault="009A2B20" w:rsidP="009A2B20">
            <w:pPr>
              <w:widowControl/>
              <w:rPr>
                <w:rFonts w:ascii="Times New Roman" w:eastAsia="Times New Roman" w:hAnsi="Times New Roman"/>
                <w:color w:val="000000"/>
                <w:sz w:val="20"/>
                <w:szCs w:val="20"/>
                <w:lang w:val="ru-RU" w:eastAsia="ru-RU"/>
              </w:rPr>
            </w:pPr>
          </w:p>
        </w:tc>
        <w:tc>
          <w:tcPr>
            <w:tcW w:w="1988" w:type="pct"/>
            <w:vMerge/>
            <w:vAlign w:val="center"/>
            <w:hideMark/>
          </w:tcPr>
          <w:p w14:paraId="4EA1F97D" w14:textId="77777777" w:rsidR="009A2B20" w:rsidRPr="009A2B20" w:rsidRDefault="009A2B20" w:rsidP="009A2B20">
            <w:pPr>
              <w:widowControl/>
              <w:rPr>
                <w:rFonts w:ascii="Times New Roman" w:eastAsia="Times New Roman" w:hAnsi="Times New Roman"/>
                <w:color w:val="000000"/>
                <w:sz w:val="20"/>
                <w:szCs w:val="20"/>
                <w:lang w:val="ru-RU" w:eastAsia="ru-RU"/>
              </w:rPr>
            </w:pPr>
          </w:p>
        </w:tc>
        <w:tc>
          <w:tcPr>
            <w:tcW w:w="211" w:type="pct"/>
            <w:vMerge/>
            <w:vAlign w:val="center"/>
            <w:hideMark/>
          </w:tcPr>
          <w:p w14:paraId="36ED0F32" w14:textId="77777777" w:rsidR="009A2B20" w:rsidRPr="009A2B20" w:rsidRDefault="009A2B20" w:rsidP="009A2B20">
            <w:pPr>
              <w:widowControl/>
              <w:rPr>
                <w:rFonts w:ascii="Times New Roman" w:eastAsia="Times New Roman" w:hAnsi="Times New Roman"/>
                <w:color w:val="000000"/>
                <w:sz w:val="20"/>
                <w:szCs w:val="20"/>
                <w:lang w:val="ru-RU" w:eastAsia="ru-RU"/>
              </w:rPr>
            </w:pPr>
          </w:p>
        </w:tc>
        <w:tc>
          <w:tcPr>
            <w:tcW w:w="330" w:type="pct"/>
            <w:vMerge/>
            <w:vAlign w:val="center"/>
            <w:hideMark/>
          </w:tcPr>
          <w:p w14:paraId="3F6CC263" w14:textId="77777777" w:rsidR="009A2B20" w:rsidRPr="009A2B20" w:rsidRDefault="009A2B20" w:rsidP="009A2B20">
            <w:pPr>
              <w:widowControl/>
              <w:rPr>
                <w:rFonts w:ascii="Times New Roman" w:eastAsia="Times New Roman" w:hAnsi="Times New Roman"/>
                <w:color w:val="000000"/>
                <w:sz w:val="20"/>
                <w:szCs w:val="20"/>
                <w:lang w:val="ru-RU" w:eastAsia="ru-RU"/>
              </w:rPr>
            </w:pPr>
          </w:p>
        </w:tc>
        <w:tc>
          <w:tcPr>
            <w:tcW w:w="330" w:type="pct"/>
            <w:vMerge/>
            <w:vAlign w:val="center"/>
            <w:hideMark/>
          </w:tcPr>
          <w:p w14:paraId="4A6A25E8" w14:textId="77777777" w:rsidR="009A2B20" w:rsidRPr="009A2B20" w:rsidRDefault="009A2B20" w:rsidP="009A2B20">
            <w:pPr>
              <w:widowControl/>
              <w:rPr>
                <w:rFonts w:ascii="Times New Roman" w:eastAsia="Times New Roman" w:hAnsi="Times New Roman"/>
                <w:color w:val="000000"/>
                <w:sz w:val="20"/>
                <w:szCs w:val="20"/>
                <w:lang w:val="ru-RU" w:eastAsia="ru-RU"/>
              </w:rPr>
            </w:pPr>
          </w:p>
        </w:tc>
        <w:tc>
          <w:tcPr>
            <w:tcW w:w="330" w:type="pct"/>
            <w:vMerge/>
            <w:vAlign w:val="center"/>
            <w:hideMark/>
          </w:tcPr>
          <w:p w14:paraId="653D1C3B" w14:textId="77777777" w:rsidR="009A2B20" w:rsidRPr="009A2B20" w:rsidRDefault="009A2B20" w:rsidP="009A2B20">
            <w:pPr>
              <w:widowControl/>
              <w:rPr>
                <w:rFonts w:ascii="Times New Roman" w:eastAsia="Times New Roman" w:hAnsi="Times New Roman"/>
                <w:color w:val="000000"/>
                <w:sz w:val="20"/>
                <w:szCs w:val="20"/>
                <w:lang w:val="ru-RU" w:eastAsia="ru-RU"/>
              </w:rPr>
            </w:pPr>
          </w:p>
        </w:tc>
        <w:tc>
          <w:tcPr>
            <w:tcW w:w="330" w:type="pct"/>
            <w:vMerge/>
            <w:vAlign w:val="center"/>
            <w:hideMark/>
          </w:tcPr>
          <w:p w14:paraId="7470F34C" w14:textId="77777777" w:rsidR="009A2B20" w:rsidRPr="009A2B20" w:rsidRDefault="009A2B20" w:rsidP="009A2B20">
            <w:pPr>
              <w:widowControl/>
              <w:rPr>
                <w:rFonts w:ascii="Times New Roman" w:eastAsia="Times New Roman" w:hAnsi="Times New Roman"/>
                <w:color w:val="000000"/>
                <w:sz w:val="20"/>
                <w:szCs w:val="20"/>
                <w:lang w:val="ru-RU" w:eastAsia="ru-RU"/>
              </w:rPr>
            </w:pPr>
          </w:p>
        </w:tc>
        <w:tc>
          <w:tcPr>
            <w:tcW w:w="330" w:type="pct"/>
            <w:vMerge/>
            <w:vAlign w:val="center"/>
            <w:hideMark/>
          </w:tcPr>
          <w:p w14:paraId="2C32B215" w14:textId="77777777" w:rsidR="009A2B20" w:rsidRPr="009A2B20" w:rsidRDefault="009A2B20" w:rsidP="009A2B20">
            <w:pPr>
              <w:widowControl/>
              <w:rPr>
                <w:rFonts w:ascii="Times New Roman" w:eastAsia="Times New Roman" w:hAnsi="Times New Roman"/>
                <w:color w:val="000000"/>
                <w:sz w:val="20"/>
                <w:szCs w:val="20"/>
                <w:lang w:val="ru-RU" w:eastAsia="ru-RU"/>
              </w:rPr>
            </w:pPr>
          </w:p>
        </w:tc>
        <w:tc>
          <w:tcPr>
            <w:tcW w:w="330" w:type="pct"/>
            <w:vMerge/>
            <w:vAlign w:val="center"/>
            <w:hideMark/>
          </w:tcPr>
          <w:p w14:paraId="2FE692B1" w14:textId="77777777" w:rsidR="009A2B20" w:rsidRPr="009A2B20" w:rsidRDefault="009A2B20" w:rsidP="009A2B20">
            <w:pPr>
              <w:widowControl/>
              <w:rPr>
                <w:rFonts w:ascii="Times New Roman" w:eastAsia="Times New Roman" w:hAnsi="Times New Roman"/>
                <w:color w:val="000000"/>
                <w:sz w:val="20"/>
                <w:szCs w:val="20"/>
                <w:lang w:val="ru-RU" w:eastAsia="ru-RU"/>
              </w:rPr>
            </w:pPr>
          </w:p>
        </w:tc>
        <w:tc>
          <w:tcPr>
            <w:tcW w:w="330" w:type="pct"/>
            <w:vMerge/>
            <w:vAlign w:val="center"/>
            <w:hideMark/>
          </w:tcPr>
          <w:p w14:paraId="3B965995" w14:textId="77777777" w:rsidR="009A2B20" w:rsidRPr="009A2B20" w:rsidRDefault="009A2B20" w:rsidP="009A2B20">
            <w:pPr>
              <w:widowControl/>
              <w:rPr>
                <w:rFonts w:ascii="Times New Roman" w:eastAsia="Times New Roman" w:hAnsi="Times New Roman"/>
                <w:color w:val="000000"/>
                <w:sz w:val="20"/>
                <w:szCs w:val="20"/>
                <w:lang w:val="ru-RU" w:eastAsia="ru-RU"/>
              </w:rPr>
            </w:pPr>
          </w:p>
        </w:tc>
        <w:tc>
          <w:tcPr>
            <w:tcW w:w="327" w:type="pct"/>
            <w:vMerge/>
            <w:vAlign w:val="center"/>
            <w:hideMark/>
          </w:tcPr>
          <w:p w14:paraId="11F77556" w14:textId="77777777" w:rsidR="009A2B20" w:rsidRPr="009A2B20" w:rsidRDefault="009A2B20" w:rsidP="009A2B20">
            <w:pPr>
              <w:widowControl/>
              <w:rPr>
                <w:rFonts w:ascii="Times New Roman" w:eastAsia="Times New Roman" w:hAnsi="Times New Roman"/>
                <w:color w:val="000000"/>
                <w:sz w:val="20"/>
                <w:szCs w:val="20"/>
                <w:lang w:val="ru-RU" w:eastAsia="ru-RU"/>
              </w:rPr>
            </w:pPr>
          </w:p>
        </w:tc>
      </w:tr>
      <w:tr w:rsidR="009A2B20" w:rsidRPr="009A2B20" w14:paraId="61F25900" w14:textId="77777777" w:rsidTr="0015146D">
        <w:trPr>
          <w:trHeight w:val="20"/>
          <w:jc w:val="center"/>
        </w:trPr>
        <w:tc>
          <w:tcPr>
            <w:tcW w:w="165" w:type="pct"/>
            <w:shd w:val="clear" w:color="auto" w:fill="auto"/>
            <w:vAlign w:val="center"/>
            <w:hideMark/>
          </w:tcPr>
          <w:p w14:paraId="6A1A64E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w:t>
            </w:r>
          </w:p>
        </w:tc>
        <w:tc>
          <w:tcPr>
            <w:tcW w:w="1988" w:type="pct"/>
            <w:shd w:val="clear" w:color="auto" w:fill="auto"/>
            <w:vAlign w:val="center"/>
            <w:hideMark/>
          </w:tcPr>
          <w:p w14:paraId="119CC6A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w:t>
            </w:r>
          </w:p>
        </w:tc>
        <w:tc>
          <w:tcPr>
            <w:tcW w:w="211" w:type="pct"/>
            <w:shd w:val="clear" w:color="auto" w:fill="auto"/>
            <w:vAlign w:val="center"/>
            <w:hideMark/>
          </w:tcPr>
          <w:p w14:paraId="467D05D9"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w:t>
            </w:r>
          </w:p>
        </w:tc>
        <w:tc>
          <w:tcPr>
            <w:tcW w:w="330" w:type="pct"/>
            <w:shd w:val="clear" w:color="auto" w:fill="auto"/>
            <w:vAlign w:val="center"/>
            <w:hideMark/>
          </w:tcPr>
          <w:p w14:paraId="45563D3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4</w:t>
            </w:r>
          </w:p>
        </w:tc>
        <w:tc>
          <w:tcPr>
            <w:tcW w:w="330" w:type="pct"/>
            <w:shd w:val="clear" w:color="auto" w:fill="auto"/>
            <w:vAlign w:val="center"/>
            <w:hideMark/>
          </w:tcPr>
          <w:p w14:paraId="1877F3C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w:t>
            </w:r>
          </w:p>
        </w:tc>
        <w:tc>
          <w:tcPr>
            <w:tcW w:w="330" w:type="pct"/>
            <w:shd w:val="clear" w:color="auto" w:fill="auto"/>
            <w:vAlign w:val="center"/>
            <w:hideMark/>
          </w:tcPr>
          <w:p w14:paraId="4CCED52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6</w:t>
            </w:r>
          </w:p>
        </w:tc>
        <w:tc>
          <w:tcPr>
            <w:tcW w:w="330" w:type="pct"/>
            <w:shd w:val="clear" w:color="auto" w:fill="auto"/>
            <w:vAlign w:val="center"/>
            <w:hideMark/>
          </w:tcPr>
          <w:p w14:paraId="35D33EA9"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7</w:t>
            </w:r>
          </w:p>
        </w:tc>
        <w:tc>
          <w:tcPr>
            <w:tcW w:w="330" w:type="pct"/>
            <w:shd w:val="clear" w:color="auto" w:fill="auto"/>
            <w:vAlign w:val="center"/>
            <w:hideMark/>
          </w:tcPr>
          <w:p w14:paraId="0417B3E9" w14:textId="77777777" w:rsidR="009A2B20" w:rsidRPr="009A2B20" w:rsidRDefault="009A2B20" w:rsidP="009A2B20">
            <w:pPr>
              <w:widowControl/>
              <w:jc w:val="right"/>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8</w:t>
            </w:r>
          </w:p>
        </w:tc>
        <w:tc>
          <w:tcPr>
            <w:tcW w:w="330" w:type="pct"/>
            <w:shd w:val="clear" w:color="auto" w:fill="auto"/>
            <w:vAlign w:val="center"/>
            <w:hideMark/>
          </w:tcPr>
          <w:p w14:paraId="1C5DB54F" w14:textId="77777777" w:rsidR="009A2B20" w:rsidRPr="009A2B20" w:rsidRDefault="009A2B20" w:rsidP="009A2B20">
            <w:pPr>
              <w:widowControl/>
              <w:jc w:val="right"/>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w:t>
            </w:r>
          </w:p>
        </w:tc>
        <w:tc>
          <w:tcPr>
            <w:tcW w:w="330" w:type="pct"/>
            <w:shd w:val="clear" w:color="auto" w:fill="auto"/>
            <w:vAlign w:val="center"/>
            <w:hideMark/>
          </w:tcPr>
          <w:p w14:paraId="52014C00" w14:textId="6ADE817B"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10 </w:t>
            </w:r>
          </w:p>
        </w:tc>
        <w:tc>
          <w:tcPr>
            <w:tcW w:w="327" w:type="pct"/>
            <w:shd w:val="clear" w:color="auto" w:fill="auto"/>
            <w:vAlign w:val="center"/>
            <w:hideMark/>
          </w:tcPr>
          <w:p w14:paraId="16CD6D9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11</w:t>
            </w:r>
          </w:p>
        </w:tc>
      </w:tr>
      <w:tr w:rsidR="009A2B20" w:rsidRPr="009A2B20" w14:paraId="15AB0A7F" w14:textId="77777777" w:rsidTr="0015146D">
        <w:trPr>
          <w:trHeight w:val="20"/>
          <w:jc w:val="center"/>
        </w:trPr>
        <w:tc>
          <w:tcPr>
            <w:tcW w:w="5000" w:type="pct"/>
            <w:gridSpan w:val="11"/>
            <w:shd w:val="clear" w:color="auto" w:fill="auto"/>
            <w:noWrap/>
            <w:vAlign w:val="center"/>
            <w:hideMark/>
          </w:tcPr>
          <w:p w14:paraId="294D4DB6" w14:textId="77777777" w:rsidR="009A2B20" w:rsidRPr="009A2B20" w:rsidRDefault="009A2B20" w:rsidP="009A2B20">
            <w:pPr>
              <w:widowControl/>
              <w:jc w:val="center"/>
              <w:rPr>
                <w:rFonts w:ascii="Times New Roman" w:eastAsia="Times New Roman" w:hAnsi="Times New Roman"/>
                <w:b/>
                <w:bCs/>
                <w:color w:val="000000"/>
                <w:sz w:val="20"/>
                <w:szCs w:val="20"/>
                <w:lang w:val="ru-RU" w:eastAsia="ru-RU"/>
              </w:rPr>
            </w:pPr>
            <w:r w:rsidRPr="009A2B20">
              <w:rPr>
                <w:rFonts w:ascii="Times New Roman" w:eastAsia="Times New Roman" w:hAnsi="Times New Roman"/>
                <w:b/>
                <w:bCs/>
                <w:color w:val="000000"/>
                <w:sz w:val="20"/>
                <w:szCs w:val="20"/>
                <w:lang w:val="ru-RU" w:eastAsia="ru-RU"/>
              </w:rPr>
              <w:t>ТЭЦ ЗАТО Северск</w:t>
            </w:r>
          </w:p>
        </w:tc>
      </w:tr>
      <w:tr w:rsidR="009A2B20" w:rsidRPr="009A2B20" w14:paraId="69A95B2E" w14:textId="77777777" w:rsidTr="0015146D">
        <w:trPr>
          <w:trHeight w:val="20"/>
          <w:jc w:val="center"/>
        </w:trPr>
        <w:tc>
          <w:tcPr>
            <w:tcW w:w="165" w:type="pct"/>
            <w:shd w:val="clear" w:color="auto" w:fill="auto"/>
            <w:noWrap/>
            <w:vAlign w:val="center"/>
            <w:hideMark/>
          </w:tcPr>
          <w:p w14:paraId="5DBE79A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w:t>
            </w:r>
          </w:p>
        </w:tc>
        <w:tc>
          <w:tcPr>
            <w:tcW w:w="1988" w:type="pct"/>
            <w:shd w:val="clear" w:color="auto" w:fill="auto"/>
            <w:vAlign w:val="center"/>
            <w:hideMark/>
          </w:tcPr>
          <w:p w14:paraId="6F4D3156"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Выработка теплоэнергии</w:t>
            </w:r>
          </w:p>
        </w:tc>
        <w:tc>
          <w:tcPr>
            <w:tcW w:w="211" w:type="pct"/>
            <w:shd w:val="clear" w:color="auto" w:fill="auto"/>
            <w:noWrap/>
            <w:vAlign w:val="center"/>
            <w:hideMark/>
          </w:tcPr>
          <w:p w14:paraId="7F6AA93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39EBE39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2 509 848,4</w:t>
            </w:r>
          </w:p>
        </w:tc>
        <w:tc>
          <w:tcPr>
            <w:tcW w:w="330" w:type="pct"/>
            <w:shd w:val="clear" w:color="auto" w:fill="auto"/>
            <w:noWrap/>
            <w:vAlign w:val="center"/>
            <w:hideMark/>
          </w:tcPr>
          <w:p w14:paraId="29866AD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2 461 297,3</w:t>
            </w:r>
          </w:p>
        </w:tc>
        <w:tc>
          <w:tcPr>
            <w:tcW w:w="330" w:type="pct"/>
            <w:shd w:val="clear" w:color="auto" w:fill="auto"/>
            <w:noWrap/>
            <w:vAlign w:val="center"/>
            <w:hideMark/>
          </w:tcPr>
          <w:p w14:paraId="24BCF42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2 399 553,0</w:t>
            </w:r>
          </w:p>
        </w:tc>
        <w:tc>
          <w:tcPr>
            <w:tcW w:w="330" w:type="pct"/>
            <w:shd w:val="clear" w:color="auto" w:fill="auto"/>
            <w:noWrap/>
            <w:vAlign w:val="center"/>
            <w:hideMark/>
          </w:tcPr>
          <w:p w14:paraId="7FEE306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2 399 553,0</w:t>
            </w:r>
          </w:p>
        </w:tc>
        <w:tc>
          <w:tcPr>
            <w:tcW w:w="330" w:type="pct"/>
            <w:shd w:val="clear" w:color="auto" w:fill="auto"/>
            <w:noWrap/>
            <w:vAlign w:val="center"/>
            <w:hideMark/>
          </w:tcPr>
          <w:p w14:paraId="6FC5171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2 399 553,0</w:t>
            </w:r>
          </w:p>
        </w:tc>
        <w:tc>
          <w:tcPr>
            <w:tcW w:w="330" w:type="pct"/>
            <w:shd w:val="clear" w:color="auto" w:fill="auto"/>
            <w:noWrap/>
            <w:vAlign w:val="center"/>
            <w:hideMark/>
          </w:tcPr>
          <w:p w14:paraId="7713EED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2 399 553,0</w:t>
            </w:r>
          </w:p>
        </w:tc>
        <w:tc>
          <w:tcPr>
            <w:tcW w:w="330" w:type="pct"/>
            <w:shd w:val="clear" w:color="auto" w:fill="auto"/>
            <w:noWrap/>
            <w:vAlign w:val="center"/>
            <w:hideMark/>
          </w:tcPr>
          <w:p w14:paraId="52BDFF4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2 399 553,0</w:t>
            </w:r>
          </w:p>
        </w:tc>
        <w:tc>
          <w:tcPr>
            <w:tcW w:w="327" w:type="pct"/>
            <w:shd w:val="clear" w:color="auto" w:fill="auto"/>
            <w:noWrap/>
            <w:vAlign w:val="center"/>
            <w:hideMark/>
          </w:tcPr>
          <w:p w14:paraId="5DF70C8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2 399 553,0</w:t>
            </w:r>
          </w:p>
        </w:tc>
      </w:tr>
      <w:tr w:rsidR="009A2B20" w:rsidRPr="009A2B20" w14:paraId="12525B4E" w14:textId="77777777" w:rsidTr="0015146D">
        <w:trPr>
          <w:trHeight w:val="20"/>
          <w:jc w:val="center"/>
        </w:trPr>
        <w:tc>
          <w:tcPr>
            <w:tcW w:w="165" w:type="pct"/>
            <w:shd w:val="clear" w:color="auto" w:fill="auto"/>
            <w:noWrap/>
            <w:vAlign w:val="center"/>
            <w:hideMark/>
          </w:tcPr>
          <w:p w14:paraId="211BEB6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w:t>
            </w:r>
          </w:p>
        </w:tc>
        <w:tc>
          <w:tcPr>
            <w:tcW w:w="1988" w:type="pct"/>
            <w:shd w:val="clear" w:color="auto" w:fill="auto"/>
            <w:vAlign w:val="center"/>
            <w:hideMark/>
          </w:tcPr>
          <w:p w14:paraId="4721786C"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Расход теплоэнергии на собственные (производственные) нужды ТЭЦ</w:t>
            </w:r>
          </w:p>
        </w:tc>
        <w:tc>
          <w:tcPr>
            <w:tcW w:w="211" w:type="pct"/>
            <w:shd w:val="clear" w:color="auto" w:fill="auto"/>
            <w:noWrap/>
            <w:vAlign w:val="center"/>
            <w:hideMark/>
          </w:tcPr>
          <w:p w14:paraId="6A15AA1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5C2A180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372 181,9</w:t>
            </w:r>
          </w:p>
        </w:tc>
        <w:tc>
          <w:tcPr>
            <w:tcW w:w="330" w:type="pct"/>
            <w:shd w:val="clear" w:color="auto" w:fill="auto"/>
            <w:noWrap/>
            <w:vAlign w:val="center"/>
            <w:hideMark/>
          </w:tcPr>
          <w:p w14:paraId="55E9AEA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385 547,9</w:t>
            </w:r>
          </w:p>
        </w:tc>
        <w:tc>
          <w:tcPr>
            <w:tcW w:w="330" w:type="pct"/>
            <w:shd w:val="clear" w:color="auto" w:fill="auto"/>
            <w:noWrap/>
            <w:vAlign w:val="center"/>
            <w:hideMark/>
          </w:tcPr>
          <w:p w14:paraId="00DED14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382 249,1</w:t>
            </w:r>
          </w:p>
        </w:tc>
        <w:tc>
          <w:tcPr>
            <w:tcW w:w="330" w:type="pct"/>
            <w:shd w:val="clear" w:color="auto" w:fill="auto"/>
            <w:noWrap/>
            <w:vAlign w:val="center"/>
            <w:hideMark/>
          </w:tcPr>
          <w:p w14:paraId="7F10687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382 249,1</w:t>
            </w:r>
          </w:p>
        </w:tc>
        <w:tc>
          <w:tcPr>
            <w:tcW w:w="330" w:type="pct"/>
            <w:shd w:val="clear" w:color="auto" w:fill="auto"/>
            <w:noWrap/>
            <w:vAlign w:val="center"/>
            <w:hideMark/>
          </w:tcPr>
          <w:p w14:paraId="3385645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382 249,1</w:t>
            </w:r>
          </w:p>
        </w:tc>
        <w:tc>
          <w:tcPr>
            <w:tcW w:w="330" w:type="pct"/>
            <w:shd w:val="clear" w:color="auto" w:fill="auto"/>
            <w:noWrap/>
            <w:vAlign w:val="center"/>
            <w:hideMark/>
          </w:tcPr>
          <w:p w14:paraId="1F68512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382 249,1</w:t>
            </w:r>
          </w:p>
        </w:tc>
        <w:tc>
          <w:tcPr>
            <w:tcW w:w="330" w:type="pct"/>
            <w:shd w:val="clear" w:color="auto" w:fill="auto"/>
            <w:noWrap/>
            <w:vAlign w:val="center"/>
            <w:hideMark/>
          </w:tcPr>
          <w:p w14:paraId="7FFEFBD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382 249,1</w:t>
            </w:r>
          </w:p>
        </w:tc>
        <w:tc>
          <w:tcPr>
            <w:tcW w:w="327" w:type="pct"/>
            <w:shd w:val="clear" w:color="auto" w:fill="auto"/>
            <w:noWrap/>
            <w:vAlign w:val="center"/>
            <w:hideMark/>
          </w:tcPr>
          <w:p w14:paraId="740F844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382 249,1</w:t>
            </w:r>
          </w:p>
        </w:tc>
      </w:tr>
      <w:tr w:rsidR="009A2B20" w:rsidRPr="009A2B20" w14:paraId="07329851" w14:textId="77777777" w:rsidTr="0015146D">
        <w:trPr>
          <w:trHeight w:val="20"/>
          <w:jc w:val="center"/>
        </w:trPr>
        <w:tc>
          <w:tcPr>
            <w:tcW w:w="165" w:type="pct"/>
            <w:shd w:val="clear" w:color="auto" w:fill="auto"/>
            <w:noWrap/>
            <w:vAlign w:val="center"/>
            <w:hideMark/>
          </w:tcPr>
          <w:p w14:paraId="7C858C2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w:t>
            </w:r>
          </w:p>
        </w:tc>
        <w:tc>
          <w:tcPr>
            <w:tcW w:w="1988" w:type="pct"/>
            <w:shd w:val="clear" w:color="auto" w:fill="auto"/>
            <w:vAlign w:val="center"/>
            <w:hideMark/>
          </w:tcPr>
          <w:p w14:paraId="2A5DFB86"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Отпуск теплоэнергии с коллектора</w:t>
            </w:r>
          </w:p>
        </w:tc>
        <w:tc>
          <w:tcPr>
            <w:tcW w:w="211" w:type="pct"/>
            <w:shd w:val="clear" w:color="auto" w:fill="auto"/>
            <w:noWrap/>
            <w:vAlign w:val="center"/>
            <w:hideMark/>
          </w:tcPr>
          <w:p w14:paraId="7287113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42ACDE3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2 137 666,5</w:t>
            </w:r>
          </w:p>
        </w:tc>
        <w:tc>
          <w:tcPr>
            <w:tcW w:w="330" w:type="pct"/>
            <w:shd w:val="clear" w:color="auto" w:fill="auto"/>
            <w:noWrap/>
            <w:vAlign w:val="center"/>
            <w:hideMark/>
          </w:tcPr>
          <w:p w14:paraId="7CD5156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2 075 749,4</w:t>
            </w:r>
          </w:p>
        </w:tc>
        <w:tc>
          <w:tcPr>
            <w:tcW w:w="330" w:type="pct"/>
            <w:shd w:val="clear" w:color="auto" w:fill="auto"/>
            <w:noWrap/>
            <w:vAlign w:val="center"/>
            <w:hideMark/>
          </w:tcPr>
          <w:p w14:paraId="15A215B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2 017 303,9</w:t>
            </w:r>
          </w:p>
        </w:tc>
        <w:tc>
          <w:tcPr>
            <w:tcW w:w="330" w:type="pct"/>
            <w:shd w:val="clear" w:color="auto" w:fill="auto"/>
            <w:noWrap/>
            <w:vAlign w:val="center"/>
            <w:hideMark/>
          </w:tcPr>
          <w:p w14:paraId="0626C6B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2 017 303,9</w:t>
            </w:r>
          </w:p>
        </w:tc>
        <w:tc>
          <w:tcPr>
            <w:tcW w:w="330" w:type="pct"/>
            <w:shd w:val="clear" w:color="auto" w:fill="auto"/>
            <w:noWrap/>
            <w:vAlign w:val="center"/>
            <w:hideMark/>
          </w:tcPr>
          <w:p w14:paraId="18A178A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2 017 303,9</w:t>
            </w:r>
          </w:p>
        </w:tc>
        <w:tc>
          <w:tcPr>
            <w:tcW w:w="330" w:type="pct"/>
            <w:shd w:val="clear" w:color="auto" w:fill="auto"/>
            <w:noWrap/>
            <w:vAlign w:val="center"/>
            <w:hideMark/>
          </w:tcPr>
          <w:p w14:paraId="059D636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2 017 303,9</w:t>
            </w:r>
          </w:p>
        </w:tc>
        <w:tc>
          <w:tcPr>
            <w:tcW w:w="330" w:type="pct"/>
            <w:shd w:val="clear" w:color="auto" w:fill="auto"/>
            <w:noWrap/>
            <w:vAlign w:val="center"/>
            <w:hideMark/>
          </w:tcPr>
          <w:p w14:paraId="01FC032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2 017 303,9</w:t>
            </w:r>
          </w:p>
        </w:tc>
        <w:tc>
          <w:tcPr>
            <w:tcW w:w="327" w:type="pct"/>
            <w:shd w:val="clear" w:color="auto" w:fill="auto"/>
            <w:noWrap/>
            <w:vAlign w:val="center"/>
            <w:hideMark/>
          </w:tcPr>
          <w:p w14:paraId="3C11854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2 017 303,9</w:t>
            </w:r>
          </w:p>
        </w:tc>
      </w:tr>
      <w:tr w:rsidR="009A2B20" w:rsidRPr="009A2B20" w14:paraId="18BA0083" w14:textId="77777777" w:rsidTr="0015146D">
        <w:trPr>
          <w:trHeight w:val="20"/>
          <w:jc w:val="center"/>
        </w:trPr>
        <w:tc>
          <w:tcPr>
            <w:tcW w:w="165" w:type="pct"/>
            <w:shd w:val="clear" w:color="auto" w:fill="auto"/>
            <w:noWrap/>
            <w:vAlign w:val="center"/>
            <w:hideMark/>
          </w:tcPr>
          <w:p w14:paraId="3B0A034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4.</w:t>
            </w:r>
          </w:p>
        </w:tc>
        <w:tc>
          <w:tcPr>
            <w:tcW w:w="1988" w:type="pct"/>
            <w:shd w:val="clear" w:color="auto" w:fill="auto"/>
            <w:vAlign w:val="center"/>
            <w:hideMark/>
          </w:tcPr>
          <w:p w14:paraId="0A2CF9A4"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Расход теплоэнергии на хозяйственные нужды ТЭЦ</w:t>
            </w:r>
          </w:p>
        </w:tc>
        <w:tc>
          <w:tcPr>
            <w:tcW w:w="211" w:type="pct"/>
            <w:shd w:val="clear" w:color="auto" w:fill="auto"/>
            <w:noWrap/>
            <w:vAlign w:val="center"/>
            <w:hideMark/>
          </w:tcPr>
          <w:p w14:paraId="7A71AE3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76346EA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2 971,7</w:t>
            </w:r>
          </w:p>
        </w:tc>
        <w:tc>
          <w:tcPr>
            <w:tcW w:w="330" w:type="pct"/>
            <w:shd w:val="clear" w:color="auto" w:fill="auto"/>
            <w:noWrap/>
            <w:vAlign w:val="center"/>
            <w:hideMark/>
          </w:tcPr>
          <w:p w14:paraId="5487042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3 416,8</w:t>
            </w:r>
          </w:p>
        </w:tc>
        <w:tc>
          <w:tcPr>
            <w:tcW w:w="330" w:type="pct"/>
            <w:shd w:val="clear" w:color="auto" w:fill="auto"/>
            <w:noWrap/>
            <w:vAlign w:val="center"/>
            <w:hideMark/>
          </w:tcPr>
          <w:p w14:paraId="5AB7C24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3 203,4</w:t>
            </w:r>
          </w:p>
        </w:tc>
        <w:tc>
          <w:tcPr>
            <w:tcW w:w="330" w:type="pct"/>
            <w:shd w:val="clear" w:color="auto" w:fill="auto"/>
            <w:noWrap/>
            <w:vAlign w:val="center"/>
            <w:hideMark/>
          </w:tcPr>
          <w:p w14:paraId="56A61EA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3 203,4</w:t>
            </w:r>
          </w:p>
        </w:tc>
        <w:tc>
          <w:tcPr>
            <w:tcW w:w="330" w:type="pct"/>
            <w:shd w:val="clear" w:color="auto" w:fill="auto"/>
            <w:noWrap/>
            <w:vAlign w:val="center"/>
            <w:hideMark/>
          </w:tcPr>
          <w:p w14:paraId="3DF1B65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3 203,4</w:t>
            </w:r>
          </w:p>
        </w:tc>
        <w:tc>
          <w:tcPr>
            <w:tcW w:w="330" w:type="pct"/>
            <w:shd w:val="clear" w:color="auto" w:fill="auto"/>
            <w:noWrap/>
            <w:vAlign w:val="center"/>
            <w:hideMark/>
          </w:tcPr>
          <w:p w14:paraId="7CEE109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3 203,4</w:t>
            </w:r>
          </w:p>
        </w:tc>
        <w:tc>
          <w:tcPr>
            <w:tcW w:w="330" w:type="pct"/>
            <w:shd w:val="clear" w:color="auto" w:fill="auto"/>
            <w:noWrap/>
            <w:vAlign w:val="center"/>
            <w:hideMark/>
          </w:tcPr>
          <w:p w14:paraId="5400100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3 203,4</w:t>
            </w:r>
          </w:p>
        </w:tc>
        <w:tc>
          <w:tcPr>
            <w:tcW w:w="327" w:type="pct"/>
            <w:shd w:val="clear" w:color="auto" w:fill="auto"/>
            <w:noWrap/>
            <w:vAlign w:val="center"/>
            <w:hideMark/>
          </w:tcPr>
          <w:p w14:paraId="2174CBC5"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3 203,4</w:t>
            </w:r>
          </w:p>
        </w:tc>
      </w:tr>
      <w:tr w:rsidR="009A2B20" w:rsidRPr="009A2B20" w14:paraId="1030C17A" w14:textId="77777777" w:rsidTr="0015146D">
        <w:trPr>
          <w:trHeight w:val="20"/>
          <w:jc w:val="center"/>
        </w:trPr>
        <w:tc>
          <w:tcPr>
            <w:tcW w:w="165" w:type="pct"/>
            <w:shd w:val="clear" w:color="auto" w:fill="auto"/>
            <w:noWrap/>
            <w:vAlign w:val="center"/>
            <w:hideMark/>
          </w:tcPr>
          <w:p w14:paraId="32B2610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w:t>
            </w:r>
          </w:p>
        </w:tc>
        <w:tc>
          <w:tcPr>
            <w:tcW w:w="1988" w:type="pct"/>
            <w:shd w:val="clear" w:color="auto" w:fill="auto"/>
            <w:vAlign w:val="center"/>
            <w:hideMark/>
          </w:tcPr>
          <w:p w14:paraId="00422A29"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Отпуск тепловой энергии в сеть, в т.ч.</w:t>
            </w:r>
          </w:p>
        </w:tc>
        <w:tc>
          <w:tcPr>
            <w:tcW w:w="211" w:type="pct"/>
            <w:shd w:val="clear" w:color="auto" w:fill="auto"/>
            <w:noWrap/>
            <w:vAlign w:val="center"/>
            <w:hideMark/>
          </w:tcPr>
          <w:p w14:paraId="055812B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1ED34D6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2 134 694,8</w:t>
            </w:r>
          </w:p>
        </w:tc>
        <w:tc>
          <w:tcPr>
            <w:tcW w:w="330" w:type="pct"/>
            <w:shd w:val="clear" w:color="auto" w:fill="auto"/>
            <w:noWrap/>
            <w:vAlign w:val="center"/>
            <w:hideMark/>
          </w:tcPr>
          <w:p w14:paraId="2B4C41F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2 072 332,6</w:t>
            </w:r>
          </w:p>
        </w:tc>
        <w:tc>
          <w:tcPr>
            <w:tcW w:w="330" w:type="pct"/>
            <w:shd w:val="clear" w:color="auto" w:fill="auto"/>
            <w:noWrap/>
            <w:vAlign w:val="center"/>
            <w:hideMark/>
          </w:tcPr>
          <w:p w14:paraId="278C5FF7"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2 014 100,5</w:t>
            </w:r>
          </w:p>
        </w:tc>
        <w:tc>
          <w:tcPr>
            <w:tcW w:w="330" w:type="pct"/>
            <w:shd w:val="clear" w:color="auto" w:fill="auto"/>
            <w:noWrap/>
            <w:vAlign w:val="center"/>
            <w:hideMark/>
          </w:tcPr>
          <w:p w14:paraId="4F4A48C7"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2 014 100,5</w:t>
            </w:r>
          </w:p>
        </w:tc>
        <w:tc>
          <w:tcPr>
            <w:tcW w:w="330" w:type="pct"/>
            <w:shd w:val="clear" w:color="auto" w:fill="auto"/>
            <w:noWrap/>
            <w:vAlign w:val="center"/>
            <w:hideMark/>
          </w:tcPr>
          <w:p w14:paraId="6FD6EBC5"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2 014 100,5</w:t>
            </w:r>
          </w:p>
        </w:tc>
        <w:tc>
          <w:tcPr>
            <w:tcW w:w="330" w:type="pct"/>
            <w:shd w:val="clear" w:color="auto" w:fill="auto"/>
            <w:noWrap/>
            <w:vAlign w:val="center"/>
            <w:hideMark/>
          </w:tcPr>
          <w:p w14:paraId="231FD54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2 014 100,5</w:t>
            </w:r>
          </w:p>
        </w:tc>
        <w:tc>
          <w:tcPr>
            <w:tcW w:w="330" w:type="pct"/>
            <w:shd w:val="clear" w:color="auto" w:fill="auto"/>
            <w:noWrap/>
            <w:vAlign w:val="center"/>
            <w:hideMark/>
          </w:tcPr>
          <w:p w14:paraId="1745260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2 014 100,5</w:t>
            </w:r>
          </w:p>
        </w:tc>
        <w:tc>
          <w:tcPr>
            <w:tcW w:w="327" w:type="pct"/>
            <w:shd w:val="clear" w:color="auto" w:fill="auto"/>
            <w:noWrap/>
            <w:vAlign w:val="center"/>
            <w:hideMark/>
          </w:tcPr>
          <w:p w14:paraId="52CFFD2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2 014 100,5</w:t>
            </w:r>
          </w:p>
        </w:tc>
      </w:tr>
      <w:tr w:rsidR="009A2B20" w:rsidRPr="009A2B20" w14:paraId="5F80B41A" w14:textId="77777777" w:rsidTr="0015146D">
        <w:trPr>
          <w:trHeight w:val="20"/>
          <w:jc w:val="center"/>
        </w:trPr>
        <w:tc>
          <w:tcPr>
            <w:tcW w:w="165" w:type="pct"/>
            <w:shd w:val="clear" w:color="auto" w:fill="auto"/>
            <w:noWrap/>
            <w:vAlign w:val="center"/>
            <w:hideMark/>
          </w:tcPr>
          <w:p w14:paraId="397B312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5.1.</w:t>
            </w:r>
          </w:p>
        </w:tc>
        <w:tc>
          <w:tcPr>
            <w:tcW w:w="1988" w:type="pct"/>
            <w:shd w:val="clear" w:color="auto" w:fill="auto"/>
            <w:vAlign w:val="center"/>
            <w:hideMark/>
          </w:tcPr>
          <w:p w14:paraId="461951C0"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Отпуск теплоэнергии в сеть (в горячей воде), в т.ч.</w:t>
            </w:r>
          </w:p>
        </w:tc>
        <w:tc>
          <w:tcPr>
            <w:tcW w:w="211" w:type="pct"/>
            <w:shd w:val="clear" w:color="auto" w:fill="auto"/>
            <w:noWrap/>
            <w:vAlign w:val="center"/>
            <w:hideMark/>
          </w:tcPr>
          <w:p w14:paraId="54620F8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50F9E97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1 730 123,9</w:t>
            </w:r>
          </w:p>
        </w:tc>
        <w:tc>
          <w:tcPr>
            <w:tcW w:w="330" w:type="pct"/>
            <w:shd w:val="clear" w:color="auto" w:fill="auto"/>
            <w:noWrap/>
            <w:vAlign w:val="center"/>
            <w:hideMark/>
          </w:tcPr>
          <w:p w14:paraId="1E7F0C2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1 679 248,1</w:t>
            </w:r>
          </w:p>
        </w:tc>
        <w:tc>
          <w:tcPr>
            <w:tcW w:w="330" w:type="pct"/>
            <w:shd w:val="clear" w:color="auto" w:fill="auto"/>
            <w:noWrap/>
            <w:vAlign w:val="center"/>
            <w:hideMark/>
          </w:tcPr>
          <w:p w14:paraId="0B02AA7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1 625 310,1</w:t>
            </w:r>
          </w:p>
        </w:tc>
        <w:tc>
          <w:tcPr>
            <w:tcW w:w="330" w:type="pct"/>
            <w:shd w:val="clear" w:color="auto" w:fill="auto"/>
            <w:noWrap/>
            <w:vAlign w:val="center"/>
            <w:hideMark/>
          </w:tcPr>
          <w:p w14:paraId="0052265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1 625 310,1</w:t>
            </w:r>
          </w:p>
        </w:tc>
        <w:tc>
          <w:tcPr>
            <w:tcW w:w="330" w:type="pct"/>
            <w:shd w:val="clear" w:color="auto" w:fill="auto"/>
            <w:noWrap/>
            <w:vAlign w:val="center"/>
            <w:hideMark/>
          </w:tcPr>
          <w:p w14:paraId="6A96B22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1 625 310,1</w:t>
            </w:r>
          </w:p>
        </w:tc>
        <w:tc>
          <w:tcPr>
            <w:tcW w:w="330" w:type="pct"/>
            <w:shd w:val="clear" w:color="auto" w:fill="auto"/>
            <w:noWrap/>
            <w:vAlign w:val="center"/>
            <w:hideMark/>
          </w:tcPr>
          <w:p w14:paraId="323D3905"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1 625 310,1</w:t>
            </w:r>
          </w:p>
        </w:tc>
        <w:tc>
          <w:tcPr>
            <w:tcW w:w="330" w:type="pct"/>
            <w:shd w:val="clear" w:color="auto" w:fill="auto"/>
            <w:noWrap/>
            <w:vAlign w:val="center"/>
            <w:hideMark/>
          </w:tcPr>
          <w:p w14:paraId="71C1352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1 625 310,1</w:t>
            </w:r>
          </w:p>
        </w:tc>
        <w:tc>
          <w:tcPr>
            <w:tcW w:w="327" w:type="pct"/>
            <w:shd w:val="clear" w:color="auto" w:fill="auto"/>
            <w:noWrap/>
            <w:vAlign w:val="center"/>
            <w:hideMark/>
          </w:tcPr>
          <w:p w14:paraId="1C2200A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1 625 310,1</w:t>
            </w:r>
          </w:p>
        </w:tc>
      </w:tr>
      <w:tr w:rsidR="009A2B20" w:rsidRPr="009A2B20" w14:paraId="665097F1" w14:textId="77777777" w:rsidTr="0015146D">
        <w:trPr>
          <w:trHeight w:val="20"/>
          <w:jc w:val="center"/>
        </w:trPr>
        <w:tc>
          <w:tcPr>
            <w:tcW w:w="165" w:type="pct"/>
            <w:shd w:val="clear" w:color="auto" w:fill="auto"/>
            <w:noWrap/>
            <w:vAlign w:val="center"/>
            <w:hideMark/>
          </w:tcPr>
          <w:p w14:paraId="678A3FA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5.1.1.</w:t>
            </w:r>
          </w:p>
        </w:tc>
        <w:tc>
          <w:tcPr>
            <w:tcW w:w="1988" w:type="pct"/>
            <w:shd w:val="clear" w:color="auto" w:fill="auto"/>
            <w:vAlign w:val="center"/>
            <w:hideMark/>
          </w:tcPr>
          <w:p w14:paraId="3DB9E82D"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Отпуск теплоэнергии в сеть (в горячей воде) БУ-1</w:t>
            </w:r>
          </w:p>
        </w:tc>
        <w:tc>
          <w:tcPr>
            <w:tcW w:w="211" w:type="pct"/>
            <w:shd w:val="clear" w:color="auto" w:fill="auto"/>
            <w:noWrap/>
            <w:vAlign w:val="center"/>
            <w:hideMark/>
          </w:tcPr>
          <w:p w14:paraId="200CEAC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2A96B0E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1 366 830,8</w:t>
            </w:r>
          </w:p>
        </w:tc>
        <w:tc>
          <w:tcPr>
            <w:tcW w:w="330" w:type="pct"/>
            <w:shd w:val="clear" w:color="auto" w:fill="auto"/>
            <w:noWrap/>
            <w:vAlign w:val="center"/>
            <w:hideMark/>
          </w:tcPr>
          <w:p w14:paraId="720C5524" w14:textId="77777777" w:rsidR="009A2B20" w:rsidRPr="00F201F6" w:rsidRDefault="009A2B20" w:rsidP="009A2B20">
            <w:pPr>
              <w:widowControl/>
              <w:jc w:val="center"/>
              <w:rPr>
                <w:rFonts w:ascii="Times New Roman" w:eastAsia="Times New Roman" w:hAnsi="Times New Roman"/>
                <w:color w:val="000000"/>
                <w:sz w:val="20"/>
                <w:szCs w:val="20"/>
                <w:lang w:eastAsia="ru-RU"/>
              </w:rPr>
            </w:pPr>
            <w:r w:rsidRPr="009A2B20">
              <w:rPr>
                <w:rFonts w:ascii="Times New Roman" w:eastAsia="Times New Roman" w:hAnsi="Times New Roman"/>
                <w:color w:val="000000"/>
                <w:sz w:val="20"/>
                <w:szCs w:val="20"/>
                <w:lang w:val="ru-RU" w:eastAsia="ru-RU"/>
              </w:rPr>
              <w:t>1 320 287,2</w:t>
            </w:r>
          </w:p>
        </w:tc>
        <w:tc>
          <w:tcPr>
            <w:tcW w:w="330" w:type="pct"/>
            <w:shd w:val="clear" w:color="auto" w:fill="auto"/>
            <w:noWrap/>
            <w:vAlign w:val="center"/>
            <w:hideMark/>
          </w:tcPr>
          <w:p w14:paraId="5E2B492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1 291 225,9</w:t>
            </w:r>
          </w:p>
        </w:tc>
        <w:tc>
          <w:tcPr>
            <w:tcW w:w="330" w:type="pct"/>
            <w:shd w:val="clear" w:color="auto" w:fill="auto"/>
            <w:noWrap/>
            <w:vAlign w:val="center"/>
            <w:hideMark/>
          </w:tcPr>
          <w:p w14:paraId="3DA144F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1 291 225,9</w:t>
            </w:r>
          </w:p>
        </w:tc>
        <w:tc>
          <w:tcPr>
            <w:tcW w:w="330" w:type="pct"/>
            <w:shd w:val="clear" w:color="auto" w:fill="auto"/>
            <w:noWrap/>
            <w:vAlign w:val="center"/>
            <w:hideMark/>
          </w:tcPr>
          <w:p w14:paraId="6EE07B1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1 291 225,9</w:t>
            </w:r>
          </w:p>
        </w:tc>
        <w:tc>
          <w:tcPr>
            <w:tcW w:w="330" w:type="pct"/>
            <w:shd w:val="clear" w:color="auto" w:fill="auto"/>
            <w:noWrap/>
            <w:vAlign w:val="center"/>
            <w:hideMark/>
          </w:tcPr>
          <w:p w14:paraId="34E02C9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1 291 225,9</w:t>
            </w:r>
          </w:p>
        </w:tc>
        <w:tc>
          <w:tcPr>
            <w:tcW w:w="330" w:type="pct"/>
            <w:shd w:val="clear" w:color="auto" w:fill="auto"/>
            <w:noWrap/>
            <w:vAlign w:val="center"/>
            <w:hideMark/>
          </w:tcPr>
          <w:p w14:paraId="171BEFC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1 291 225,9</w:t>
            </w:r>
          </w:p>
        </w:tc>
        <w:tc>
          <w:tcPr>
            <w:tcW w:w="327" w:type="pct"/>
            <w:shd w:val="clear" w:color="auto" w:fill="auto"/>
            <w:noWrap/>
            <w:vAlign w:val="center"/>
            <w:hideMark/>
          </w:tcPr>
          <w:p w14:paraId="25CA8B59"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1 291 225,9</w:t>
            </w:r>
          </w:p>
        </w:tc>
      </w:tr>
      <w:tr w:rsidR="009A2B20" w:rsidRPr="009A2B20" w14:paraId="73297A88" w14:textId="77777777" w:rsidTr="0015146D">
        <w:trPr>
          <w:trHeight w:val="20"/>
          <w:jc w:val="center"/>
        </w:trPr>
        <w:tc>
          <w:tcPr>
            <w:tcW w:w="165" w:type="pct"/>
            <w:shd w:val="clear" w:color="auto" w:fill="auto"/>
            <w:noWrap/>
            <w:vAlign w:val="center"/>
            <w:hideMark/>
          </w:tcPr>
          <w:p w14:paraId="3CE1E4B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5.1.2.</w:t>
            </w:r>
          </w:p>
        </w:tc>
        <w:tc>
          <w:tcPr>
            <w:tcW w:w="1988" w:type="pct"/>
            <w:shd w:val="clear" w:color="auto" w:fill="auto"/>
            <w:vAlign w:val="center"/>
            <w:hideMark/>
          </w:tcPr>
          <w:p w14:paraId="41115851"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Отпуск теплоэнергии в сеть (в горячей воде) БУ-2, в т.ч.</w:t>
            </w:r>
          </w:p>
        </w:tc>
        <w:tc>
          <w:tcPr>
            <w:tcW w:w="211" w:type="pct"/>
            <w:shd w:val="clear" w:color="auto" w:fill="auto"/>
            <w:noWrap/>
            <w:vAlign w:val="center"/>
            <w:hideMark/>
          </w:tcPr>
          <w:p w14:paraId="5175E89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3369393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363 293,1</w:t>
            </w:r>
          </w:p>
        </w:tc>
        <w:tc>
          <w:tcPr>
            <w:tcW w:w="330" w:type="pct"/>
            <w:shd w:val="clear" w:color="auto" w:fill="auto"/>
            <w:noWrap/>
            <w:vAlign w:val="center"/>
            <w:hideMark/>
          </w:tcPr>
          <w:p w14:paraId="66C56BB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358 960,9</w:t>
            </w:r>
          </w:p>
        </w:tc>
        <w:tc>
          <w:tcPr>
            <w:tcW w:w="330" w:type="pct"/>
            <w:shd w:val="clear" w:color="auto" w:fill="auto"/>
            <w:noWrap/>
            <w:vAlign w:val="center"/>
            <w:hideMark/>
          </w:tcPr>
          <w:p w14:paraId="3EC333A9"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334 084,2</w:t>
            </w:r>
          </w:p>
        </w:tc>
        <w:tc>
          <w:tcPr>
            <w:tcW w:w="330" w:type="pct"/>
            <w:shd w:val="clear" w:color="auto" w:fill="auto"/>
            <w:noWrap/>
            <w:vAlign w:val="center"/>
            <w:hideMark/>
          </w:tcPr>
          <w:p w14:paraId="61A1B9D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334 084,2</w:t>
            </w:r>
          </w:p>
        </w:tc>
        <w:tc>
          <w:tcPr>
            <w:tcW w:w="330" w:type="pct"/>
            <w:shd w:val="clear" w:color="auto" w:fill="auto"/>
            <w:noWrap/>
            <w:vAlign w:val="center"/>
            <w:hideMark/>
          </w:tcPr>
          <w:p w14:paraId="1463C9C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334 084,2</w:t>
            </w:r>
          </w:p>
        </w:tc>
        <w:tc>
          <w:tcPr>
            <w:tcW w:w="330" w:type="pct"/>
            <w:shd w:val="clear" w:color="auto" w:fill="auto"/>
            <w:noWrap/>
            <w:vAlign w:val="center"/>
            <w:hideMark/>
          </w:tcPr>
          <w:p w14:paraId="534061C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334 084,2</w:t>
            </w:r>
          </w:p>
        </w:tc>
        <w:tc>
          <w:tcPr>
            <w:tcW w:w="330" w:type="pct"/>
            <w:shd w:val="clear" w:color="auto" w:fill="auto"/>
            <w:noWrap/>
            <w:vAlign w:val="center"/>
            <w:hideMark/>
          </w:tcPr>
          <w:p w14:paraId="67F41FF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334 084,2</w:t>
            </w:r>
          </w:p>
        </w:tc>
        <w:tc>
          <w:tcPr>
            <w:tcW w:w="327" w:type="pct"/>
            <w:shd w:val="clear" w:color="auto" w:fill="auto"/>
            <w:noWrap/>
            <w:vAlign w:val="center"/>
            <w:hideMark/>
          </w:tcPr>
          <w:p w14:paraId="1B7BB05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334 084,2</w:t>
            </w:r>
          </w:p>
        </w:tc>
      </w:tr>
      <w:tr w:rsidR="009A2B20" w:rsidRPr="009A2B20" w14:paraId="26C7906E" w14:textId="77777777" w:rsidTr="0015146D">
        <w:trPr>
          <w:trHeight w:val="20"/>
          <w:jc w:val="center"/>
        </w:trPr>
        <w:tc>
          <w:tcPr>
            <w:tcW w:w="165" w:type="pct"/>
            <w:shd w:val="clear" w:color="auto" w:fill="auto"/>
            <w:noWrap/>
            <w:vAlign w:val="center"/>
            <w:hideMark/>
          </w:tcPr>
          <w:p w14:paraId="194EADB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5.1.2.1</w:t>
            </w:r>
          </w:p>
        </w:tc>
        <w:tc>
          <w:tcPr>
            <w:tcW w:w="1988" w:type="pct"/>
            <w:shd w:val="clear" w:color="auto" w:fill="auto"/>
            <w:vAlign w:val="center"/>
            <w:hideMark/>
          </w:tcPr>
          <w:p w14:paraId="7A6A238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отпуск теплоэнергии в тепломагистрали № 1 и № 2,</w:t>
            </w:r>
          </w:p>
        </w:tc>
        <w:tc>
          <w:tcPr>
            <w:tcW w:w="211" w:type="pct"/>
            <w:shd w:val="clear" w:color="auto" w:fill="auto"/>
            <w:noWrap/>
            <w:vAlign w:val="center"/>
            <w:hideMark/>
          </w:tcPr>
          <w:p w14:paraId="54E310F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260FDDC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232 232,4</w:t>
            </w:r>
          </w:p>
        </w:tc>
        <w:tc>
          <w:tcPr>
            <w:tcW w:w="330" w:type="pct"/>
            <w:shd w:val="clear" w:color="auto" w:fill="auto"/>
            <w:noWrap/>
            <w:vAlign w:val="center"/>
            <w:hideMark/>
          </w:tcPr>
          <w:p w14:paraId="49BBFEA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217 155,2</w:t>
            </w:r>
          </w:p>
        </w:tc>
        <w:tc>
          <w:tcPr>
            <w:tcW w:w="330" w:type="pct"/>
            <w:shd w:val="clear" w:color="auto" w:fill="auto"/>
            <w:noWrap/>
            <w:vAlign w:val="center"/>
            <w:hideMark/>
          </w:tcPr>
          <w:p w14:paraId="4C24FA99"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209 303,7</w:t>
            </w:r>
          </w:p>
        </w:tc>
        <w:tc>
          <w:tcPr>
            <w:tcW w:w="330" w:type="pct"/>
            <w:shd w:val="clear" w:color="auto" w:fill="auto"/>
            <w:noWrap/>
            <w:vAlign w:val="center"/>
            <w:hideMark/>
          </w:tcPr>
          <w:p w14:paraId="41AEA6A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209 303,7</w:t>
            </w:r>
          </w:p>
        </w:tc>
        <w:tc>
          <w:tcPr>
            <w:tcW w:w="330" w:type="pct"/>
            <w:shd w:val="clear" w:color="auto" w:fill="auto"/>
            <w:noWrap/>
            <w:vAlign w:val="center"/>
            <w:hideMark/>
          </w:tcPr>
          <w:p w14:paraId="643D5F0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209 303,7</w:t>
            </w:r>
          </w:p>
        </w:tc>
        <w:tc>
          <w:tcPr>
            <w:tcW w:w="330" w:type="pct"/>
            <w:shd w:val="clear" w:color="auto" w:fill="auto"/>
            <w:noWrap/>
            <w:vAlign w:val="center"/>
            <w:hideMark/>
          </w:tcPr>
          <w:p w14:paraId="2172F55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209 303,7</w:t>
            </w:r>
          </w:p>
        </w:tc>
        <w:tc>
          <w:tcPr>
            <w:tcW w:w="330" w:type="pct"/>
            <w:shd w:val="clear" w:color="auto" w:fill="auto"/>
            <w:noWrap/>
            <w:vAlign w:val="center"/>
            <w:hideMark/>
          </w:tcPr>
          <w:p w14:paraId="523A0E99"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209 303,7</w:t>
            </w:r>
          </w:p>
        </w:tc>
        <w:tc>
          <w:tcPr>
            <w:tcW w:w="327" w:type="pct"/>
            <w:shd w:val="clear" w:color="auto" w:fill="auto"/>
            <w:noWrap/>
            <w:vAlign w:val="center"/>
            <w:hideMark/>
          </w:tcPr>
          <w:p w14:paraId="184EEC2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209 303,7</w:t>
            </w:r>
          </w:p>
        </w:tc>
      </w:tr>
      <w:tr w:rsidR="009A2B20" w:rsidRPr="009A2B20" w14:paraId="7932F9FA" w14:textId="77777777" w:rsidTr="0015146D">
        <w:trPr>
          <w:trHeight w:val="20"/>
          <w:jc w:val="center"/>
        </w:trPr>
        <w:tc>
          <w:tcPr>
            <w:tcW w:w="165" w:type="pct"/>
            <w:shd w:val="clear" w:color="auto" w:fill="auto"/>
            <w:noWrap/>
            <w:vAlign w:val="center"/>
            <w:hideMark/>
          </w:tcPr>
          <w:p w14:paraId="50FC9F2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5.1.2.2</w:t>
            </w:r>
          </w:p>
        </w:tc>
        <w:tc>
          <w:tcPr>
            <w:tcW w:w="1988" w:type="pct"/>
            <w:shd w:val="clear" w:color="auto" w:fill="auto"/>
            <w:vAlign w:val="center"/>
            <w:hideMark/>
          </w:tcPr>
          <w:p w14:paraId="0671A6A9"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отпуск теплоэнергии в тепломагистраль № 3, в т.ч.</w:t>
            </w:r>
          </w:p>
        </w:tc>
        <w:tc>
          <w:tcPr>
            <w:tcW w:w="211" w:type="pct"/>
            <w:shd w:val="clear" w:color="auto" w:fill="auto"/>
            <w:noWrap/>
            <w:vAlign w:val="center"/>
            <w:hideMark/>
          </w:tcPr>
          <w:p w14:paraId="5113439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6B13BE8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131 060,7</w:t>
            </w:r>
          </w:p>
        </w:tc>
        <w:tc>
          <w:tcPr>
            <w:tcW w:w="330" w:type="pct"/>
            <w:shd w:val="clear" w:color="auto" w:fill="auto"/>
            <w:noWrap/>
            <w:vAlign w:val="center"/>
            <w:hideMark/>
          </w:tcPr>
          <w:p w14:paraId="6F82463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141 805,7</w:t>
            </w:r>
          </w:p>
        </w:tc>
        <w:tc>
          <w:tcPr>
            <w:tcW w:w="330" w:type="pct"/>
            <w:shd w:val="clear" w:color="auto" w:fill="auto"/>
            <w:noWrap/>
            <w:vAlign w:val="center"/>
            <w:hideMark/>
          </w:tcPr>
          <w:p w14:paraId="73CCBD4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124 780,5</w:t>
            </w:r>
          </w:p>
        </w:tc>
        <w:tc>
          <w:tcPr>
            <w:tcW w:w="330" w:type="pct"/>
            <w:shd w:val="clear" w:color="auto" w:fill="auto"/>
            <w:noWrap/>
            <w:vAlign w:val="center"/>
            <w:hideMark/>
          </w:tcPr>
          <w:p w14:paraId="1085BB57"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124 780,5</w:t>
            </w:r>
          </w:p>
        </w:tc>
        <w:tc>
          <w:tcPr>
            <w:tcW w:w="330" w:type="pct"/>
            <w:shd w:val="clear" w:color="auto" w:fill="auto"/>
            <w:noWrap/>
            <w:vAlign w:val="center"/>
            <w:hideMark/>
          </w:tcPr>
          <w:p w14:paraId="75709FC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124 780,5</w:t>
            </w:r>
          </w:p>
        </w:tc>
        <w:tc>
          <w:tcPr>
            <w:tcW w:w="330" w:type="pct"/>
            <w:shd w:val="clear" w:color="auto" w:fill="auto"/>
            <w:noWrap/>
            <w:vAlign w:val="center"/>
            <w:hideMark/>
          </w:tcPr>
          <w:p w14:paraId="7CAF088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124 780,5</w:t>
            </w:r>
          </w:p>
        </w:tc>
        <w:tc>
          <w:tcPr>
            <w:tcW w:w="330" w:type="pct"/>
            <w:shd w:val="clear" w:color="auto" w:fill="auto"/>
            <w:noWrap/>
            <w:vAlign w:val="center"/>
            <w:hideMark/>
          </w:tcPr>
          <w:p w14:paraId="61E6547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124 780,5</w:t>
            </w:r>
          </w:p>
        </w:tc>
        <w:tc>
          <w:tcPr>
            <w:tcW w:w="327" w:type="pct"/>
            <w:shd w:val="clear" w:color="auto" w:fill="auto"/>
            <w:noWrap/>
            <w:vAlign w:val="center"/>
            <w:hideMark/>
          </w:tcPr>
          <w:p w14:paraId="5C425E9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124 780,5</w:t>
            </w:r>
          </w:p>
        </w:tc>
      </w:tr>
      <w:tr w:rsidR="009A2B20" w:rsidRPr="009A2B20" w14:paraId="2FED166B" w14:textId="77777777" w:rsidTr="0015146D">
        <w:trPr>
          <w:trHeight w:val="20"/>
          <w:jc w:val="center"/>
        </w:trPr>
        <w:tc>
          <w:tcPr>
            <w:tcW w:w="165" w:type="pct"/>
            <w:shd w:val="clear" w:color="auto" w:fill="auto"/>
            <w:noWrap/>
            <w:vAlign w:val="center"/>
            <w:hideMark/>
          </w:tcPr>
          <w:p w14:paraId="33ACDE1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5.2.</w:t>
            </w:r>
          </w:p>
        </w:tc>
        <w:tc>
          <w:tcPr>
            <w:tcW w:w="1988" w:type="pct"/>
            <w:shd w:val="clear" w:color="auto" w:fill="auto"/>
            <w:vAlign w:val="center"/>
            <w:hideMark/>
          </w:tcPr>
          <w:p w14:paraId="09D0CBFC"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Отпуск теплоэнергии в сеть (в паре), в т.ч.</w:t>
            </w:r>
          </w:p>
        </w:tc>
        <w:tc>
          <w:tcPr>
            <w:tcW w:w="211" w:type="pct"/>
            <w:shd w:val="clear" w:color="auto" w:fill="auto"/>
            <w:noWrap/>
            <w:vAlign w:val="center"/>
            <w:hideMark/>
          </w:tcPr>
          <w:p w14:paraId="2A2E3BC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4AB8ABE5"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404 570,9</w:t>
            </w:r>
          </w:p>
        </w:tc>
        <w:tc>
          <w:tcPr>
            <w:tcW w:w="330" w:type="pct"/>
            <w:shd w:val="clear" w:color="auto" w:fill="auto"/>
            <w:noWrap/>
            <w:vAlign w:val="center"/>
            <w:hideMark/>
          </w:tcPr>
          <w:p w14:paraId="29A73F2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393 084,5</w:t>
            </w:r>
          </w:p>
        </w:tc>
        <w:tc>
          <w:tcPr>
            <w:tcW w:w="330" w:type="pct"/>
            <w:shd w:val="clear" w:color="auto" w:fill="auto"/>
            <w:noWrap/>
            <w:vAlign w:val="center"/>
            <w:hideMark/>
          </w:tcPr>
          <w:p w14:paraId="102F1955"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388 790,4</w:t>
            </w:r>
          </w:p>
        </w:tc>
        <w:tc>
          <w:tcPr>
            <w:tcW w:w="330" w:type="pct"/>
            <w:shd w:val="clear" w:color="auto" w:fill="auto"/>
            <w:noWrap/>
            <w:vAlign w:val="center"/>
            <w:hideMark/>
          </w:tcPr>
          <w:p w14:paraId="79EB9B0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388 790,4</w:t>
            </w:r>
          </w:p>
        </w:tc>
        <w:tc>
          <w:tcPr>
            <w:tcW w:w="330" w:type="pct"/>
            <w:shd w:val="clear" w:color="auto" w:fill="auto"/>
            <w:noWrap/>
            <w:vAlign w:val="center"/>
            <w:hideMark/>
          </w:tcPr>
          <w:p w14:paraId="5EA6805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388 790,4</w:t>
            </w:r>
          </w:p>
        </w:tc>
        <w:tc>
          <w:tcPr>
            <w:tcW w:w="330" w:type="pct"/>
            <w:shd w:val="clear" w:color="auto" w:fill="auto"/>
            <w:noWrap/>
            <w:vAlign w:val="center"/>
            <w:hideMark/>
          </w:tcPr>
          <w:p w14:paraId="3496FAC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388 790,4</w:t>
            </w:r>
          </w:p>
        </w:tc>
        <w:tc>
          <w:tcPr>
            <w:tcW w:w="330" w:type="pct"/>
            <w:shd w:val="clear" w:color="auto" w:fill="auto"/>
            <w:noWrap/>
            <w:vAlign w:val="center"/>
            <w:hideMark/>
          </w:tcPr>
          <w:p w14:paraId="1F2058D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388 790,4</w:t>
            </w:r>
          </w:p>
        </w:tc>
        <w:tc>
          <w:tcPr>
            <w:tcW w:w="327" w:type="pct"/>
            <w:shd w:val="clear" w:color="auto" w:fill="auto"/>
            <w:noWrap/>
            <w:vAlign w:val="center"/>
            <w:hideMark/>
          </w:tcPr>
          <w:p w14:paraId="36FD568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388 790,4</w:t>
            </w:r>
          </w:p>
        </w:tc>
      </w:tr>
      <w:tr w:rsidR="009A2B20" w:rsidRPr="009A2B20" w14:paraId="7531337E" w14:textId="77777777" w:rsidTr="0015146D">
        <w:trPr>
          <w:trHeight w:val="20"/>
          <w:jc w:val="center"/>
        </w:trPr>
        <w:tc>
          <w:tcPr>
            <w:tcW w:w="165" w:type="pct"/>
            <w:shd w:val="clear" w:color="auto" w:fill="auto"/>
            <w:noWrap/>
            <w:vAlign w:val="center"/>
            <w:hideMark/>
          </w:tcPr>
          <w:p w14:paraId="3581C22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5.2.1.</w:t>
            </w:r>
          </w:p>
        </w:tc>
        <w:tc>
          <w:tcPr>
            <w:tcW w:w="1988" w:type="pct"/>
            <w:shd w:val="clear" w:color="auto" w:fill="auto"/>
            <w:vAlign w:val="center"/>
            <w:hideMark/>
          </w:tcPr>
          <w:p w14:paraId="4E01AC8E"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отборный пар 7-13 кгс/см²</w:t>
            </w:r>
          </w:p>
        </w:tc>
        <w:tc>
          <w:tcPr>
            <w:tcW w:w="211" w:type="pct"/>
            <w:shd w:val="clear" w:color="auto" w:fill="auto"/>
            <w:noWrap/>
            <w:vAlign w:val="center"/>
            <w:hideMark/>
          </w:tcPr>
          <w:p w14:paraId="3145966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55A6FC6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148 892,8</w:t>
            </w:r>
          </w:p>
        </w:tc>
        <w:tc>
          <w:tcPr>
            <w:tcW w:w="330" w:type="pct"/>
            <w:shd w:val="clear" w:color="auto" w:fill="auto"/>
            <w:noWrap/>
            <w:vAlign w:val="center"/>
            <w:hideMark/>
          </w:tcPr>
          <w:p w14:paraId="022EBEB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118 842,5</w:t>
            </w:r>
          </w:p>
        </w:tc>
        <w:tc>
          <w:tcPr>
            <w:tcW w:w="330" w:type="pct"/>
            <w:shd w:val="clear" w:color="auto" w:fill="auto"/>
            <w:noWrap/>
            <w:vAlign w:val="center"/>
            <w:hideMark/>
          </w:tcPr>
          <w:p w14:paraId="565803A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127 280,3</w:t>
            </w:r>
          </w:p>
        </w:tc>
        <w:tc>
          <w:tcPr>
            <w:tcW w:w="330" w:type="pct"/>
            <w:shd w:val="clear" w:color="auto" w:fill="auto"/>
            <w:noWrap/>
            <w:vAlign w:val="center"/>
            <w:hideMark/>
          </w:tcPr>
          <w:p w14:paraId="09919B0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127 280,3</w:t>
            </w:r>
          </w:p>
        </w:tc>
        <w:tc>
          <w:tcPr>
            <w:tcW w:w="330" w:type="pct"/>
            <w:shd w:val="clear" w:color="auto" w:fill="auto"/>
            <w:noWrap/>
            <w:vAlign w:val="center"/>
            <w:hideMark/>
          </w:tcPr>
          <w:p w14:paraId="31F444B7"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127 280,3</w:t>
            </w:r>
          </w:p>
        </w:tc>
        <w:tc>
          <w:tcPr>
            <w:tcW w:w="330" w:type="pct"/>
            <w:shd w:val="clear" w:color="auto" w:fill="auto"/>
            <w:noWrap/>
            <w:vAlign w:val="center"/>
            <w:hideMark/>
          </w:tcPr>
          <w:p w14:paraId="02FCE1A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127 280,3</w:t>
            </w:r>
          </w:p>
        </w:tc>
        <w:tc>
          <w:tcPr>
            <w:tcW w:w="330" w:type="pct"/>
            <w:shd w:val="clear" w:color="auto" w:fill="auto"/>
            <w:noWrap/>
            <w:vAlign w:val="center"/>
            <w:hideMark/>
          </w:tcPr>
          <w:p w14:paraId="3A6A380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127 280,3</w:t>
            </w:r>
          </w:p>
        </w:tc>
        <w:tc>
          <w:tcPr>
            <w:tcW w:w="327" w:type="pct"/>
            <w:shd w:val="clear" w:color="auto" w:fill="auto"/>
            <w:noWrap/>
            <w:vAlign w:val="center"/>
            <w:hideMark/>
          </w:tcPr>
          <w:p w14:paraId="17F38B3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127 280,3</w:t>
            </w:r>
          </w:p>
        </w:tc>
      </w:tr>
      <w:tr w:rsidR="009A2B20" w:rsidRPr="009A2B20" w14:paraId="3A52239C" w14:textId="77777777" w:rsidTr="0015146D">
        <w:trPr>
          <w:trHeight w:val="20"/>
          <w:jc w:val="center"/>
        </w:trPr>
        <w:tc>
          <w:tcPr>
            <w:tcW w:w="165" w:type="pct"/>
            <w:shd w:val="clear" w:color="auto" w:fill="auto"/>
            <w:noWrap/>
            <w:vAlign w:val="center"/>
            <w:hideMark/>
          </w:tcPr>
          <w:p w14:paraId="7B91598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5.2.2.</w:t>
            </w:r>
          </w:p>
        </w:tc>
        <w:tc>
          <w:tcPr>
            <w:tcW w:w="1988" w:type="pct"/>
            <w:shd w:val="clear" w:color="auto" w:fill="auto"/>
            <w:vAlign w:val="center"/>
            <w:hideMark/>
          </w:tcPr>
          <w:p w14:paraId="1224EB36"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отборный пар более 13 кгс/см²</w:t>
            </w:r>
          </w:p>
        </w:tc>
        <w:tc>
          <w:tcPr>
            <w:tcW w:w="211" w:type="pct"/>
            <w:shd w:val="clear" w:color="auto" w:fill="auto"/>
            <w:noWrap/>
            <w:vAlign w:val="center"/>
            <w:hideMark/>
          </w:tcPr>
          <w:p w14:paraId="2D6035A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5EF65879"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255 678,1</w:t>
            </w:r>
          </w:p>
        </w:tc>
        <w:tc>
          <w:tcPr>
            <w:tcW w:w="330" w:type="pct"/>
            <w:shd w:val="clear" w:color="auto" w:fill="auto"/>
            <w:noWrap/>
            <w:vAlign w:val="center"/>
            <w:hideMark/>
          </w:tcPr>
          <w:p w14:paraId="2BAD04E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274 242,0</w:t>
            </w:r>
          </w:p>
        </w:tc>
        <w:tc>
          <w:tcPr>
            <w:tcW w:w="330" w:type="pct"/>
            <w:shd w:val="clear" w:color="auto" w:fill="auto"/>
            <w:noWrap/>
            <w:vAlign w:val="center"/>
            <w:hideMark/>
          </w:tcPr>
          <w:p w14:paraId="27A10D4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261 510,1</w:t>
            </w:r>
          </w:p>
        </w:tc>
        <w:tc>
          <w:tcPr>
            <w:tcW w:w="330" w:type="pct"/>
            <w:shd w:val="clear" w:color="auto" w:fill="auto"/>
            <w:noWrap/>
            <w:vAlign w:val="center"/>
            <w:hideMark/>
          </w:tcPr>
          <w:p w14:paraId="6887E31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261 510,1</w:t>
            </w:r>
          </w:p>
        </w:tc>
        <w:tc>
          <w:tcPr>
            <w:tcW w:w="330" w:type="pct"/>
            <w:shd w:val="clear" w:color="auto" w:fill="auto"/>
            <w:noWrap/>
            <w:vAlign w:val="center"/>
            <w:hideMark/>
          </w:tcPr>
          <w:p w14:paraId="4020CCD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261 510,1</w:t>
            </w:r>
          </w:p>
        </w:tc>
        <w:tc>
          <w:tcPr>
            <w:tcW w:w="330" w:type="pct"/>
            <w:shd w:val="clear" w:color="auto" w:fill="auto"/>
            <w:noWrap/>
            <w:vAlign w:val="center"/>
            <w:hideMark/>
          </w:tcPr>
          <w:p w14:paraId="455E3C6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261 510,1</w:t>
            </w:r>
          </w:p>
        </w:tc>
        <w:tc>
          <w:tcPr>
            <w:tcW w:w="330" w:type="pct"/>
            <w:shd w:val="clear" w:color="auto" w:fill="auto"/>
            <w:noWrap/>
            <w:vAlign w:val="center"/>
            <w:hideMark/>
          </w:tcPr>
          <w:p w14:paraId="4B3F0F8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261 510,1</w:t>
            </w:r>
          </w:p>
        </w:tc>
        <w:tc>
          <w:tcPr>
            <w:tcW w:w="327" w:type="pct"/>
            <w:shd w:val="clear" w:color="auto" w:fill="auto"/>
            <w:noWrap/>
            <w:vAlign w:val="center"/>
            <w:hideMark/>
          </w:tcPr>
          <w:p w14:paraId="4D43BA6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261 510,1</w:t>
            </w:r>
          </w:p>
        </w:tc>
      </w:tr>
      <w:tr w:rsidR="009A2B20" w:rsidRPr="00583AE3" w14:paraId="60D89BAD" w14:textId="77777777" w:rsidTr="0015146D">
        <w:trPr>
          <w:trHeight w:val="20"/>
          <w:jc w:val="center"/>
        </w:trPr>
        <w:tc>
          <w:tcPr>
            <w:tcW w:w="5000" w:type="pct"/>
            <w:gridSpan w:val="11"/>
            <w:shd w:val="clear" w:color="auto" w:fill="auto"/>
            <w:noWrap/>
            <w:vAlign w:val="center"/>
            <w:hideMark/>
          </w:tcPr>
          <w:p w14:paraId="7C2CE19F" w14:textId="77777777" w:rsidR="009A2B20" w:rsidRPr="009A2B20" w:rsidRDefault="009A2B20" w:rsidP="009A2B20">
            <w:pPr>
              <w:widowControl/>
              <w:jc w:val="center"/>
              <w:rPr>
                <w:rFonts w:ascii="Times New Roman" w:eastAsia="Times New Roman" w:hAnsi="Times New Roman"/>
                <w:b/>
                <w:bCs/>
                <w:color w:val="000000"/>
                <w:sz w:val="20"/>
                <w:szCs w:val="20"/>
                <w:lang w:val="ru-RU" w:eastAsia="ru-RU"/>
              </w:rPr>
            </w:pPr>
            <w:r w:rsidRPr="009A2B20">
              <w:rPr>
                <w:rFonts w:ascii="Times New Roman" w:eastAsia="Times New Roman" w:hAnsi="Times New Roman"/>
                <w:b/>
                <w:bCs/>
                <w:color w:val="000000"/>
                <w:sz w:val="20"/>
                <w:szCs w:val="20"/>
                <w:lang w:val="ru-RU" w:eastAsia="ru-RU"/>
              </w:rPr>
              <w:t>Система теплоснабжения от БУ-1 (г. Северск)</w:t>
            </w:r>
          </w:p>
        </w:tc>
      </w:tr>
      <w:tr w:rsidR="009A2B20" w:rsidRPr="009A2B20" w14:paraId="097A231D" w14:textId="77777777" w:rsidTr="0015146D">
        <w:trPr>
          <w:trHeight w:val="20"/>
          <w:jc w:val="center"/>
        </w:trPr>
        <w:tc>
          <w:tcPr>
            <w:tcW w:w="165" w:type="pct"/>
            <w:shd w:val="clear" w:color="auto" w:fill="auto"/>
            <w:noWrap/>
            <w:vAlign w:val="center"/>
            <w:hideMark/>
          </w:tcPr>
          <w:p w14:paraId="70D9330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6.</w:t>
            </w:r>
          </w:p>
        </w:tc>
        <w:tc>
          <w:tcPr>
            <w:tcW w:w="1988" w:type="pct"/>
            <w:shd w:val="clear" w:color="auto" w:fill="auto"/>
            <w:vAlign w:val="center"/>
            <w:hideMark/>
          </w:tcPr>
          <w:p w14:paraId="57889FEA"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 xml:space="preserve">Отпуск тепловой энергии в сеть (ОАО "Тепловые сети") в горячей воде </w:t>
            </w:r>
          </w:p>
        </w:tc>
        <w:tc>
          <w:tcPr>
            <w:tcW w:w="211" w:type="pct"/>
            <w:shd w:val="clear" w:color="auto" w:fill="auto"/>
            <w:noWrap/>
            <w:vAlign w:val="center"/>
            <w:hideMark/>
          </w:tcPr>
          <w:p w14:paraId="2F6BA95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504CB74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1 366 830,8</w:t>
            </w:r>
          </w:p>
        </w:tc>
        <w:tc>
          <w:tcPr>
            <w:tcW w:w="330" w:type="pct"/>
            <w:shd w:val="clear" w:color="auto" w:fill="auto"/>
            <w:noWrap/>
            <w:vAlign w:val="center"/>
            <w:hideMark/>
          </w:tcPr>
          <w:p w14:paraId="2A1F6FD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1 320 287,2</w:t>
            </w:r>
          </w:p>
        </w:tc>
        <w:tc>
          <w:tcPr>
            <w:tcW w:w="330" w:type="pct"/>
            <w:shd w:val="clear" w:color="auto" w:fill="auto"/>
            <w:noWrap/>
            <w:vAlign w:val="center"/>
            <w:hideMark/>
          </w:tcPr>
          <w:p w14:paraId="13115CA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1 291 225,9</w:t>
            </w:r>
          </w:p>
        </w:tc>
        <w:tc>
          <w:tcPr>
            <w:tcW w:w="330" w:type="pct"/>
            <w:shd w:val="clear" w:color="auto" w:fill="auto"/>
            <w:noWrap/>
            <w:vAlign w:val="center"/>
            <w:hideMark/>
          </w:tcPr>
          <w:p w14:paraId="1C1D11B9"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1 291 225,9</w:t>
            </w:r>
          </w:p>
        </w:tc>
        <w:tc>
          <w:tcPr>
            <w:tcW w:w="330" w:type="pct"/>
            <w:shd w:val="clear" w:color="auto" w:fill="auto"/>
            <w:noWrap/>
            <w:vAlign w:val="center"/>
            <w:hideMark/>
          </w:tcPr>
          <w:p w14:paraId="223D948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1 291 225,9</w:t>
            </w:r>
          </w:p>
        </w:tc>
        <w:tc>
          <w:tcPr>
            <w:tcW w:w="330" w:type="pct"/>
            <w:shd w:val="clear" w:color="auto" w:fill="auto"/>
            <w:noWrap/>
            <w:vAlign w:val="center"/>
            <w:hideMark/>
          </w:tcPr>
          <w:p w14:paraId="2F77492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1 291 225,9</w:t>
            </w:r>
          </w:p>
        </w:tc>
        <w:tc>
          <w:tcPr>
            <w:tcW w:w="330" w:type="pct"/>
            <w:shd w:val="clear" w:color="auto" w:fill="auto"/>
            <w:noWrap/>
            <w:vAlign w:val="center"/>
            <w:hideMark/>
          </w:tcPr>
          <w:p w14:paraId="0E3EDFD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1 291 225,9</w:t>
            </w:r>
          </w:p>
        </w:tc>
        <w:tc>
          <w:tcPr>
            <w:tcW w:w="327" w:type="pct"/>
            <w:shd w:val="clear" w:color="auto" w:fill="auto"/>
            <w:noWrap/>
            <w:vAlign w:val="center"/>
            <w:hideMark/>
          </w:tcPr>
          <w:p w14:paraId="1D1D560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1 291 225,9</w:t>
            </w:r>
          </w:p>
        </w:tc>
      </w:tr>
      <w:tr w:rsidR="009A2B20" w:rsidRPr="009A2B20" w14:paraId="65066114" w14:textId="77777777" w:rsidTr="0015146D">
        <w:trPr>
          <w:trHeight w:val="20"/>
          <w:jc w:val="center"/>
        </w:trPr>
        <w:tc>
          <w:tcPr>
            <w:tcW w:w="165" w:type="pct"/>
            <w:shd w:val="clear" w:color="auto" w:fill="auto"/>
            <w:noWrap/>
            <w:vAlign w:val="center"/>
            <w:hideMark/>
          </w:tcPr>
          <w:p w14:paraId="2DA1B779"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7.</w:t>
            </w:r>
          </w:p>
        </w:tc>
        <w:tc>
          <w:tcPr>
            <w:tcW w:w="1988" w:type="pct"/>
            <w:shd w:val="clear" w:color="auto" w:fill="auto"/>
            <w:vAlign w:val="center"/>
            <w:hideMark/>
          </w:tcPr>
          <w:p w14:paraId="30086FAE"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Потери тепловой энергии сетевых организаций</w:t>
            </w:r>
          </w:p>
        </w:tc>
        <w:tc>
          <w:tcPr>
            <w:tcW w:w="211" w:type="pct"/>
            <w:shd w:val="clear" w:color="auto" w:fill="auto"/>
            <w:noWrap/>
            <w:vAlign w:val="center"/>
            <w:hideMark/>
          </w:tcPr>
          <w:p w14:paraId="4EB12E1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7E41236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369 490,0</w:t>
            </w:r>
          </w:p>
        </w:tc>
        <w:tc>
          <w:tcPr>
            <w:tcW w:w="330" w:type="pct"/>
            <w:shd w:val="clear" w:color="auto" w:fill="auto"/>
            <w:noWrap/>
            <w:vAlign w:val="center"/>
            <w:hideMark/>
          </w:tcPr>
          <w:p w14:paraId="23F92A5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303 842,7</w:t>
            </w:r>
          </w:p>
        </w:tc>
        <w:tc>
          <w:tcPr>
            <w:tcW w:w="330" w:type="pct"/>
            <w:shd w:val="clear" w:color="auto" w:fill="auto"/>
            <w:noWrap/>
            <w:vAlign w:val="center"/>
            <w:hideMark/>
          </w:tcPr>
          <w:p w14:paraId="28D9734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303 842,7</w:t>
            </w:r>
          </w:p>
        </w:tc>
        <w:tc>
          <w:tcPr>
            <w:tcW w:w="330" w:type="pct"/>
            <w:shd w:val="clear" w:color="auto" w:fill="auto"/>
            <w:noWrap/>
            <w:vAlign w:val="center"/>
            <w:hideMark/>
          </w:tcPr>
          <w:p w14:paraId="3927CBA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303 842,7</w:t>
            </w:r>
          </w:p>
        </w:tc>
        <w:tc>
          <w:tcPr>
            <w:tcW w:w="330" w:type="pct"/>
            <w:shd w:val="clear" w:color="auto" w:fill="auto"/>
            <w:noWrap/>
            <w:vAlign w:val="center"/>
            <w:hideMark/>
          </w:tcPr>
          <w:p w14:paraId="46BB7D6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303 842,7</w:t>
            </w:r>
          </w:p>
        </w:tc>
        <w:tc>
          <w:tcPr>
            <w:tcW w:w="330" w:type="pct"/>
            <w:shd w:val="clear" w:color="auto" w:fill="auto"/>
            <w:noWrap/>
            <w:vAlign w:val="center"/>
            <w:hideMark/>
          </w:tcPr>
          <w:p w14:paraId="21C604A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303 842,7</w:t>
            </w:r>
          </w:p>
        </w:tc>
        <w:tc>
          <w:tcPr>
            <w:tcW w:w="330" w:type="pct"/>
            <w:shd w:val="clear" w:color="auto" w:fill="auto"/>
            <w:noWrap/>
            <w:vAlign w:val="center"/>
            <w:hideMark/>
          </w:tcPr>
          <w:p w14:paraId="44AD2B4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303 842,7</w:t>
            </w:r>
          </w:p>
        </w:tc>
        <w:tc>
          <w:tcPr>
            <w:tcW w:w="327" w:type="pct"/>
            <w:shd w:val="clear" w:color="auto" w:fill="auto"/>
            <w:noWrap/>
            <w:vAlign w:val="center"/>
            <w:hideMark/>
          </w:tcPr>
          <w:p w14:paraId="4262D807"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303 842,7</w:t>
            </w:r>
          </w:p>
        </w:tc>
      </w:tr>
      <w:tr w:rsidR="009A2B20" w:rsidRPr="009A2B20" w14:paraId="4362D5F7" w14:textId="77777777" w:rsidTr="0015146D">
        <w:trPr>
          <w:trHeight w:val="20"/>
          <w:jc w:val="center"/>
        </w:trPr>
        <w:tc>
          <w:tcPr>
            <w:tcW w:w="165" w:type="pct"/>
            <w:shd w:val="clear" w:color="auto" w:fill="auto"/>
            <w:noWrap/>
            <w:vAlign w:val="center"/>
            <w:hideMark/>
          </w:tcPr>
          <w:p w14:paraId="40C7229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8.</w:t>
            </w:r>
          </w:p>
        </w:tc>
        <w:tc>
          <w:tcPr>
            <w:tcW w:w="1988" w:type="pct"/>
            <w:shd w:val="clear" w:color="auto" w:fill="auto"/>
            <w:vAlign w:val="center"/>
            <w:hideMark/>
          </w:tcPr>
          <w:p w14:paraId="3287E5E2"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Полезный отпуск тепловой энергии</w:t>
            </w:r>
          </w:p>
        </w:tc>
        <w:tc>
          <w:tcPr>
            <w:tcW w:w="211" w:type="pct"/>
            <w:shd w:val="clear" w:color="auto" w:fill="auto"/>
            <w:noWrap/>
            <w:vAlign w:val="center"/>
            <w:hideMark/>
          </w:tcPr>
          <w:p w14:paraId="228AEAD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465F13F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997 340,8</w:t>
            </w:r>
          </w:p>
        </w:tc>
        <w:tc>
          <w:tcPr>
            <w:tcW w:w="330" w:type="pct"/>
            <w:shd w:val="clear" w:color="auto" w:fill="auto"/>
            <w:noWrap/>
            <w:vAlign w:val="center"/>
            <w:hideMark/>
          </w:tcPr>
          <w:p w14:paraId="488EB65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1 016 444,5</w:t>
            </w:r>
          </w:p>
        </w:tc>
        <w:tc>
          <w:tcPr>
            <w:tcW w:w="330" w:type="pct"/>
            <w:shd w:val="clear" w:color="auto" w:fill="auto"/>
            <w:noWrap/>
            <w:vAlign w:val="center"/>
            <w:hideMark/>
          </w:tcPr>
          <w:p w14:paraId="25F6E56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987 383,2</w:t>
            </w:r>
          </w:p>
        </w:tc>
        <w:tc>
          <w:tcPr>
            <w:tcW w:w="330" w:type="pct"/>
            <w:shd w:val="clear" w:color="auto" w:fill="auto"/>
            <w:noWrap/>
            <w:vAlign w:val="center"/>
            <w:hideMark/>
          </w:tcPr>
          <w:p w14:paraId="0BCA7AA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987 383,2</w:t>
            </w:r>
          </w:p>
        </w:tc>
        <w:tc>
          <w:tcPr>
            <w:tcW w:w="330" w:type="pct"/>
            <w:shd w:val="clear" w:color="auto" w:fill="auto"/>
            <w:noWrap/>
            <w:vAlign w:val="center"/>
            <w:hideMark/>
          </w:tcPr>
          <w:p w14:paraId="71D120C7"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987 383,2</w:t>
            </w:r>
          </w:p>
        </w:tc>
        <w:tc>
          <w:tcPr>
            <w:tcW w:w="330" w:type="pct"/>
            <w:shd w:val="clear" w:color="auto" w:fill="auto"/>
            <w:noWrap/>
            <w:vAlign w:val="center"/>
            <w:hideMark/>
          </w:tcPr>
          <w:p w14:paraId="7EE35BA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987 383,2</w:t>
            </w:r>
          </w:p>
        </w:tc>
        <w:tc>
          <w:tcPr>
            <w:tcW w:w="330" w:type="pct"/>
            <w:shd w:val="clear" w:color="auto" w:fill="auto"/>
            <w:noWrap/>
            <w:vAlign w:val="center"/>
            <w:hideMark/>
          </w:tcPr>
          <w:p w14:paraId="733F8B6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987 383,2</w:t>
            </w:r>
          </w:p>
        </w:tc>
        <w:tc>
          <w:tcPr>
            <w:tcW w:w="327" w:type="pct"/>
            <w:shd w:val="clear" w:color="auto" w:fill="auto"/>
            <w:noWrap/>
            <w:vAlign w:val="center"/>
            <w:hideMark/>
          </w:tcPr>
          <w:p w14:paraId="67D3CCC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987 383,2</w:t>
            </w:r>
          </w:p>
        </w:tc>
      </w:tr>
      <w:tr w:rsidR="009A2B20" w:rsidRPr="009A2B20" w14:paraId="2C2D8AB8" w14:textId="77777777" w:rsidTr="0015146D">
        <w:trPr>
          <w:trHeight w:val="20"/>
          <w:jc w:val="center"/>
        </w:trPr>
        <w:tc>
          <w:tcPr>
            <w:tcW w:w="165" w:type="pct"/>
            <w:shd w:val="clear" w:color="auto" w:fill="auto"/>
            <w:noWrap/>
            <w:vAlign w:val="center"/>
            <w:hideMark/>
          </w:tcPr>
          <w:p w14:paraId="41B7340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8.1.</w:t>
            </w:r>
          </w:p>
        </w:tc>
        <w:tc>
          <w:tcPr>
            <w:tcW w:w="1988" w:type="pct"/>
            <w:shd w:val="clear" w:color="auto" w:fill="auto"/>
            <w:vAlign w:val="center"/>
            <w:hideMark/>
          </w:tcPr>
          <w:p w14:paraId="2C52EAF3"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сторонние потребители</w:t>
            </w:r>
          </w:p>
        </w:tc>
        <w:tc>
          <w:tcPr>
            <w:tcW w:w="211" w:type="pct"/>
            <w:shd w:val="clear" w:color="auto" w:fill="auto"/>
            <w:noWrap/>
            <w:vAlign w:val="center"/>
            <w:hideMark/>
          </w:tcPr>
          <w:p w14:paraId="040C24E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60F157D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997 124,5</w:t>
            </w:r>
          </w:p>
        </w:tc>
        <w:tc>
          <w:tcPr>
            <w:tcW w:w="330" w:type="pct"/>
            <w:shd w:val="clear" w:color="auto" w:fill="auto"/>
            <w:noWrap/>
            <w:vAlign w:val="center"/>
            <w:hideMark/>
          </w:tcPr>
          <w:p w14:paraId="25C482D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1 016 130,4</w:t>
            </w:r>
          </w:p>
        </w:tc>
        <w:tc>
          <w:tcPr>
            <w:tcW w:w="330" w:type="pct"/>
            <w:shd w:val="clear" w:color="auto" w:fill="auto"/>
            <w:noWrap/>
            <w:vAlign w:val="center"/>
            <w:hideMark/>
          </w:tcPr>
          <w:p w14:paraId="7EDD405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987 104,1</w:t>
            </w:r>
          </w:p>
        </w:tc>
        <w:tc>
          <w:tcPr>
            <w:tcW w:w="330" w:type="pct"/>
            <w:shd w:val="clear" w:color="auto" w:fill="auto"/>
            <w:noWrap/>
            <w:vAlign w:val="center"/>
            <w:hideMark/>
          </w:tcPr>
          <w:p w14:paraId="08FAEEB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987 104,1</w:t>
            </w:r>
          </w:p>
        </w:tc>
        <w:tc>
          <w:tcPr>
            <w:tcW w:w="330" w:type="pct"/>
            <w:shd w:val="clear" w:color="auto" w:fill="auto"/>
            <w:noWrap/>
            <w:vAlign w:val="center"/>
            <w:hideMark/>
          </w:tcPr>
          <w:p w14:paraId="1DA51F3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987 104,1</w:t>
            </w:r>
          </w:p>
        </w:tc>
        <w:tc>
          <w:tcPr>
            <w:tcW w:w="330" w:type="pct"/>
            <w:shd w:val="clear" w:color="auto" w:fill="auto"/>
            <w:noWrap/>
            <w:vAlign w:val="center"/>
            <w:hideMark/>
          </w:tcPr>
          <w:p w14:paraId="62ABBCC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987 104,1</w:t>
            </w:r>
          </w:p>
        </w:tc>
        <w:tc>
          <w:tcPr>
            <w:tcW w:w="330" w:type="pct"/>
            <w:shd w:val="clear" w:color="auto" w:fill="auto"/>
            <w:noWrap/>
            <w:vAlign w:val="center"/>
            <w:hideMark/>
          </w:tcPr>
          <w:p w14:paraId="7174F2E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987 104,1</w:t>
            </w:r>
          </w:p>
        </w:tc>
        <w:tc>
          <w:tcPr>
            <w:tcW w:w="327" w:type="pct"/>
            <w:shd w:val="clear" w:color="auto" w:fill="auto"/>
            <w:noWrap/>
            <w:vAlign w:val="center"/>
            <w:hideMark/>
          </w:tcPr>
          <w:p w14:paraId="2E9884D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987 104,1</w:t>
            </w:r>
          </w:p>
        </w:tc>
      </w:tr>
      <w:tr w:rsidR="009A2B20" w:rsidRPr="009A2B20" w14:paraId="04001099" w14:textId="77777777" w:rsidTr="0015146D">
        <w:trPr>
          <w:trHeight w:val="20"/>
          <w:jc w:val="center"/>
        </w:trPr>
        <w:tc>
          <w:tcPr>
            <w:tcW w:w="165" w:type="pct"/>
            <w:shd w:val="clear" w:color="auto" w:fill="auto"/>
            <w:noWrap/>
            <w:vAlign w:val="center"/>
            <w:hideMark/>
          </w:tcPr>
          <w:p w14:paraId="6A2F816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8.2.</w:t>
            </w:r>
          </w:p>
        </w:tc>
        <w:tc>
          <w:tcPr>
            <w:tcW w:w="1988" w:type="pct"/>
            <w:shd w:val="clear" w:color="auto" w:fill="auto"/>
            <w:vAlign w:val="center"/>
            <w:hideMark/>
          </w:tcPr>
          <w:p w14:paraId="3B84D823"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собственные потребители</w:t>
            </w:r>
          </w:p>
        </w:tc>
        <w:tc>
          <w:tcPr>
            <w:tcW w:w="211" w:type="pct"/>
            <w:shd w:val="clear" w:color="auto" w:fill="auto"/>
            <w:noWrap/>
            <w:vAlign w:val="center"/>
            <w:hideMark/>
          </w:tcPr>
          <w:p w14:paraId="726490A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170D492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216,3</w:t>
            </w:r>
          </w:p>
        </w:tc>
        <w:tc>
          <w:tcPr>
            <w:tcW w:w="330" w:type="pct"/>
            <w:shd w:val="clear" w:color="auto" w:fill="auto"/>
            <w:noWrap/>
            <w:vAlign w:val="center"/>
            <w:hideMark/>
          </w:tcPr>
          <w:p w14:paraId="73BB4C5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314,1</w:t>
            </w:r>
          </w:p>
        </w:tc>
        <w:tc>
          <w:tcPr>
            <w:tcW w:w="330" w:type="pct"/>
            <w:shd w:val="clear" w:color="auto" w:fill="auto"/>
            <w:noWrap/>
            <w:vAlign w:val="center"/>
            <w:hideMark/>
          </w:tcPr>
          <w:p w14:paraId="736C2E7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279,1</w:t>
            </w:r>
          </w:p>
        </w:tc>
        <w:tc>
          <w:tcPr>
            <w:tcW w:w="330" w:type="pct"/>
            <w:shd w:val="clear" w:color="auto" w:fill="auto"/>
            <w:noWrap/>
            <w:vAlign w:val="center"/>
            <w:hideMark/>
          </w:tcPr>
          <w:p w14:paraId="183EB60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279,1</w:t>
            </w:r>
          </w:p>
        </w:tc>
        <w:tc>
          <w:tcPr>
            <w:tcW w:w="330" w:type="pct"/>
            <w:shd w:val="clear" w:color="auto" w:fill="auto"/>
            <w:noWrap/>
            <w:vAlign w:val="center"/>
            <w:hideMark/>
          </w:tcPr>
          <w:p w14:paraId="38DA636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279,1</w:t>
            </w:r>
          </w:p>
        </w:tc>
        <w:tc>
          <w:tcPr>
            <w:tcW w:w="330" w:type="pct"/>
            <w:shd w:val="clear" w:color="auto" w:fill="auto"/>
            <w:noWrap/>
            <w:vAlign w:val="center"/>
            <w:hideMark/>
          </w:tcPr>
          <w:p w14:paraId="2D23D14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279,1</w:t>
            </w:r>
          </w:p>
        </w:tc>
        <w:tc>
          <w:tcPr>
            <w:tcW w:w="330" w:type="pct"/>
            <w:shd w:val="clear" w:color="auto" w:fill="auto"/>
            <w:noWrap/>
            <w:vAlign w:val="center"/>
            <w:hideMark/>
          </w:tcPr>
          <w:p w14:paraId="5220D52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279,1</w:t>
            </w:r>
          </w:p>
        </w:tc>
        <w:tc>
          <w:tcPr>
            <w:tcW w:w="327" w:type="pct"/>
            <w:shd w:val="clear" w:color="auto" w:fill="auto"/>
            <w:noWrap/>
            <w:vAlign w:val="center"/>
            <w:hideMark/>
          </w:tcPr>
          <w:p w14:paraId="509F229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279,1</w:t>
            </w:r>
          </w:p>
        </w:tc>
      </w:tr>
      <w:tr w:rsidR="009A2B20" w:rsidRPr="00583AE3" w14:paraId="5E5ED9AA" w14:textId="77777777" w:rsidTr="0015146D">
        <w:trPr>
          <w:trHeight w:val="20"/>
          <w:jc w:val="center"/>
        </w:trPr>
        <w:tc>
          <w:tcPr>
            <w:tcW w:w="5000" w:type="pct"/>
            <w:gridSpan w:val="11"/>
            <w:shd w:val="clear" w:color="auto" w:fill="auto"/>
            <w:noWrap/>
            <w:vAlign w:val="center"/>
            <w:hideMark/>
          </w:tcPr>
          <w:p w14:paraId="1189611A" w14:textId="77777777" w:rsidR="009A2B20" w:rsidRPr="009A2B20" w:rsidRDefault="009A2B20" w:rsidP="009A2B20">
            <w:pPr>
              <w:widowControl/>
              <w:jc w:val="center"/>
              <w:rPr>
                <w:rFonts w:ascii="Times New Roman" w:eastAsia="Times New Roman" w:hAnsi="Times New Roman"/>
                <w:b/>
                <w:bCs/>
                <w:color w:val="000000"/>
                <w:sz w:val="20"/>
                <w:szCs w:val="20"/>
                <w:lang w:val="ru-RU" w:eastAsia="ru-RU"/>
              </w:rPr>
            </w:pPr>
            <w:r w:rsidRPr="009A2B20">
              <w:rPr>
                <w:rFonts w:ascii="Times New Roman" w:eastAsia="Times New Roman" w:hAnsi="Times New Roman"/>
                <w:b/>
                <w:bCs/>
                <w:color w:val="000000"/>
                <w:sz w:val="20"/>
                <w:szCs w:val="20"/>
                <w:lang w:val="ru-RU" w:eastAsia="ru-RU"/>
              </w:rPr>
              <w:t>Система теплоснабжения от БУ-2 + Система пароснабжения (Промышленная зона ЗАТО Северск)</w:t>
            </w:r>
          </w:p>
        </w:tc>
      </w:tr>
      <w:tr w:rsidR="009A2B20" w:rsidRPr="009A2B20" w14:paraId="330E6DB4" w14:textId="77777777" w:rsidTr="0015146D">
        <w:trPr>
          <w:trHeight w:val="20"/>
          <w:jc w:val="center"/>
        </w:trPr>
        <w:tc>
          <w:tcPr>
            <w:tcW w:w="5000" w:type="pct"/>
            <w:gridSpan w:val="11"/>
            <w:shd w:val="clear" w:color="auto" w:fill="auto"/>
            <w:noWrap/>
            <w:vAlign w:val="center"/>
            <w:hideMark/>
          </w:tcPr>
          <w:p w14:paraId="77D149F0" w14:textId="77777777" w:rsidR="009A2B20" w:rsidRPr="009A2B20" w:rsidRDefault="009A2B20" w:rsidP="009A2B20">
            <w:pPr>
              <w:widowControl/>
              <w:jc w:val="center"/>
              <w:rPr>
                <w:rFonts w:ascii="Times New Roman" w:eastAsia="Times New Roman" w:hAnsi="Times New Roman"/>
                <w:b/>
                <w:bCs/>
                <w:color w:val="000000"/>
                <w:sz w:val="20"/>
                <w:szCs w:val="20"/>
                <w:lang w:val="ru-RU" w:eastAsia="ru-RU"/>
              </w:rPr>
            </w:pPr>
            <w:r w:rsidRPr="009A2B20">
              <w:rPr>
                <w:rFonts w:ascii="Times New Roman" w:eastAsia="Times New Roman" w:hAnsi="Times New Roman"/>
                <w:b/>
                <w:bCs/>
                <w:color w:val="000000"/>
                <w:sz w:val="20"/>
                <w:szCs w:val="20"/>
                <w:lang w:val="ru-RU" w:eastAsia="ru-RU"/>
              </w:rPr>
              <w:t>Тепломагистраль № 3 ("3-я северная")</w:t>
            </w:r>
          </w:p>
        </w:tc>
      </w:tr>
      <w:tr w:rsidR="009A2B20" w:rsidRPr="009A2B20" w14:paraId="54878D22" w14:textId="77777777" w:rsidTr="0015146D">
        <w:trPr>
          <w:trHeight w:val="20"/>
          <w:jc w:val="center"/>
        </w:trPr>
        <w:tc>
          <w:tcPr>
            <w:tcW w:w="165" w:type="pct"/>
            <w:shd w:val="clear" w:color="auto" w:fill="auto"/>
            <w:noWrap/>
            <w:vAlign w:val="center"/>
            <w:hideMark/>
          </w:tcPr>
          <w:p w14:paraId="4B93736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w:t>
            </w:r>
          </w:p>
        </w:tc>
        <w:tc>
          <w:tcPr>
            <w:tcW w:w="1988" w:type="pct"/>
            <w:shd w:val="clear" w:color="auto" w:fill="auto"/>
            <w:vAlign w:val="center"/>
            <w:hideMark/>
          </w:tcPr>
          <w:p w14:paraId="72BFD8B0"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Отпуск тепловой энергии в "3-ю Северную" магистраль в горячей воде, в т.ч.</w:t>
            </w:r>
          </w:p>
        </w:tc>
        <w:tc>
          <w:tcPr>
            <w:tcW w:w="211" w:type="pct"/>
            <w:shd w:val="clear" w:color="auto" w:fill="auto"/>
            <w:noWrap/>
            <w:vAlign w:val="center"/>
            <w:hideMark/>
          </w:tcPr>
          <w:p w14:paraId="44E8CBB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31DB844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131 060,7</w:t>
            </w:r>
          </w:p>
        </w:tc>
        <w:tc>
          <w:tcPr>
            <w:tcW w:w="330" w:type="pct"/>
            <w:shd w:val="clear" w:color="auto" w:fill="auto"/>
            <w:noWrap/>
            <w:vAlign w:val="center"/>
            <w:hideMark/>
          </w:tcPr>
          <w:p w14:paraId="4D6F0B29"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141 805,7</w:t>
            </w:r>
          </w:p>
        </w:tc>
        <w:tc>
          <w:tcPr>
            <w:tcW w:w="330" w:type="pct"/>
            <w:shd w:val="clear" w:color="auto" w:fill="auto"/>
            <w:noWrap/>
            <w:vAlign w:val="center"/>
            <w:hideMark/>
          </w:tcPr>
          <w:p w14:paraId="380BFC89"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124 780,5</w:t>
            </w:r>
          </w:p>
        </w:tc>
        <w:tc>
          <w:tcPr>
            <w:tcW w:w="330" w:type="pct"/>
            <w:shd w:val="clear" w:color="auto" w:fill="auto"/>
            <w:noWrap/>
            <w:vAlign w:val="center"/>
            <w:hideMark/>
          </w:tcPr>
          <w:p w14:paraId="3EE3E90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124 780,5</w:t>
            </w:r>
          </w:p>
        </w:tc>
        <w:tc>
          <w:tcPr>
            <w:tcW w:w="330" w:type="pct"/>
            <w:shd w:val="clear" w:color="auto" w:fill="auto"/>
            <w:noWrap/>
            <w:vAlign w:val="center"/>
            <w:hideMark/>
          </w:tcPr>
          <w:p w14:paraId="486FF33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124 780,5</w:t>
            </w:r>
          </w:p>
        </w:tc>
        <w:tc>
          <w:tcPr>
            <w:tcW w:w="330" w:type="pct"/>
            <w:shd w:val="clear" w:color="auto" w:fill="auto"/>
            <w:noWrap/>
            <w:vAlign w:val="center"/>
            <w:hideMark/>
          </w:tcPr>
          <w:p w14:paraId="09D30D0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124 780,5</w:t>
            </w:r>
          </w:p>
        </w:tc>
        <w:tc>
          <w:tcPr>
            <w:tcW w:w="330" w:type="pct"/>
            <w:shd w:val="clear" w:color="auto" w:fill="auto"/>
            <w:noWrap/>
            <w:vAlign w:val="center"/>
            <w:hideMark/>
          </w:tcPr>
          <w:p w14:paraId="00A7A34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124 780,5</w:t>
            </w:r>
          </w:p>
        </w:tc>
        <w:tc>
          <w:tcPr>
            <w:tcW w:w="327" w:type="pct"/>
            <w:shd w:val="clear" w:color="auto" w:fill="auto"/>
            <w:noWrap/>
            <w:vAlign w:val="center"/>
            <w:hideMark/>
          </w:tcPr>
          <w:p w14:paraId="3A2FBD8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124 780,5</w:t>
            </w:r>
          </w:p>
        </w:tc>
      </w:tr>
      <w:tr w:rsidR="009A2B20" w:rsidRPr="009A2B20" w14:paraId="73571849" w14:textId="77777777" w:rsidTr="0015146D">
        <w:trPr>
          <w:trHeight w:val="20"/>
          <w:jc w:val="center"/>
        </w:trPr>
        <w:tc>
          <w:tcPr>
            <w:tcW w:w="165" w:type="pct"/>
            <w:shd w:val="clear" w:color="auto" w:fill="auto"/>
            <w:noWrap/>
            <w:vAlign w:val="center"/>
            <w:hideMark/>
          </w:tcPr>
          <w:p w14:paraId="6F3E3E85"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w:t>
            </w:r>
          </w:p>
        </w:tc>
        <w:tc>
          <w:tcPr>
            <w:tcW w:w="1988" w:type="pct"/>
            <w:shd w:val="clear" w:color="auto" w:fill="auto"/>
            <w:vAlign w:val="center"/>
            <w:hideMark/>
          </w:tcPr>
          <w:p w14:paraId="41F1671B" w14:textId="77777777" w:rsidR="009A2B20" w:rsidRPr="009A2B20" w:rsidRDefault="009A2B20" w:rsidP="009A2B20">
            <w:pPr>
              <w:widowControl/>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Потери тепловой энергии "3-й Северной" магистрали в грячей воде в т.ч.</w:t>
            </w:r>
          </w:p>
        </w:tc>
        <w:tc>
          <w:tcPr>
            <w:tcW w:w="211" w:type="pct"/>
            <w:shd w:val="clear" w:color="auto" w:fill="auto"/>
            <w:noWrap/>
            <w:vAlign w:val="center"/>
            <w:hideMark/>
          </w:tcPr>
          <w:p w14:paraId="650D5B2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4C6E2FD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20 624,3</w:t>
            </w:r>
          </w:p>
        </w:tc>
        <w:tc>
          <w:tcPr>
            <w:tcW w:w="330" w:type="pct"/>
            <w:shd w:val="clear" w:color="auto" w:fill="auto"/>
            <w:noWrap/>
            <w:vAlign w:val="center"/>
            <w:hideMark/>
          </w:tcPr>
          <w:p w14:paraId="3A2F55E7"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20 673,8</w:t>
            </w:r>
          </w:p>
        </w:tc>
        <w:tc>
          <w:tcPr>
            <w:tcW w:w="330" w:type="pct"/>
            <w:shd w:val="clear" w:color="auto" w:fill="auto"/>
            <w:noWrap/>
            <w:vAlign w:val="center"/>
            <w:hideMark/>
          </w:tcPr>
          <w:p w14:paraId="44FF5B3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20 673,8</w:t>
            </w:r>
          </w:p>
        </w:tc>
        <w:tc>
          <w:tcPr>
            <w:tcW w:w="330" w:type="pct"/>
            <w:shd w:val="clear" w:color="auto" w:fill="auto"/>
            <w:noWrap/>
            <w:vAlign w:val="center"/>
            <w:hideMark/>
          </w:tcPr>
          <w:p w14:paraId="135BB7E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20 673,8</w:t>
            </w:r>
          </w:p>
        </w:tc>
        <w:tc>
          <w:tcPr>
            <w:tcW w:w="330" w:type="pct"/>
            <w:shd w:val="clear" w:color="auto" w:fill="auto"/>
            <w:noWrap/>
            <w:vAlign w:val="center"/>
            <w:hideMark/>
          </w:tcPr>
          <w:p w14:paraId="40AA1D9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20 673,8</w:t>
            </w:r>
          </w:p>
        </w:tc>
        <w:tc>
          <w:tcPr>
            <w:tcW w:w="330" w:type="pct"/>
            <w:shd w:val="clear" w:color="auto" w:fill="auto"/>
            <w:noWrap/>
            <w:vAlign w:val="center"/>
            <w:hideMark/>
          </w:tcPr>
          <w:p w14:paraId="593DDE1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20 673,8</w:t>
            </w:r>
          </w:p>
        </w:tc>
        <w:tc>
          <w:tcPr>
            <w:tcW w:w="330" w:type="pct"/>
            <w:shd w:val="clear" w:color="auto" w:fill="auto"/>
            <w:noWrap/>
            <w:vAlign w:val="center"/>
            <w:hideMark/>
          </w:tcPr>
          <w:p w14:paraId="357D964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20 673,8</w:t>
            </w:r>
          </w:p>
        </w:tc>
        <w:tc>
          <w:tcPr>
            <w:tcW w:w="327" w:type="pct"/>
            <w:shd w:val="clear" w:color="auto" w:fill="auto"/>
            <w:noWrap/>
            <w:vAlign w:val="center"/>
            <w:hideMark/>
          </w:tcPr>
          <w:p w14:paraId="2DFA3885"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20 673,8</w:t>
            </w:r>
          </w:p>
        </w:tc>
      </w:tr>
      <w:tr w:rsidR="009A2B20" w:rsidRPr="009A2B20" w14:paraId="53B8A640" w14:textId="77777777" w:rsidTr="0015146D">
        <w:trPr>
          <w:trHeight w:val="20"/>
          <w:jc w:val="center"/>
        </w:trPr>
        <w:tc>
          <w:tcPr>
            <w:tcW w:w="165" w:type="pct"/>
            <w:shd w:val="clear" w:color="auto" w:fill="auto"/>
            <w:noWrap/>
            <w:vAlign w:val="center"/>
            <w:hideMark/>
          </w:tcPr>
          <w:p w14:paraId="6F4B9DC8"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11.</w:t>
            </w:r>
          </w:p>
        </w:tc>
        <w:tc>
          <w:tcPr>
            <w:tcW w:w="1988" w:type="pct"/>
            <w:shd w:val="clear" w:color="auto" w:fill="auto"/>
            <w:vAlign w:val="center"/>
            <w:hideMark/>
          </w:tcPr>
          <w:p w14:paraId="42F0E5D6"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Отпуск тепловой энергии конечным потребителям "3-й Северной" магистрали в горячей воде, в т.ч.</w:t>
            </w:r>
          </w:p>
        </w:tc>
        <w:tc>
          <w:tcPr>
            <w:tcW w:w="211" w:type="pct"/>
            <w:shd w:val="clear" w:color="auto" w:fill="auto"/>
            <w:noWrap/>
            <w:vAlign w:val="center"/>
            <w:hideMark/>
          </w:tcPr>
          <w:p w14:paraId="2EAE170A"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67B69B5E"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1 833,8</w:t>
            </w:r>
          </w:p>
        </w:tc>
        <w:tc>
          <w:tcPr>
            <w:tcW w:w="330" w:type="pct"/>
            <w:shd w:val="clear" w:color="auto" w:fill="auto"/>
            <w:noWrap/>
            <w:vAlign w:val="center"/>
            <w:hideMark/>
          </w:tcPr>
          <w:p w14:paraId="637362F4"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2 003,5</w:t>
            </w:r>
          </w:p>
        </w:tc>
        <w:tc>
          <w:tcPr>
            <w:tcW w:w="330" w:type="pct"/>
            <w:shd w:val="clear" w:color="auto" w:fill="auto"/>
            <w:noWrap/>
            <w:vAlign w:val="center"/>
            <w:hideMark/>
          </w:tcPr>
          <w:p w14:paraId="5CA80381"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1 009,9</w:t>
            </w:r>
          </w:p>
        </w:tc>
        <w:tc>
          <w:tcPr>
            <w:tcW w:w="330" w:type="pct"/>
            <w:shd w:val="clear" w:color="auto" w:fill="auto"/>
            <w:noWrap/>
            <w:vAlign w:val="center"/>
            <w:hideMark/>
          </w:tcPr>
          <w:p w14:paraId="349B560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1 009,9</w:t>
            </w:r>
          </w:p>
        </w:tc>
        <w:tc>
          <w:tcPr>
            <w:tcW w:w="330" w:type="pct"/>
            <w:shd w:val="clear" w:color="auto" w:fill="auto"/>
            <w:noWrap/>
            <w:vAlign w:val="center"/>
            <w:hideMark/>
          </w:tcPr>
          <w:p w14:paraId="46407FD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1 009,9</w:t>
            </w:r>
          </w:p>
        </w:tc>
        <w:tc>
          <w:tcPr>
            <w:tcW w:w="330" w:type="pct"/>
            <w:shd w:val="clear" w:color="auto" w:fill="auto"/>
            <w:noWrap/>
            <w:vAlign w:val="center"/>
            <w:hideMark/>
          </w:tcPr>
          <w:p w14:paraId="3376575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1 009,9</w:t>
            </w:r>
          </w:p>
        </w:tc>
        <w:tc>
          <w:tcPr>
            <w:tcW w:w="330" w:type="pct"/>
            <w:shd w:val="clear" w:color="auto" w:fill="auto"/>
            <w:noWrap/>
            <w:vAlign w:val="center"/>
            <w:hideMark/>
          </w:tcPr>
          <w:p w14:paraId="5E02845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1 009,9</w:t>
            </w:r>
          </w:p>
        </w:tc>
        <w:tc>
          <w:tcPr>
            <w:tcW w:w="327" w:type="pct"/>
            <w:shd w:val="clear" w:color="auto" w:fill="auto"/>
            <w:noWrap/>
            <w:vAlign w:val="center"/>
            <w:hideMark/>
          </w:tcPr>
          <w:p w14:paraId="219B091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1 009,9</w:t>
            </w:r>
          </w:p>
        </w:tc>
      </w:tr>
      <w:tr w:rsidR="009A2B20" w:rsidRPr="009A2B20" w14:paraId="293A1BDD" w14:textId="77777777" w:rsidTr="0015146D">
        <w:trPr>
          <w:trHeight w:val="20"/>
          <w:jc w:val="center"/>
        </w:trPr>
        <w:tc>
          <w:tcPr>
            <w:tcW w:w="165" w:type="pct"/>
            <w:shd w:val="clear" w:color="auto" w:fill="auto"/>
            <w:noWrap/>
            <w:vAlign w:val="center"/>
            <w:hideMark/>
          </w:tcPr>
          <w:p w14:paraId="6DCEB87E"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12.</w:t>
            </w:r>
          </w:p>
        </w:tc>
        <w:tc>
          <w:tcPr>
            <w:tcW w:w="1988" w:type="pct"/>
            <w:shd w:val="clear" w:color="auto" w:fill="auto"/>
            <w:vAlign w:val="center"/>
            <w:hideMark/>
          </w:tcPr>
          <w:p w14:paraId="2E88B269"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Отпуск тепловой энергии из "3-й Северной" магистрали в сеть АО "СХК" в горячей воде, в т.ч.</w:t>
            </w:r>
          </w:p>
        </w:tc>
        <w:tc>
          <w:tcPr>
            <w:tcW w:w="211" w:type="pct"/>
            <w:shd w:val="clear" w:color="auto" w:fill="auto"/>
            <w:noWrap/>
            <w:vAlign w:val="center"/>
            <w:hideMark/>
          </w:tcPr>
          <w:p w14:paraId="4D312AB4"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72401CF2"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108 602,7</w:t>
            </w:r>
          </w:p>
        </w:tc>
        <w:tc>
          <w:tcPr>
            <w:tcW w:w="330" w:type="pct"/>
            <w:shd w:val="clear" w:color="auto" w:fill="auto"/>
            <w:noWrap/>
            <w:vAlign w:val="center"/>
            <w:hideMark/>
          </w:tcPr>
          <w:p w14:paraId="20A35CCA"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119 128,4</w:t>
            </w:r>
          </w:p>
        </w:tc>
        <w:tc>
          <w:tcPr>
            <w:tcW w:w="330" w:type="pct"/>
            <w:shd w:val="clear" w:color="auto" w:fill="auto"/>
            <w:noWrap/>
            <w:vAlign w:val="center"/>
            <w:hideMark/>
          </w:tcPr>
          <w:p w14:paraId="362B6203"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103 096,8</w:t>
            </w:r>
          </w:p>
        </w:tc>
        <w:tc>
          <w:tcPr>
            <w:tcW w:w="330" w:type="pct"/>
            <w:shd w:val="clear" w:color="auto" w:fill="auto"/>
            <w:noWrap/>
            <w:vAlign w:val="center"/>
            <w:hideMark/>
          </w:tcPr>
          <w:p w14:paraId="395BE28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103 096,8</w:t>
            </w:r>
          </w:p>
        </w:tc>
        <w:tc>
          <w:tcPr>
            <w:tcW w:w="330" w:type="pct"/>
            <w:shd w:val="clear" w:color="auto" w:fill="auto"/>
            <w:noWrap/>
            <w:vAlign w:val="center"/>
            <w:hideMark/>
          </w:tcPr>
          <w:p w14:paraId="150D71C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103 096,8</w:t>
            </w:r>
          </w:p>
        </w:tc>
        <w:tc>
          <w:tcPr>
            <w:tcW w:w="330" w:type="pct"/>
            <w:shd w:val="clear" w:color="auto" w:fill="auto"/>
            <w:noWrap/>
            <w:vAlign w:val="center"/>
            <w:hideMark/>
          </w:tcPr>
          <w:p w14:paraId="3FD22C3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103 096,8</w:t>
            </w:r>
          </w:p>
        </w:tc>
        <w:tc>
          <w:tcPr>
            <w:tcW w:w="330" w:type="pct"/>
            <w:shd w:val="clear" w:color="auto" w:fill="auto"/>
            <w:noWrap/>
            <w:vAlign w:val="center"/>
            <w:hideMark/>
          </w:tcPr>
          <w:p w14:paraId="7CF6324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103 096,8</w:t>
            </w:r>
          </w:p>
        </w:tc>
        <w:tc>
          <w:tcPr>
            <w:tcW w:w="327" w:type="pct"/>
            <w:shd w:val="clear" w:color="auto" w:fill="auto"/>
            <w:noWrap/>
            <w:vAlign w:val="center"/>
            <w:hideMark/>
          </w:tcPr>
          <w:p w14:paraId="0BF3F63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103 096,8</w:t>
            </w:r>
          </w:p>
        </w:tc>
      </w:tr>
      <w:tr w:rsidR="009A2B20" w:rsidRPr="00583AE3" w14:paraId="3320B678" w14:textId="77777777" w:rsidTr="0015146D">
        <w:trPr>
          <w:trHeight w:val="20"/>
          <w:jc w:val="center"/>
        </w:trPr>
        <w:tc>
          <w:tcPr>
            <w:tcW w:w="5000" w:type="pct"/>
            <w:gridSpan w:val="11"/>
            <w:shd w:val="clear" w:color="auto" w:fill="auto"/>
            <w:noWrap/>
            <w:vAlign w:val="center"/>
            <w:hideMark/>
          </w:tcPr>
          <w:p w14:paraId="354BAC60" w14:textId="77777777" w:rsidR="009A2B20" w:rsidRPr="00961C04" w:rsidRDefault="009A2B20" w:rsidP="009A2B20">
            <w:pPr>
              <w:widowControl/>
              <w:jc w:val="center"/>
              <w:rPr>
                <w:rFonts w:ascii="Times New Roman" w:eastAsia="Times New Roman" w:hAnsi="Times New Roman"/>
                <w:b/>
                <w:bCs/>
                <w:color w:val="000000"/>
                <w:sz w:val="20"/>
                <w:szCs w:val="20"/>
                <w:lang w:val="ru-RU" w:eastAsia="ru-RU"/>
              </w:rPr>
            </w:pPr>
            <w:r w:rsidRPr="00961C04">
              <w:rPr>
                <w:rFonts w:ascii="Times New Roman" w:eastAsia="Times New Roman" w:hAnsi="Times New Roman"/>
                <w:b/>
                <w:bCs/>
                <w:color w:val="000000"/>
                <w:sz w:val="20"/>
                <w:szCs w:val="20"/>
                <w:lang w:val="ru-RU" w:eastAsia="ru-RU"/>
              </w:rPr>
              <w:t>Система теплоснабжения АО "СХК" (Тепломагистрали №1 и №2 + паропроводы)</w:t>
            </w:r>
          </w:p>
        </w:tc>
      </w:tr>
      <w:tr w:rsidR="009A2B20" w:rsidRPr="009A2B20" w14:paraId="1E43DD47" w14:textId="77777777" w:rsidTr="0015146D">
        <w:trPr>
          <w:trHeight w:val="20"/>
          <w:jc w:val="center"/>
        </w:trPr>
        <w:tc>
          <w:tcPr>
            <w:tcW w:w="165" w:type="pct"/>
            <w:shd w:val="clear" w:color="auto" w:fill="auto"/>
            <w:noWrap/>
            <w:vAlign w:val="center"/>
            <w:hideMark/>
          </w:tcPr>
          <w:p w14:paraId="0904DA09"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13.</w:t>
            </w:r>
          </w:p>
        </w:tc>
        <w:tc>
          <w:tcPr>
            <w:tcW w:w="1988" w:type="pct"/>
            <w:shd w:val="clear" w:color="auto" w:fill="auto"/>
            <w:vAlign w:val="center"/>
            <w:hideMark/>
          </w:tcPr>
          <w:p w14:paraId="1A2D46D7"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Отпуск тепловой энергии в сеть  АО "СХК", в т.ч.</w:t>
            </w:r>
          </w:p>
        </w:tc>
        <w:tc>
          <w:tcPr>
            <w:tcW w:w="211" w:type="pct"/>
            <w:shd w:val="clear" w:color="auto" w:fill="auto"/>
            <w:noWrap/>
            <w:vAlign w:val="center"/>
            <w:hideMark/>
          </w:tcPr>
          <w:p w14:paraId="56036917"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5BE38007"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745 405,9</w:t>
            </w:r>
          </w:p>
        </w:tc>
        <w:tc>
          <w:tcPr>
            <w:tcW w:w="330" w:type="pct"/>
            <w:shd w:val="clear" w:color="auto" w:fill="auto"/>
            <w:noWrap/>
            <w:vAlign w:val="center"/>
            <w:hideMark/>
          </w:tcPr>
          <w:p w14:paraId="41B3833B"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729 368,1</w:t>
            </w:r>
          </w:p>
        </w:tc>
        <w:tc>
          <w:tcPr>
            <w:tcW w:w="330" w:type="pct"/>
            <w:shd w:val="clear" w:color="auto" w:fill="auto"/>
            <w:noWrap/>
            <w:vAlign w:val="center"/>
            <w:hideMark/>
          </w:tcPr>
          <w:p w14:paraId="1EBE3D7C"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701 190,9</w:t>
            </w:r>
          </w:p>
        </w:tc>
        <w:tc>
          <w:tcPr>
            <w:tcW w:w="330" w:type="pct"/>
            <w:shd w:val="clear" w:color="auto" w:fill="auto"/>
            <w:noWrap/>
            <w:vAlign w:val="center"/>
            <w:hideMark/>
          </w:tcPr>
          <w:p w14:paraId="034989B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701 190,9</w:t>
            </w:r>
          </w:p>
        </w:tc>
        <w:tc>
          <w:tcPr>
            <w:tcW w:w="330" w:type="pct"/>
            <w:shd w:val="clear" w:color="auto" w:fill="auto"/>
            <w:noWrap/>
            <w:vAlign w:val="center"/>
            <w:hideMark/>
          </w:tcPr>
          <w:p w14:paraId="37356995"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701 190,9</w:t>
            </w:r>
          </w:p>
        </w:tc>
        <w:tc>
          <w:tcPr>
            <w:tcW w:w="330" w:type="pct"/>
            <w:shd w:val="clear" w:color="auto" w:fill="auto"/>
            <w:noWrap/>
            <w:vAlign w:val="center"/>
            <w:hideMark/>
          </w:tcPr>
          <w:p w14:paraId="172037C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701 190,9</w:t>
            </w:r>
          </w:p>
        </w:tc>
        <w:tc>
          <w:tcPr>
            <w:tcW w:w="330" w:type="pct"/>
            <w:shd w:val="clear" w:color="auto" w:fill="auto"/>
            <w:noWrap/>
            <w:vAlign w:val="center"/>
            <w:hideMark/>
          </w:tcPr>
          <w:p w14:paraId="4A086BB7"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701 190,9</w:t>
            </w:r>
          </w:p>
        </w:tc>
        <w:tc>
          <w:tcPr>
            <w:tcW w:w="327" w:type="pct"/>
            <w:shd w:val="clear" w:color="auto" w:fill="auto"/>
            <w:noWrap/>
            <w:vAlign w:val="center"/>
            <w:hideMark/>
          </w:tcPr>
          <w:p w14:paraId="40191B9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701 190,9</w:t>
            </w:r>
          </w:p>
        </w:tc>
      </w:tr>
      <w:tr w:rsidR="009A2B20" w:rsidRPr="009A2B20" w14:paraId="4EE32CB5" w14:textId="77777777" w:rsidTr="0015146D">
        <w:trPr>
          <w:trHeight w:val="20"/>
          <w:jc w:val="center"/>
        </w:trPr>
        <w:tc>
          <w:tcPr>
            <w:tcW w:w="165" w:type="pct"/>
            <w:shd w:val="clear" w:color="auto" w:fill="auto"/>
            <w:noWrap/>
            <w:vAlign w:val="center"/>
            <w:hideMark/>
          </w:tcPr>
          <w:p w14:paraId="2C8C9E79"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13.1.</w:t>
            </w:r>
          </w:p>
        </w:tc>
        <w:tc>
          <w:tcPr>
            <w:tcW w:w="1988" w:type="pct"/>
            <w:shd w:val="clear" w:color="auto" w:fill="auto"/>
            <w:vAlign w:val="center"/>
            <w:hideMark/>
          </w:tcPr>
          <w:p w14:paraId="29A84BD8"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в горячей воде, в т.ч.</w:t>
            </w:r>
          </w:p>
        </w:tc>
        <w:tc>
          <w:tcPr>
            <w:tcW w:w="211" w:type="pct"/>
            <w:shd w:val="clear" w:color="auto" w:fill="auto"/>
            <w:noWrap/>
            <w:vAlign w:val="center"/>
            <w:hideMark/>
          </w:tcPr>
          <w:p w14:paraId="387266AD"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17D9C016"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340 835,0</w:t>
            </w:r>
          </w:p>
        </w:tc>
        <w:tc>
          <w:tcPr>
            <w:tcW w:w="330" w:type="pct"/>
            <w:shd w:val="clear" w:color="auto" w:fill="auto"/>
            <w:noWrap/>
            <w:vAlign w:val="center"/>
            <w:hideMark/>
          </w:tcPr>
          <w:p w14:paraId="17AAB92D"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336 283,6</w:t>
            </w:r>
          </w:p>
        </w:tc>
        <w:tc>
          <w:tcPr>
            <w:tcW w:w="330" w:type="pct"/>
            <w:shd w:val="clear" w:color="auto" w:fill="auto"/>
            <w:noWrap/>
            <w:vAlign w:val="center"/>
            <w:hideMark/>
          </w:tcPr>
          <w:p w14:paraId="0B8EBB22"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312 400,5</w:t>
            </w:r>
          </w:p>
        </w:tc>
        <w:tc>
          <w:tcPr>
            <w:tcW w:w="330" w:type="pct"/>
            <w:shd w:val="clear" w:color="auto" w:fill="auto"/>
            <w:noWrap/>
            <w:vAlign w:val="center"/>
            <w:hideMark/>
          </w:tcPr>
          <w:p w14:paraId="7DADBB4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312 400,5</w:t>
            </w:r>
          </w:p>
        </w:tc>
        <w:tc>
          <w:tcPr>
            <w:tcW w:w="330" w:type="pct"/>
            <w:shd w:val="clear" w:color="auto" w:fill="auto"/>
            <w:noWrap/>
            <w:vAlign w:val="center"/>
            <w:hideMark/>
          </w:tcPr>
          <w:p w14:paraId="0CF667E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312 400,5</w:t>
            </w:r>
          </w:p>
        </w:tc>
        <w:tc>
          <w:tcPr>
            <w:tcW w:w="330" w:type="pct"/>
            <w:shd w:val="clear" w:color="auto" w:fill="auto"/>
            <w:noWrap/>
            <w:vAlign w:val="center"/>
            <w:hideMark/>
          </w:tcPr>
          <w:p w14:paraId="63FD3CA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312 400,5</w:t>
            </w:r>
          </w:p>
        </w:tc>
        <w:tc>
          <w:tcPr>
            <w:tcW w:w="330" w:type="pct"/>
            <w:shd w:val="clear" w:color="auto" w:fill="auto"/>
            <w:noWrap/>
            <w:vAlign w:val="center"/>
            <w:hideMark/>
          </w:tcPr>
          <w:p w14:paraId="050D62F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312 400,5</w:t>
            </w:r>
          </w:p>
        </w:tc>
        <w:tc>
          <w:tcPr>
            <w:tcW w:w="327" w:type="pct"/>
            <w:shd w:val="clear" w:color="auto" w:fill="auto"/>
            <w:noWrap/>
            <w:vAlign w:val="center"/>
            <w:hideMark/>
          </w:tcPr>
          <w:p w14:paraId="6D9A2DF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312 400,5</w:t>
            </w:r>
          </w:p>
        </w:tc>
      </w:tr>
      <w:tr w:rsidR="009A2B20" w:rsidRPr="009A2B20" w14:paraId="36E334AF" w14:textId="77777777" w:rsidTr="0015146D">
        <w:trPr>
          <w:trHeight w:val="20"/>
          <w:jc w:val="center"/>
        </w:trPr>
        <w:tc>
          <w:tcPr>
            <w:tcW w:w="165" w:type="pct"/>
            <w:shd w:val="clear" w:color="auto" w:fill="auto"/>
            <w:noWrap/>
            <w:vAlign w:val="center"/>
            <w:hideMark/>
          </w:tcPr>
          <w:p w14:paraId="7C3707DF"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13.1.1.</w:t>
            </w:r>
          </w:p>
        </w:tc>
        <w:tc>
          <w:tcPr>
            <w:tcW w:w="1988" w:type="pct"/>
            <w:shd w:val="clear" w:color="auto" w:fill="auto"/>
            <w:vAlign w:val="center"/>
            <w:hideMark/>
          </w:tcPr>
          <w:p w14:paraId="6635FA55"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отпуск теплоэнергии в тепломагистрали № 1 и № 2,</w:t>
            </w:r>
          </w:p>
        </w:tc>
        <w:tc>
          <w:tcPr>
            <w:tcW w:w="211" w:type="pct"/>
            <w:shd w:val="clear" w:color="auto" w:fill="auto"/>
            <w:noWrap/>
            <w:vAlign w:val="center"/>
            <w:hideMark/>
          </w:tcPr>
          <w:p w14:paraId="3FD186B1"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6428F8C9"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232 232,4</w:t>
            </w:r>
          </w:p>
        </w:tc>
        <w:tc>
          <w:tcPr>
            <w:tcW w:w="330" w:type="pct"/>
            <w:shd w:val="clear" w:color="auto" w:fill="auto"/>
            <w:noWrap/>
            <w:vAlign w:val="center"/>
            <w:hideMark/>
          </w:tcPr>
          <w:p w14:paraId="12DD119C"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217 155,2</w:t>
            </w:r>
          </w:p>
        </w:tc>
        <w:tc>
          <w:tcPr>
            <w:tcW w:w="330" w:type="pct"/>
            <w:shd w:val="clear" w:color="auto" w:fill="auto"/>
            <w:noWrap/>
            <w:vAlign w:val="center"/>
            <w:hideMark/>
          </w:tcPr>
          <w:p w14:paraId="45F9584D"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209 303,7</w:t>
            </w:r>
          </w:p>
        </w:tc>
        <w:tc>
          <w:tcPr>
            <w:tcW w:w="330" w:type="pct"/>
            <w:shd w:val="clear" w:color="auto" w:fill="auto"/>
            <w:noWrap/>
            <w:vAlign w:val="center"/>
            <w:hideMark/>
          </w:tcPr>
          <w:p w14:paraId="09BD5885"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209 303,7</w:t>
            </w:r>
          </w:p>
        </w:tc>
        <w:tc>
          <w:tcPr>
            <w:tcW w:w="330" w:type="pct"/>
            <w:shd w:val="clear" w:color="auto" w:fill="auto"/>
            <w:noWrap/>
            <w:vAlign w:val="center"/>
            <w:hideMark/>
          </w:tcPr>
          <w:p w14:paraId="3FF991E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209 303,7</w:t>
            </w:r>
          </w:p>
        </w:tc>
        <w:tc>
          <w:tcPr>
            <w:tcW w:w="330" w:type="pct"/>
            <w:shd w:val="clear" w:color="auto" w:fill="auto"/>
            <w:noWrap/>
            <w:vAlign w:val="center"/>
            <w:hideMark/>
          </w:tcPr>
          <w:p w14:paraId="645FFFF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209 303,7</w:t>
            </w:r>
          </w:p>
        </w:tc>
        <w:tc>
          <w:tcPr>
            <w:tcW w:w="330" w:type="pct"/>
            <w:shd w:val="clear" w:color="auto" w:fill="auto"/>
            <w:noWrap/>
            <w:vAlign w:val="center"/>
            <w:hideMark/>
          </w:tcPr>
          <w:p w14:paraId="51ECBDB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209 303,7</w:t>
            </w:r>
          </w:p>
        </w:tc>
        <w:tc>
          <w:tcPr>
            <w:tcW w:w="327" w:type="pct"/>
            <w:shd w:val="clear" w:color="auto" w:fill="auto"/>
            <w:noWrap/>
            <w:vAlign w:val="center"/>
            <w:hideMark/>
          </w:tcPr>
          <w:p w14:paraId="0237EF47"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209 303,7</w:t>
            </w:r>
          </w:p>
        </w:tc>
      </w:tr>
      <w:tr w:rsidR="009A2B20" w:rsidRPr="009A2B20" w14:paraId="1068C86C" w14:textId="77777777" w:rsidTr="0015146D">
        <w:trPr>
          <w:trHeight w:val="20"/>
          <w:jc w:val="center"/>
        </w:trPr>
        <w:tc>
          <w:tcPr>
            <w:tcW w:w="165" w:type="pct"/>
            <w:shd w:val="clear" w:color="auto" w:fill="auto"/>
            <w:noWrap/>
            <w:vAlign w:val="center"/>
            <w:hideMark/>
          </w:tcPr>
          <w:p w14:paraId="4568F8C4"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13.1.2.</w:t>
            </w:r>
          </w:p>
        </w:tc>
        <w:tc>
          <w:tcPr>
            <w:tcW w:w="1988" w:type="pct"/>
            <w:shd w:val="clear" w:color="auto" w:fill="auto"/>
            <w:vAlign w:val="center"/>
            <w:hideMark/>
          </w:tcPr>
          <w:p w14:paraId="671C43DA"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отпуск тепловой энергии из "3-й Северной" магистрали в сеть АО "СХК" в горячей воде, в т.ч.</w:t>
            </w:r>
          </w:p>
        </w:tc>
        <w:tc>
          <w:tcPr>
            <w:tcW w:w="211" w:type="pct"/>
            <w:shd w:val="clear" w:color="auto" w:fill="auto"/>
            <w:noWrap/>
            <w:vAlign w:val="center"/>
            <w:hideMark/>
          </w:tcPr>
          <w:p w14:paraId="4263FB6E"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10B180C2"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108 602,7</w:t>
            </w:r>
          </w:p>
        </w:tc>
        <w:tc>
          <w:tcPr>
            <w:tcW w:w="330" w:type="pct"/>
            <w:shd w:val="clear" w:color="auto" w:fill="auto"/>
            <w:noWrap/>
            <w:vAlign w:val="center"/>
            <w:hideMark/>
          </w:tcPr>
          <w:p w14:paraId="04A54522"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119 128,4</w:t>
            </w:r>
          </w:p>
        </w:tc>
        <w:tc>
          <w:tcPr>
            <w:tcW w:w="330" w:type="pct"/>
            <w:shd w:val="clear" w:color="auto" w:fill="auto"/>
            <w:noWrap/>
            <w:vAlign w:val="center"/>
            <w:hideMark/>
          </w:tcPr>
          <w:p w14:paraId="5359D4BC"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103 096,8</w:t>
            </w:r>
          </w:p>
        </w:tc>
        <w:tc>
          <w:tcPr>
            <w:tcW w:w="330" w:type="pct"/>
            <w:shd w:val="clear" w:color="auto" w:fill="auto"/>
            <w:noWrap/>
            <w:vAlign w:val="center"/>
            <w:hideMark/>
          </w:tcPr>
          <w:p w14:paraId="384310A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103 096,8</w:t>
            </w:r>
          </w:p>
        </w:tc>
        <w:tc>
          <w:tcPr>
            <w:tcW w:w="330" w:type="pct"/>
            <w:shd w:val="clear" w:color="auto" w:fill="auto"/>
            <w:noWrap/>
            <w:vAlign w:val="center"/>
            <w:hideMark/>
          </w:tcPr>
          <w:p w14:paraId="7FE2C72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103 096,8</w:t>
            </w:r>
          </w:p>
        </w:tc>
        <w:tc>
          <w:tcPr>
            <w:tcW w:w="330" w:type="pct"/>
            <w:shd w:val="clear" w:color="auto" w:fill="auto"/>
            <w:noWrap/>
            <w:vAlign w:val="center"/>
            <w:hideMark/>
          </w:tcPr>
          <w:p w14:paraId="39FE55D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103 096,8</w:t>
            </w:r>
          </w:p>
        </w:tc>
        <w:tc>
          <w:tcPr>
            <w:tcW w:w="330" w:type="pct"/>
            <w:shd w:val="clear" w:color="auto" w:fill="auto"/>
            <w:noWrap/>
            <w:vAlign w:val="center"/>
            <w:hideMark/>
          </w:tcPr>
          <w:p w14:paraId="6D3007E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103 096,8</w:t>
            </w:r>
          </w:p>
        </w:tc>
        <w:tc>
          <w:tcPr>
            <w:tcW w:w="327" w:type="pct"/>
            <w:shd w:val="clear" w:color="auto" w:fill="auto"/>
            <w:noWrap/>
            <w:vAlign w:val="center"/>
            <w:hideMark/>
          </w:tcPr>
          <w:p w14:paraId="66ACDB5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103 096,8</w:t>
            </w:r>
          </w:p>
        </w:tc>
      </w:tr>
      <w:tr w:rsidR="009A2B20" w:rsidRPr="009A2B20" w14:paraId="2CD8251A" w14:textId="77777777" w:rsidTr="0015146D">
        <w:trPr>
          <w:trHeight w:val="20"/>
          <w:jc w:val="center"/>
        </w:trPr>
        <w:tc>
          <w:tcPr>
            <w:tcW w:w="165" w:type="pct"/>
            <w:shd w:val="clear" w:color="auto" w:fill="auto"/>
            <w:noWrap/>
            <w:vAlign w:val="center"/>
            <w:hideMark/>
          </w:tcPr>
          <w:p w14:paraId="1EDD82D8"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13.2.</w:t>
            </w:r>
          </w:p>
        </w:tc>
        <w:tc>
          <w:tcPr>
            <w:tcW w:w="1988" w:type="pct"/>
            <w:shd w:val="clear" w:color="auto" w:fill="auto"/>
            <w:vAlign w:val="center"/>
            <w:hideMark/>
          </w:tcPr>
          <w:p w14:paraId="32F1675F"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в паре, в т.ч.</w:t>
            </w:r>
          </w:p>
        </w:tc>
        <w:tc>
          <w:tcPr>
            <w:tcW w:w="211" w:type="pct"/>
            <w:shd w:val="clear" w:color="auto" w:fill="auto"/>
            <w:noWrap/>
            <w:vAlign w:val="center"/>
            <w:hideMark/>
          </w:tcPr>
          <w:p w14:paraId="72176540"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06943BDE"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404 570,9</w:t>
            </w:r>
          </w:p>
        </w:tc>
        <w:tc>
          <w:tcPr>
            <w:tcW w:w="330" w:type="pct"/>
            <w:shd w:val="clear" w:color="auto" w:fill="auto"/>
            <w:noWrap/>
            <w:vAlign w:val="center"/>
            <w:hideMark/>
          </w:tcPr>
          <w:p w14:paraId="7FC9719C"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393 084,5</w:t>
            </w:r>
          </w:p>
        </w:tc>
        <w:tc>
          <w:tcPr>
            <w:tcW w:w="330" w:type="pct"/>
            <w:shd w:val="clear" w:color="auto" w:fill="auto"/>
            <w:noWrap/>
            <w:vAlign w:val="center"/>
            <w:hideMark/>
          </w:tcPr>
          <w:p w14:paraId="6E187630"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388 790,4</w:t>
            </w:r>
          </w:p>
        </w:tc>
        <w:tc>
          <w:tcPr>
            <w:tcW w:w="330" w:type="pct"/>
            <w:shd w:val="clear" w:color="auto" w:fill="auto"/>
            <w:noWrap/>
            <w:vAlign w:val="center"/>
            <w:hideMark/>
          </w:tcPr>
          <w:p w14:paraId="3B7B0DD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388 790,4</w:t>
            </w:r>
          </w:p>
        </w:tc>
        <w:tc>
          <w:tcPr>
            <w:tcW w:w="330" w:type="pct"/>
            <w:shd w:val="clear" w:color="auto" w:fill="auto"/>
            <w:noWrap/>
            <w:vAlign w:val="center"/>
            <w:hideMark/>
          </w:tcPr>
          <w:p w14:paraId="7ACEDB6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388 790,4</w:t>
            </w:r>
          </w:p>
        </w:tc>
        <w:tc>
          <w:tcPr>
            <w:tcW w:w="330" w:type="pct"/>
            <w:shd w:val="clear" w:color="auto" w:fill="auto"/>
            <w:noWrap/>
            <w:vAlign w:val="center"/>
            <w:hideMark/>
          </w:tcPr>
          <w:p w14:paraId="6CC4DB2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388 790,4</w:t>
            </w:r>
          </w:p>
        </w:tc>
        <w:tc>
          <w:tcPr>
            <w:tcW w:w="330" w:type="pct"/>
            <w:shd w:val="clear" w:color="auto" w:fill="auto"/>
            <w:noWrap/>
            <w:vAlign w:val="center"/>
            <w:hideMark/>
          </w:tcPr>
          <w:p w14:paraId="57178EF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388 790,4</w:t>
            </w:r>
          </w:p>
        </w:tc>
        <w:tc>
          <w:tcPr>
            <w:tcW w:w="327" w:type="pct"/>
            <w:shd w:val="clear" w:color="auto" w:fill="auto"/>
            <w:noWrap/>
            <w:vAlign w:val="center"/>
            <w:hideMark/>
          </w:tcPr>
          <w:p w14:paraId="3DD4EEC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388 790,4</w:t>
            </w:r>
          </w:p>
        </w:tc>
      </w:tr>
      <w:tr w:rsidR="009A2B20" w:rsidRPr="009A2B20" w14:paraId="353AD52C" w14:textId="77777777" w:rsidTr="0015146D">
        <w:trPr>
          <w:trHeight w:val="20"/>
          <w:jc w:val="center"/>
        </w:trPr>
        <w:tc>
          <w:tcPr>
            <w:tcW w:w="165" w:type="pct"/>
            <w:shd w:val="clear" w:color="auto" w:fill="auto"/>
            <w:noWrap/>
            <w:vAlign w:val="center"/>
            <w:hideMark/>
          </w:tcPr>
          <w:p w14:paraId="7B1418C1"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13.2.1.</w:t>
            </w:r>
          </w:p>
        </w:tc>
        <w:tc>
          <w:tcPr>
            <w:tcW w:w="1988" w:type="pct"/>
            <w:shd w:val="clear" w:color="auto" w:fill="auto"/>
            <w:vAlign w:val="center"/>
            <w:hideMark/>
          </w:tcPr>
          <w:p w14:paraId="4D069ACD"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отборный пар 7-13 кгс/см²</w:t>
            </w:r>
          </w:p>
        </w:tc>
        <w:tc>
          <w:tcPr>
            <w:tcW w:w="211" w:type="pct"/>
            <w:shd w:val="clear" w:color="auto" w:fill="auto"/>
            <w:noWrap/>
            <w:vAlign w:val="center"/>
            <w:hideMark/>
          </w:tcPr>
          <w:p w14:paraId="116D7986"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2FDBD55C"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148 892,8</w:t>
            </w:r>
          </w:p>
        </w:tc>
        <w:tc>
          <w:tcPr>
            <w:tcW w:w="330" w:type="pct"/>
            <w:shd w:val="clear" w:color="auto" w:fill="auto"/>
            <w:noWrap/>
            <w:vAlign w:val="center"/>
            <w:hideMark/>
          </w:tcPr>
          <w:p w14:paraId="1F94EF6F"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118 842,5</w:t>
            </w:r>
          </w:p>
        </w:tc>
        <w:tc>
          <w:tcPr>
            <w:tcW w:w="330" w:type="pct"/>
            <w:shd w:val="clear" w:color="auto" w:fill="auto"/>
            <w:noWrap/>
            <w:vAlign w:val="center"/>
            <w:hideMark/>
          </w:tcPr>
          <w:p w14:paraId="2FB233F7"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127 280,3</w:t>
            </w:r>
          </w:p>
        </w:tc>
        <w:tc>
          <w:tcPr>
            <w:tcW w:w="330" w:type="pct"/>
            <w:shd w:val="clear" w:color="auto" w:fill="auto"/>
            <w:noWrap/>
            <w:vAlign w:val="center"/>
            <w:hideMark/>
          </w:tcPr>
          <w:p w14:paraId="62805EE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127 280,3</w:t>
            </w:r>
          </w:p>
        </w:tc>
        <w:tc>
          <w:tcPr>
            <w:tcW w:w="330" w:type="pct"/>
            <w:shd w:val="clear" w:color="auto" w:fill="auto"/>
            <w:noWrap/>
            <w:vAlign w:val="center"/>
            <w:hideMark/>
          </w:tcPr>
          <w:p w14:paraId="71C49089"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127 280,3</w:t>
            </w:r>
          </w:p>
        </w:tc>
        <w:tc>
          <w:tcPr>
            <w:tcW w:w="330" w:type="pct"/>
            <w:shd w:val="clear" w:color="auto" w:fill="auto"/>
            <w:noWrap/>
            <w:vAlign w:val="center"/>
            <w:hideMark/>
          </w:tcPr>
          <w:p w14:paraId="1CE9DDD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127 280,3</w:t>
            </w:r>
          </w:p>
        </w:tc>
        <w:tc>
          <w:tcPr>
            <w:tcW w:w="330" w:type="pct"/>
            <w:shd w:val="clear" w:color="auto" w:fill="auto"/>
            <w:noWrap/>
            <w:vAlign w:val="center"/>
            <w:hideMark/>
          </w:tcPr>
          <w:p w14:paraId="52EF731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127 280,3</w:t>
            </w:r>
          </w:p>
        </w:tc>
        <w:tc>
          <w:tcPr>
            <w:tcW w:w="327" w:type="pct"/>
            <w:shd w:val="clear" w:color="auto" w:fill="auto"/>
            <w:noWrap/>
            <w:vAlign w:val="center"/>
            <w:hideMark/>
          </w:tcPr>
          <w:p w14:paraId="472017B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127 280,3</w:t>
            </w:r>
          </w:p>
        </w:tc>
      </w:tr>
      <w:tr w:rsidR="009A2B20" w:rsidRPr="009A2B20" w14:paraId="24D1A10B" w14:textId="77777777" w:rsidTr="0015146D">
        <w:trPr>
          <w:trHeight w:val="20"/>
          <w:jc w:val="center"/>
        </w:trPr>
        <w:tc>
          <w:tcPr>
            <w:tcW w:w="165" w:type="pct"/>
            <w:shd w:val="clear" w:color="auto" w:fill="auto"/>
            <w:noWrap/>
            <w:vAlign w:val="center"/>
            <w:hideMark/>
          </w:tcPr>
          <w:p w14:paraId="2D10BEF8"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13.2.2.</w:t>
            </w:r>
          </w:p>
        </w:tc>
        <w:tc>
          <w:tcPr>
            <w:tcW w:w="1988" w:type="pct"/>
            <w:shd w:val="clear" w:color="auto" w:fill="auto"/>
            <w:vAlign w:val="center"/>
            <w:hideMark/>
          </w:tcPr>
          <w:p w14:paraId="767AFC98"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отборный пар более 13 кгс/см²</w:t>
            </w:r>
          </w:p>
        </w:tc>
        <w:tc>
          <w:tcPr>
            <w:tcW w:w="211" w:type="pct"/>
            <w:shd w:val="clear" w:color="auto" w:fill="auto"/>
            <w:noWrap/>
            <w:vAlign w:val="center"/>
            <w:hideMark/>
          </w:tcPr>
          <w:p w14:paraId="67393E84"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1A202BFE"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255 678,1</w:t>
            </w:r>
          </w:p>
        </w:tc>
        <w:tc>
          <w:tcPr>
            <w:tcW w:w="330" w:type="pct"/>
            <w:shd w:val="clear" w:color="auto" w:fill="auto"/>
            <w:noWrap/>
            <w:vAlign w:val="center"/>
            <w:hideMark/>
          </w:tcPr>
          <w:p w14:paraId="5F44612D"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274 242,0</w:t>
            </w:r>
          </w:p>
        </w:tc>
        <w:tc>
          <w:tcPr>
            <w:tcW w:w="330" w:type="pct"/>
            <w:shd w:val="clear" w:color="auto" w:fill="auto"/>
            <w:noWrap/>
            <w:vAlign w:val="center"/>
            <w:hideMark/>
          </w:tcPr>
          <w:p w14:paraId="5D50D423"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261 510,1</w:t>
            </w:r>
          </w:p>
        </w:tc>
        <w:tc>
          <w:tcPr>
            <w:tcW w:w="330" w:type="pct"/>
            <w:shd w:val="clear" w:color="auto" w:fill="auto"/>
            <w:noWrap/>
            <w:vAlign w:val="center"/>
            <w:hideMark/>
          </w:tcPr>
          <w:p w14:paraId="00E725E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261 510,1</w:t>
            </w:r>
          </w:p>
        </w:tc>
        <w:tc>
          <w:tcPr>
            <w:tcW w:w="330" w:type="pct"/>
            <w:shd w:val="clear" w:color="auto" w:fill="auto"/>
            <w:noWrap/>
            <w:vAlign w:val="center"/>
            <w:hideMark/>
          </w:tcPr>
          <w:p w14:paraId="3EA6951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261 510,1</w:t>
            </w:r>
          </w:p>
        </w:tc>
        <w:tc>
          <w:tcPr>
            <w:tcW w:w="330" w:type="pct"/>
            <w:shd w:val="clear" w:color="auto" w:fill="auto"/>
            <w:noWrap/>
            <w:vAlign w:val="center"/>
            <w:hideMark/>
          </w:tcPr>
          <w:p w14:paraId="17B282B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261 510,1</w:t>
            </w:r>
          </w:p>
        </w:tc>
        <w:tc>
          <w:tcPr>
            <w:tcW w:w="330" w:type="pct"/>
            <w:shd w:val="clear" w:color="auto" w:fill="auto"/>
            <w:noWrap/>
            <w:vAlign w:val="center"/>
            <w:hideMark/>
          </w:tcPr>
          <w:p w14:paraId="364CEF2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261 510,1</w:t>
            </w:r>
          </w:p>
        </w:tc>
        <w:tc>
          <w:tcPr>
            <w:tcW w:w="327" w:type="pct"/>
            <w:shd w:val="clear" w:color="auto" w:fill="auto"/>
            <w:noWrap/>
            <w:vAlign w:val="center"/>
            <w:hideMark/>
          </w:tcPr>
          <w:p w14:paraId="4080B5F7"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261 510,1</w:t>
            </w:r>
          </w:p>
        </w:tc>
      </w:tr>
      <w:tr w:rsidR="009A2B20" w:rsidRPr="009A2B20" w14:paraId="645F0C7D" w14:textId="77777777" w:rsidTr="0015146D">
        <w:trPr>
          <w:trHeight w:val="20"/>
          <w:jc w:val="center"/>
        </w:trPr>
        <w:tc>
          <w:tcPr>
            <w:tcW w:w="165" w:type="pct"/>
            <w:shd w:val="clear" w:color="auto" w:fill="auto"/>
            <w:noWrap/>
            <w:vAlign w:val="center"/>
            <w:hideMark/>
          </w:tcPr>
          <w:p w14:paraId="191BF472"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14.</w:t>
            </w:r>
          </w:p>
        </w:tc>
        <w:tc>
          <w:tcPr>
            <w:tcW w:w="1988" w:type="pct"/>
            <w:shd w:val="clear" w:color="auto" w:fill="auto"/>
            <w:vAlign w:val="center"/>
            <w:hideMark/>
          </w:tcPr>
          <w:p w14:paraId="607D7DE6"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Потери тепловой энергии АО "СХК", в т.ч.</w:t>
            </w:r>
          </w:p>
        </w:tc>
        <w:tc>
          <w:tcPr>
            <w:tcW w:w="211" w:type="pct"/>
            <w:shd w:val="clear" w:color="auto" w:fill="auto"/>
            <w:noWrap/>
            <w:vAlign w:val="center"/>
            <w:hideMark/>
          </w:tcPr>
          <w:p w14:paraId="4953BB25"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2C3F4512"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215 370,9</w:t>
            </w:r>
          </w:p>
        </w:tc>
        <w:tc>
          <w:tcPr>
            <w:tcW w:w="330" w:type="pct"/>
            <w:shd w:val="clear" w:color="auto" w:fill="auto"/>
            <w:noWrap/>
            <w:vAlign w:val="center"/>
            <w:hideMark/>
          </w:tcPr>
          <w:p w14:paraId="12499A16"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175 579,2</w:t>
            </w:r>
          </w:p>
        </w:tc>
        <w:tc>
          <w:tcPr>
            <w:tcW w:w="330" w:type="pct"/>
            <w:shd w:val="clear" w:color="auto" w:fill="auto"/>
            <w:noWrap/>
            <w:vAlign w:val="center"/>
            <w:hideMark/>
          </w:tcPr>
          <w:p w14:paraId="2CA8E99A"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175 579,2</w:t>
            </w:r>
          </w:p>
        </w:tc>
        <w:tc>
          <w:tcPr>
            <w:tcW w:w="330" w:type="pct"/>
            <w:shd w:val="clear" w:color="auto" w:fill="auto"/>
            <w:noWrap/>
            <w:vAlign w:val="center"/>
            <w:hideMark/>
          </w:tcPr>
          <w:p w14:paraId="671687D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175 579,2</w:t>
            </w:r>
          </w:p>
        </w:tc>
        <w:tc>
          <w:tcPr>
            <w:tcW w:w="330" w:type="pct"/>
            <w:shd w:val="clear" w:color="auto" w:fill="auto"/>
            <w:noWrap/>
            <w:vAlign w:val="center"/>
            <w:hideMark/>
          </w:tcPr>
          <w:p w14:paraId="66664D9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175 579,2</w:t>
            </w:r>
          </w:p>
        </w:tc>
        <w:tc>
          <w:tcPr>
            <w:tcW w:w="330" w:type="pct"/>
            <w:shd w:val="clear" w:color="auto" w:fill="auto"/>
            <w:noWrap/>
            <w:vAlign w:val="center"/>
            <w:hideMark/>
          </w:tcPr>
          <w:p w14:paraId="7DBACDA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175 579,2</w:t>
            </w:r>
          </w:p>
        </w:tc>
        <w:tc>
          <w:tcPr>
            <w:tcW w:w="330" w:type="pct"/>
            <w:shd w:val="clear" w:color="auto" w:fill="auto"/>
            <w:noWrap/>
            <w:vAlign w:val="center"/>
            <w:hideMark/>
          </w:tcPr>
          <w:p w14:paraId="027063E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175 579,2</w:t>
            </w:r>
          </w:p>
        </w:tc>
        <w:tc>
          <w:tcPr>
            <w:tcW w:w="327" w:type="pct"/>
            <w:shd w:val="clear" w:color="auto" w:fill="auto"/>
            <w:noWrap/>
            <w:vAlign w:val="center"/>
            <w:hideMark/>
          </w:tcPr>
          <w:p w14:paraId="2CB6301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175 579,2</w:t>
            </w:r>
          </w:p>
        </w:tc>
      </w:tr>
      <w:tr w:rsidR="009A2B20" w:rsidRPr="009A2B20" w14:paraId="02FA6CE6" w14:textId="77777777" w:rsidTr="0015146D">
        <w:trPr>
          <w:trHeight w:val="20"/>
          <w:jc w:val="center"/>
        </w:trPr>
        <w:tc>
          <w:tcPr>
            <w:tcW w:w="165" w:type="pct"/>
            <w:shd w:val="clear" w:color="auto" w:fill="auto"/>
            <w:noWrap/>
            <w:vAlign w:val="center"/>
            <w:hideMark/>
          </w:tcPr>
          <w:p w14:paraId="2D6F021C"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14.1.</w:t>
            </w:r>
          </w:p>
        </w:tc>
        <w:tc>
          <w:tcPr>
            <w:tcW w:w="1988" w:type="pct"/>
            <w:shd w:val="clear" w:color="auto" w:fill="auto"/>
            <w:vAlign w:val="center"/>
            <w:hideMark/>
          </w:tcPr>
          <w:p w14:paraId="16B0B8D4"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в горячей воде, в т.ч.</w:t>
            </w:r>
          </w:p>
        </w:tc>
        <w:tc>
          <w:tcPr>
            <w:tcW w:w="211" w:type="pct"/>
            <w:shd w:val="clear" w:color="auto" w:fill="auto"/>
            <w:noWrap/>
            <w:vAlign w:val="center"/>
            <w:hideMark/>
          </w:tcPr>
          <w:p w14:paraId="14AF4987"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23A46F7A"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76 068,9</w:t>
            </w:r>
          </w:p>
        </w:tc>
        <w:tc>
          <w:tcPr>
            <w:tcW w:w="330" w:type="pct"/>
            <w:shd w:val="clear" w:color="auto" w:fill="auto"/>
            <w:noWrap/>
            <w:vAlign w:val="center"/>
            <w:hideMark/>
          </w:tcPr>
          <w:p w14:paraId="76554DF8"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59 150,4</w:t>
            </w:r>
          </w:p>
        </w:tc>
        <w:tc>
          <w:tcPr>
            <w:tcW w:w="330" w:type="pct"/>
            <w:shd w:val="clear" w:color="auto" w:fill="auto"/>
            <w:noWrap/>
            <w:vAlign w:val="center"/>
            <w:hideMark/>
          </w:tcPr>
          <w:p w14:paraId="419D1B34"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59 150,4</w:t>
            </w:r>
          </w:p>
        </w:tc>
        <w:tc>
          <w:tcPr>
            <w:tcW w:w="330" w:type="pct"/>
            <w:shd w:val="clear" w:color="auto" w:fill="auto"/>
            <w:noWrap/>
            <w:vAlign w:val="center"/>
            <w:hideMark/>
          </w:tcPr>
          <w:p w14:paraId="43297A5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59 150,4</w:t>
            </w:r>
          </w:p>
        </w:tc>
        <w:tc>
          <w:tcPr>
            <w:tcW w:w="330" w:type="pct"/>
            <w:shd w:val="clear" w:color="auto" w:fill="auto"/>
            <w:noWrap/>
            <w:vAlign w:val="center"/>
            <w:hideMark/>
          </w:tcPr>
          <w:p w14:paraId="2946933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59 150,4</w:t>
            </w:r>
          </w:p>
        </w:tc>
        <w:tc>
          <w:tcPr>
            <w:tcW w:w="330" w:type="pct"/>
            <w:shd w:val="clear" w:color="auto" w:fill="auto"/>
            <w:noWrap/>
            <w:vAlign w:val="center"/>
            <w:hideMark/>
          </w:tcPr>
          <w:p w14:paraId="138AE01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59 150,4</w:t>
            </w:r>
          </w:p>
        </w:tc>
        <w:tc>
          <w:tcPr>
            <w:tcW w:w="330" w:type="pct"/>
            <w:shd w:val="clear" w:color="auto" w:fill="auto"/>
            <w:noWrap/>
            <w:vAlign w:val="center"/>
            <w:hideMark/>
          </w:tcPr>
          <w:p w14:paraId="51C3281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59 150,4</w:t>
            </w:r>
          </w:p>
        </w:tc>
        <w:tc>
          <w:tcPr>
            <w:tcW w:w="327" w:type="pct"/>
            <w:shd w:val="clear" w:color="auto" w:fill="auto"/>
            <w:noWrap/>
            <w:vAlign w:val="center"/>
            <w:hideMark/>
          </w:tcPr>
          <w:p w14:paraId="46E60FD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59 150,4</w:t>
            </w:r>
          </w:p>
        </w:tc>
      </w:tr>
      <w:tr w:rsidR="009A2B20" w:rsidRPr="009A2B20" w14:paraId="2B2EC129" w14:textId="77777777" w:rsidTr="0015146D">
        <w:trPr>
          <w:trHeight w:val="20"/>
          <w:jc w:val="center"/>
        </w:trPr>
        <w:tc>
          <w:tcPr>
            <w:tcW w:w="165" w:type="pct"/>
            <w:shd w:val="clear" w:color="auto" w:fill="auto"/>
            <w:noWrap/>
            <w:vAlign w:val="center"/>
            <w:hideMark/>
          </w:tcPr>
          <w:p w14:paraId="5C305319"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14.2.</w:t>
            </w:r>
          </w:p>
        </w:tc>
        <w:tc>
          <w:tcPr>
            <w:tcW w:w="1988" w:type="pct"/>
            <w:shd w:val="clear" w:color="auto" w:fill="auto"/>
            <w:vAlign w:val="center"/>
            <w:hideMark/>
          </w:tcPr>
          <w:p w14:paraId="44F0D1FB"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в паре, в т.ч.</w:t>
            </w:r>
          </w:p>
        </w:tc>
        <w:tc>
          <w:tcPr>
            <w:tcW w:w="211" w:type="pct"/>
            <w:shd w:val="clear" w:color="auto" w:fill="auto"/>
            <w:noWrap/>
            <w:vAlign w:val="center"/>
            <w:hideMark/>
          </w:tcPr>
          <w:p w14:paraId="65B46A3D"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555CA11E"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139 302,0</w:t>
            </w:r>
          </w:p>
        </w:tc>
        <w:tc>
          <w:tcPr>
            <w:tcW w:w="330" w:type="pct"/>
            <w:shd w:val="clear" w:color="auto" w:fill="auto"/>
            <w:noWrap/>
            <w:vAlign w:val="center"/>
            <w:hideMark/>
          </w:tcPr>
          <w:p w14:paraId="5D9DD882"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116 428,8</w:t>
            </w:r>
          </w:p>
        </w:tc>
        <w:tc>
          <w:tcPr>
            <w:tcW w:w="330" w:type="pct"/>
            <w:shd w:val="clear" w:color="auto" w:fill="auto"/>
            <w:noWrap/>
            <w:vAlign w:val="center"/>
            <w:hideMark/>
          </w:tcPr>
          <w:p w14:paraId="0B87E08D"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116 428,8</w:t>
            </w:r>
          </w:p>
        </w:tc>
        <w:tc>
          <w:tcPr>
            <w:tcW w:w="330" w:type="pct"/>
            <w:shd w:val="clear" w:color="auto" w:fill="auto"/>
            <w:noWrap/>
            <w:vAlign w:val="center"/>
            <w:hideMark/>
          </w:tcPr>
          <w:p w14:paraId="76BE353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116 428,8</w:t>
            </w:r>
          </w:p>
        </w:tc>
        <w:tc>
          <w:tcPr>
            <w:tcW w:w="330" w:type="pct"/>
            <w:shd w:val="clear" w:color="auto" w:fill="auto"/>
            <w:noWrap/>
            <w:vAlign w:val="center"/>
            <w:hideMark/>
          </w:tcPr>
          <w:p w14:paraId="7A0CA7C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116 428,8</w:t>
            </w:r>
          </w:p>
        </w:tc>
        <w:tc>
          <w:tcPr>
            <w:tcW w:w="330" w:type="pct"/>
            <w:shd w:val="clear" w:color="auto" w:fill="auto"/>
            <w:noWrap/>
            <w:vAlign w:val="center"/>
            <w:hideMark/>
          </w:tcPr>
          <w:p w14:paraId="528DF9B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116 428,8</w:t>
            </w:r>
          </w:p>
        </w:tc>
        <w:tc>
          <w:tcPr>
            <w:tcW w:w="330" w:type="pct"/>
            <w:shd w:val="clear" w:color="auto" w:fill="auto"/>
            <w:noWrap/>
            <w:vAlign w:val="center"/>
            <w:hideMark/>
          </w:tcPr>
          <w:p w14:paraId="2BB22C7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116 428,8</w:t>
            </w:r>
          </w:p>
        </w:tc>
        <w:tc>
          <w:tcPr>
            <w:tcW w:w="327" w:type="pct"/>
            <w:shd w:val="clear" w:color="auto" w:fill="auto"/>
            <w:noWrap/>
            <w:vAlign w:val="center"/>
            <w:hideMark/>
          </w:tcPr>
          <w:p w14:paraId="6D60872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116 428,8</w:t>
            </w:r>
          </w:p>
        </w:tc>
      </w:tr>
      <w:tr w:rsidR="009A2B20" w:rsidRPr="009A2B20" w14:paraId="3D880FB2" w14:textId="77777777" w:rsidTr="0015146D">
        <w:trPr>
          <w:trHeight w:val="20"/>
          <w:jc w:val="center"/>
        </w:trPr>
        <w:tc>
          <w:tcPr>
            <w:tcW w:w="165" w:type="pct"/>
            <w:shd w:val="clear" w:color="auto" w:fill="auto"/>
            <w:noWrap/>
            <w:vAlign w:val="center"/>
            <w:hideMark/>
          </w:tcPr>
          <w:p w14:paraId="3BB50674"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14.2.1.</w:t>
            </w:r>
          </w:p>
        </w:tc>
        <w:tc>
          <w:tcPr>
            <w:tcW w:w="1988" w:type="pct"/>
            <w:shd w:val="clear" w:color="auto" w:fill="auto"/>
            <w:vAlign w:val="center"/>
            <w:hideMark/>
          </w:tcPr>
          <w:p w14:paraId="2AC571B3"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отборный пар 7-13 кгс/см²</w:t>
            </w:r>
          </w:p>
        </w:tc>
        <w:tc>
          <w:tcPr>
            <w:tcW w:w="211" w:type="pct"/>
            <w:shd w:val="clear" w:color="auto" w:fill="auto"/>
            <w:noWrap/>
            <w:vAlign w:val="center"/>
            <w:hideMark/>
          </w:tcPr>
          <w:p w14:paraId="73A7A688"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01ACACB1"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47 126,9</w:t>
            </w:r>
          </w:p>
        </w:tc>
        <w:tc>
          <w:tcPr>
            <w:tcW w:w="330" w:type="pct"/>
            <w:shd w:val="clear" w:color="auto" w:fill="auto"/>
            <w:noWrap/>
            <w:vAlign w:val="center"/>
            <w:hideMark/>
          </w:tcPr>
          <w:p w14:paraId="5869AA63"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25 927,3</w:t>
            </w:r>
          </w:p>
        </w:tc>
        <w:tc>
          <w:tcPr>
            <w:tcW w:w="330" w:type="pct"/>
            <w:shd w:val="clear" w:color="auto" w:fill="auto"/>
            <w:noWrap/>
            <w:vAlign w:val="center"/>
            <w:hideMark/>
          </w:tcPr>
          <w:p w14:paraId="68BA789F"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25 927,3</w:t>
            </w:r>
          </w:p>
        </w:tc>
        <w:tc>
          <w:tcPr>
            <w:tcW w:w="330" w:type="pct"/>
            <w:shd w:val="clear" w:color="auto" w:fill="auto"/>
            <w:noWrap/>
            <w:vAlign w:val="center"/>
            <w:hideMark/>
          </w:tcPr>
          <w:p w14:paraId="54B268B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25 927,3</w:t>
            </w:r>
          </w:p>
        </w:tc>
        <w:tc>
          <w:tcPr>
            <w:tcW w:w="330" w:type="pct"/>
            <w:shd w:val="clear" w:color="auto" w:fill="auto"/>
            <w:noWrap/>
            <w:vAlign w:val="center"/>
            <w:hideMark/>
          </w:tcPr>
          <w:p w14:paraId="5B6919F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25 927,3</w:t>
            </w:r>
          </w:p>
        </w:tc>
        <w:tc>
          <w:tcPr>
            <w:tcW w:w="330" w:type="pct"/>
            <w:shd w:val="clear" w:color="auto" w:fill="auto"/>
            <w:noWrap/>
            <w:vAlign w:val="center"/>
            <w:hideMark/>
          </w:tcPr>
          <w:p w14:paraId="6A15E38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25 927,3</w:t>
            </w:r>
          </w:p>
        </w:tc>
        <w:tc>
          <w:tcPr>
            <w:tcW w:w="330" w:type="pct"/>
            <w:shd w:val="clear" w:color="auto" w:fill="auto"/>
            <w:noWrap/>
            <w:vAlign w:val="center"/>
            <w:hideMark/>
          </w:tcPr>
          <w:p w14:paraId="64C5D6B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25 927,3</w:t>
            </w:r>
          </w:p>
        </w:tc>
        <w:tc>
          <w:tcPr>
            <w:tcW w:w="327" w:type="pct"/>
            <w:shd w:val="clear" w:color="auto" w:fill="auto"/>
            <w:noWrap/>
            <w:vAlign w:val="center"/>
            <w:hideMark/>
          </w:tcPr>
          <w:p w14:paraId="14CAA77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25 927,3</w:t>
            </w:r>
          </w:p>
        </w:tc>
      </w:tr>
      <w:tr w:rsidR="009A2B20" w:rsidRPr="009A2B20" w14:paraId="2BAD46F0" w14:textId="77777777" w:rsidTr="0015146D">
        <w:trPr>
          <w:trHeight w:val="20"/>
          <w:jc w:val="center"/>
        </w:trPr>
        <w:tc>
          <w:tcPr>
            <w:tcW w:w="165" w:type="pct"/>
            <w:shd w:val="clear" w:color="auto" w:fill="auto"/>
            <w:noWrap/>
            <w:vAlign w:val="center"/>
            <w:hideMark/>
          </w:tcPr>
          <w:p w14:paraId="27CEFCBA"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14.2.2.</w:t>
            </w:r>
          </w:p>
        </w:tc>
        <w:tc>
          <w:tcPr>
            <w:tcW w:w="1988" w:type="pct"/>
            <w:shd w:val="clear" w:color="auto" w:fill="auto"/>
            <w:vAlign w:val="center"/>
            <w:hideMark/>
          </w:tcPr>
          <w:p w14:paraId="4AC235F9"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отборный пар более 13 кгс/см²</w:t>
            </w:r>
          </w:p>
        </w:tc>
        <w:tc>
          <w:tcPr>
            <w:tcW w:w="211" w:type="pct"/>
            <w:shd w:val="clear" w:color="auto" w:fill="auto"/>
            <w:noWrap/>
            <w:vAlign w:val="center"/>
            <w:hideMark/>
          </w:tcPr>
          <w:p w14:paraId="179D7976"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0F495BD8"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92 175,1</w:t>
            </w:r>
          </w:p>
        </w:tc>
        <w:tc>
          <w:tcPr>
            <w:tcW w:w="330" w:type="pct"/>
            <w:shd w:val="clear" w:color="auto" w:fill="auto"/>
            <w:noWrap/>
            <w:vAlign w:val="center"/>
            <w:hideMark/>
          </w:tcPr>
          <w:p w14:paraId="0C5514E2"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90 501,5</w:t>
            </w:r>
          </w:p>
        </w:tc>
        <w:tc>
          <w:tcPr>
            <w:tcW w:w="330" w:type="pct"/>
            <w:shd w:val="clear" w:color="auto" w:fill="auto"/>
            <w:noWrap/>
            <w:vAlign w:val="center"/>
            <w:hideMark/>
          </w:tcPr>
          <w:p w14:paraId="370EEA69"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90 501,5</w:t>
            </w:r>
          </w:p>
        </w:tc>
        <w:tc>
          <w:tcPr>
            <w:tcW w:w="330" w:type="pct"/>
            <w:shd w:val="clear" w:color="auto" w:fill="auto"/>
            <w:noWrap/>
            <w:vAlign w:val="center"/>
            <w:hideMark/>
          </w:tcPr>
          <w:p w14:paraId="52437C7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90 501,5</w:t>
            </w:r>
          </w:p>
        </w:tc>
        <w:tc>
          <w:tcPr>
            <w:tcW w:w="330" w:type="pct"/>
            <w:shd w:val="clear" w:color="auto" w:fill="auto"/>
            <w:noWrap/>
            <w:vAlign w:val="center"/>
            <w:hideMark/>
          </w:tcPr>
          <w:p w14:paraId="020B7FA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90 501,5</w:t>
            </w:r>
          </w:p>
        </w:tc>
        <w:tc>
          <w:tcPr>
            <w:tcW w:w="330" w:type="pct"/>
            <w:shd w:val="clear" w:color="auto" w:fill="auto"/>
            <w:noWrap/>
            <w:vAlign w:val="center"/>
            <w:hideMark/>
          </w:tcPr>
          <w:p w14:paraId="0E2E1FD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90 501,5</w:t>
            </w:r>
          </w:p>
        </w:tc>
        <w:tc>
          <w:tcPr>
            <w:tcW w:w="330" w:type="pct"/>
            <w:shd w:val="clear" w:color="auto" w:fill="auto"/>
            <w:noWrap/>
            <w:vAlign w:val="center"/>
            <w:hideMark/>
          </w:tcPr>
          <w:p w14:paraId="1A89191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90 501,5</w:t>
            </w:r>
          </w:p>
        </w:tc>
        <w:tc>
          <w:tcPr>
            <w:tcW w:w="327" w:type="pct"/>
            <w:shd w:val="clear" w:color="auto" w:fill="auto"/>
            <w:noWrap/>
            <w:vAlign w:val="center"/>
            <w:hideMark/>
          </w:tcPr>
          <w:p w14:paraId="18951E0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90 501,5</w:t>
            </w:r>
          </w:p>
        </w:tc>
      </w:tr>
      <w:tr w:rsidR="009A2B20" w:rsidRPr="009A2B20" w14:paraId="0422AC23" w14:textId="77777777" w:rsidTr="0015146D">
        <w:trPr>
          <w:trHeight w:val="20"/>
          <w:jc w:val="center"/>
        </w:trPr>
        <w:tc>
          <w:tcPr>
            <w:tcW w:w="165" w:type="pct"/>
            <w:shd w:val="clear" w:color="auto" w:fill="auto"/>
            <w:noWrap/>
            <w:vAlign w:val="center"/>
            <w:hideMark/>
          </w:tcPr>
          <w:p w14:paraId="3187239B"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15.</w:t>
            </w:r>
          </w:p>
        </w:tc>
        <w:tc>
          <w:tcPr>
            <w:tcW w:w="1988" w:type="pct"/>
            <w:shd w:val="clear" w:color="auto" w:fill="auto"/>
            <w:vAlign w:val="center"/>
            <w:hideMark/>
          </w:tcPr>
          <w:p w14:paraId="286DB08D"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Полезный отпуск тепловой энергии АО "СХК", в т.ч.</w:t>
            </w:r>
          </w:p>
        </w:tc>
        <w:tc>
          <w:tcPr>
            <w:tcW w:w="211" w:type="pct"/>
            <w:shd w:val="clear" w:color="auto" w:fill="auto"/>
            <w:noWrap/>
            <w:vAlign w:val="center"/>
            <w:hideMark/>
          </w:tcPr>
          <w:p w14:paraId="131AD064"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06B94487"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530 035,0</w:t>
            </w:r>
          </w:p>
        </w:tc>
        <w:tc>
          <w:tcPr>
            <w:tcW w:w="330" w:type="pct"/>
            <w:shd w:val="clear" w:color="auto" w:fill="auto"/>
            <w:noWrap/>
            <w:vAlign w:val="center"/>
            <w:hideMark/>
          </w:tcPr>
          <w:p w14:paraId="0C86AB5D"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553 788,9</w:t>
            </w:r>
          </w:p>
        </w:tc>
        <w:tc>
          <w:tcPr>
            <w:tcW w:w="330" w:type="pct"/>
            <w:shd w:val="clear" w:color="auto" w:fill="auto"/>
            <w:noWrap/>
            <w:vAlign w:val="center"/>
            <w:hideMark/>
          </w:tcPr>
          <w:p w14:paraId="2568CABB"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525 611,7</w:t>
            </w:r>
          </w:p>
        </w:tc>
        <w:tc>
          <w:tcPr>
            <w:tcW w:w="330" w:type="pct"/>
            <w:shd w:val="clear" w:color="auto" w:fill="auto"/>
            <w:noWrap/>
            <w:vAlign w:val="center"/>
            <w:hideMark/>
          </w:tcPr>
          <w:p w14:paraId="4036276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525 611,7</w:t>
            </w:r>
          </w:p>
        </w:tc>
        <w:tc>
          <w:tcPr>
            <w:tcW w:w="330" w:type="pct"/>
            <w:shd w:val="clear" w:color="auto" w:fill="auto"/>
            <w:noWrap/>
            <w:vAlign w:val="center"/>
            <w:hideMark/>
          </w:tcPr>
          <w:p w14:paraId="7892481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525 611,7</w:t>
            </w:r>
          </w:p>
        </w:tc>
        <w:tc>
          <w:tcPr>
            <w:tcW w:w="330" w:type="pct"/>
            <w:shd w:val="clear" w:color="auto" w:fill="auto"/>
            <w:noWrap/>
            <w:vAlign w:val="center"/>
            <w:hideMark/>
          </w:tcPr>
          <w:p w14:paraId="1EE5C5D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525 611,7</w:t>
            </w:r>
          </w:p>
        </w:tc>
        <w:tc>
          <w:tcPr>
            <w:tcW w:w="330" w:type="pct"/>
            <w:shd w:val="clear" w:color="auto" w:fill="auto"/>
            <w:noWrap/>
            <w:vAlign w:val="center"/>
            <w:hideMark/>
          </w:tcPr>
          <w:p w14:paraId="6FE2ED2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525 611,7</w:t>
            </w:r>
          </w:p>
        </w:tc>
        <w:tc>
          <w:tcPr>
            <w:tcW w:w="327" w:type="pct"/>
            <w:shd w:val="clear" w:color="auto" w:fill="auto"/>
            <w:noWrap/>
            <w:vAlign w:val="center"/>
            <w:hideMark/>
          </w:tcPr>
          <w:p w14:paraId="6FB1695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525 611,7</w:t>
            </w:r>
          </w:p>
        </w:tc>
      </w:tr>
      <w:tr w:rsidR="009A2B20" w:rsidRPr="009A2B20" w14:paraId="1A9798B4" w14:textId="77777777" w:rsidTr="0015146D">
        <w:trPr>
          <w:trHeight w:val="20"/>
          <w:jc w:val="center"/>
        </w:trPr>
        <w:tc>
          <w:tcPr>
            <w:tcW w:w="165" w:type="pct"/>
            <w:shd w:val="clear" w:color="auto" w:fill="auto"/>
            <w:noWrap/>
            <w:vAlign w:val="center"/>
            <w:hideMark/>
          </w:tcPr>
          <w:p w14:paraId="41326E7E"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15.1.</w:t>
            </w:r>
          </w:p>
        </w:tc>
        <w:tc>
          <w:tcPr>
            <w:tcW w:w="1988" w:type="pct"/>
            <w:shd w:val="clear" w:color="auto" w:fill="auto"/>
            <w:vAlign w:val="center"/>
            <w:hideMark/>
          </w:tcPr>
          <w:p w14:paraId="46C59EF5"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в горячей воде, в т.ч.</w:t>
            </w:r>
          </w:p>
        </w:tc>
        <w:tc>
          <w:tcPr>
            <w:tcW w:w="211" w:type="pct"/>
            <w:shd w:val="clear" w:color="auto" w:fill="auto"/>
            <w:noWrap/>
            <w:vAlign w:val="center"/>
            <w:hideMark/>
          </w:tcPr>
          <w:p w14:paraId="266FE5E9"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2DD3EB5F"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264 766,1</w:t>
            </w:r>
          </w:p>
        </w:tc>
        <w:tc>
          <w:tcPr>
            <w:tcW w:w="330" w:type="pct"/>
            <w:shd w:val="clear" w:color="auto" w:fill="auto"/>
            <w:noWrap/>
            <w:vAlign w:val="center"/>
            <w:hideMark/>
          </w:tcPr>
          <w:p w14:paraId="35F9592E"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277 133,2</w:t>
            </w:r>
          </w:p>
        </w:tc>
        <w:tc>
          <w:tcPr>
            <w:tcW w:w="330" w:type="pct"/>
            <w:shd w:val="clear" w:color="auto" w:fill="auto"/>
            <w:noWrap/>
            <w:vAlign w:val="center"/>
            <w:hideMark/>
          </w:tcPr>
          <w:p w14:paraId="39DEFFFF"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253 250,1</w:t>
            </w:r>
          </w:p>
        </w:tc>
        <w:tc>
          <w:tcPr>
            <w:tcW w:w="330" w:type="pct"/>
            <w:shd w:val="clear" w:color="auto" w:fill="auto"/>
            <w:noWrap/>
            <w:vAlign w:val="center"/>
            <w:hideMark/>
          </w:tcPr>
          <w:p w14:paraId="3B0F9BA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253 250,1</w:t>
            </w:r>
          </w:p>
        </w:tc>
        <w:tc>
          <w:tcPr>
            <w:tcW w:w="330" w:type="pct"/>
            <w:shd w:val="clear" w:color="auto" w:fill="auto"/>
            <w:noWrap/>
            <w:vAlign w:val="center"/>
            <w:hideMark/>
          </w:tcPr>
          <w:p w14:paraId="60D30A1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253 250,1</w:t>
            </w:r>
          </w:p>
        </w:tc>
        <w:tc>
          <w:tcPr>
            <w:tcW w:w="330" w:type="pct"/>
            <w:shd w:val="clear" w:color="auto" w:fill="auto"/>
            <w:noWrap/>
            <w:vAlign w:val="center"/>
            <w:hideMark/>
          </w:tcPr>
          <w:p w14:paraId="1B38006F"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253 250,1</w:t>
            </w:r>
          </w:p>
        </w:tc>
        <w:tc>
          <w:tcPr>
            <w:tcW w:w="330" w:type="pct"/>
            <w:shd w:val="clear" w:color="auto" w:fill="auto"/>
            <w:noWrap/>
            <w:vAlign w:val="center"/>
            <w:hideMark/>
          </w:tcPr>
          <w:p w14:paraId="4E756C8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253 250,1</w:t>
            </w:r>
          </w:p>
        </w:tc>
        <w:tc>
          <w:tcPr>
            <w:tcW w:w="327" w:type="pct"/>
            <w:shd w:val="clear" w:color="auto" w:fill="auto"/>
            <w:noWrap/>
            <w:vAlign w:val="center"/>
            <w:hideMark/>
          </w:tcPr>
          <w:p w14:paraId="09D063F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253 250,1</w:t>
            </w:r>
          </w:p>
        </w:tc>
      </w:tr>
      <w:tr w:rsidR="009A2B20" w:rsidRPr="009A2B20" w14:paraId="4787FBC8" w14:textId="77777777" w:rsidTr="0015146D">
        <w:trPr>
          <w:trHeight w:val="20"/>
          <w:jc w:val="center"/>
        </w:trPr>
        <w:tc>
          <w:tcPr>
            <w:tcW w:w="165" w:type="pct"/>
            <w:shd w:val="clear" w:color="auto" w:fill="auto"/>
            <w:noWrap/>
            <w:vAlign w:val="center"/>
            <w:hideMark/>
          </w:tcPr>
          <w:p w14:paraId="44C9FE0B"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15.2.</w:t>
            </w:r>
          </w:p>
        </w:tc>
        <w:tc>
          <w:tcPr>
            <w:tcW w:w="1988" w:type="pct"/>
            <w:shd w:val="clear" w:color="auto" w:fill="auto"/>
            <w:vAlign w:val="center"/>
            <w:hideMark/>
          </w:tcPr>
          <w:p w14:paraId="1423BEDF"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в паре, в т.ч.</w:t>
            </w:r>
          </w:p>
        </w:tc>
        <w:tc>
          <w:tcPr>
            <w:tcW w:w="211" w:type="pct"/>
            <w:shd w:val="clear" w:color="auto" w:fill="auto"/>
            <w:noWrap/>
            <w:vAlign w:val="center"/>
            <w:hideMark/>
          </w:tcPr>
          <w:p w14:paraId="3A5E2071"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480F6811"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265 268,9</w:t>
            </w:r>
          </w:p>
        </w:tc>
        <w:tc>
          <w:tcPr>
            <w:tcW w:w="330" w:type="pct"/>
            <w:shd w:val="clear" w:color="auto" w:fill="auto"/>
            <w:noWrap/>
            <w:vAlign w:val="center"/>
            <w:hideMark/>
          </w:tcPr>
          <w:p w14:paraId="121825ED"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276 655,7</w:t>
            </w:r>
          </w:p>
        </w:tc>
        <w:tc>
          <w:tcPr>
            <w:tcW w:w="330" w:type="pct"/>
            <w:shd w:val="clear" w:color="auto" w:fill="auto"/>
            <w:noWrap/>
            <w:vAlign w:val="center"/>
            <w:hideMark/>
          </w:tcPr>
          <w:p w14:paraId="4373AF18"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272 361,6</w:t>
            </w:r>
          </w:p>
        </w:tc>
        <w:tc>
          <w:tcPr>
            <w:tcW w:w="330" w:type="pct"/>
            <w:shd w:val="clear" w:color="auto" w:fill="auto"/>
            <w:noWrap/>
            <w:vAlign w:val="center"/>
            <w:hideMark/>
          </w:tcPr>
          <w:p w14:paraId="4810F5D3"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272 361,6</w:t>
            </w:r>
          </w:p>
        </w:tc>
        <w:tc>
          <w:tcPr>
            <w:tcW w:w="330" w:type="pct"/>
            <w:shd w:val="clear" w:color="auto" w:fill="auto"/>
            <w:noWrap/>
            <w:vAlign w:val="center"/>
            <w:hideMark/>
          </w:tcPr>
          <w:p w14:paraId="4DB36BC7"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272 361,6</w:t>
            </w:r>
          </w:p>
        </w:tc>
        <w:tc>
          <w:tcPr>
            <w:tcW w:w="330" w:type="pct"/>
            <w:shd w:val="clear" w:color="auto" w:fill="auto"/>
            <w:noWrap/>
            <w:vAlign w:val="center"/>
            <w:hideMark/>
          </w:tcPr>
          <w:p w14:paraId="773AA01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272 361,6</w:t>
            </w:r>
          </w:p>
        </w:tc>
        <w:tc>
          <w:tcPr>
            <w:tcW w:w="330" w:type="pct"/>
            <w:shd w:val="clear" w:color="auto" w:fill="auto"/>
            <w:noWrap/>
            <w:vAlign w:val="center"/>
            <w:hideMark/>
          </w:tcPr>
          <w:p w14:paraId="1F1D44D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272 361,6</w:t>
            </w:r>
          </w:p>
        </w:tc>
        <w:tc>
          <w:tcPr>
            <w:tcW w:w="327" w:type="pct"/>
            <w:shd w:val="clear" w:color="auto" w:fill="auto"/>
            <w:noWrap/>
            <w:vAlign w:val="center"/>
            <w:hideMark/>
          </w:tcPr>
          <w:p w14:paraId="40E5B61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272 361,6</w:t>
            </w:r>
          </w:p>
        </w:tc>
      </w:tr>
      <w:tr w:rsidR="009A2B20" w:rsidRPr="009A2B20" w14:paraId="790F013A" w14:textId="77777777" w:rsidTr="0015146D">
        <w:trPr>
          <w:trHeight w:val="20"/>
          <w:jc w:val="center"/>
        </w:trPr>
        <w:tc>
          <w:tcPr>
            <w:tcW w:w="165" w:type="pct"/>
            <w:shd w:val="clear" w:color="auto" w:fill="auto"/>
            <w:noWrap/>
            <w:vAlign w:val="center"/>
            <w:hideMark/>
          </w:tcPr>
          <w:p w14:paraId="46D2F68E"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15.2.1.</w:t>
            </w:r>
          </w:p>
        </w:tc>
        <w:tc>
          <w:tcPr>
            <w:tcW w:w="1988" w:type="pct"/>
            <w:shd w:val="clear" w:color="auto" w:fill="auto"/>
            <w:vAlign w:val="center"/>
            <w:hideMark/>
          </w:tcPr>
          <w:p w14:paraId="264989B1"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отборный пар 7-13 кгс/см²</w:t>
            </w:r>
          </w:p>
        </w:tc>
        <w:tc>
          <w:tcPr>
            <w:tcW w:w="211" w:type="pct"/>
            <w:shd w:val="clear" w:color="auto" w:fill="auto"/>
            <w:noWrap/>
            <w:vAlign w:val="center"/>
            <w:hideMark/>
          </w:tcPr>
          <w:p w14:paraId="6E34188D"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5F9EBD7A"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101 765,9</w:t>
            </w:r>
          </w:p>
        </w:tc>
        <w:tc>
          <w:tcPr>
            <w:tcW w:w="330" w:type="pct"/>
            <w:shd w:val="clear" w:color="auto" w:fill="auto"/>
            <w:noWrap/>
            <w:vAlign w:val="center"/>
            <w:hideMark/>
          </w:tcPr>
          <w:p w14:paraId="67D7CCA8"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92 915,2</w:t>
            </w:r>
          </w:p>
        </w:tc>
        <w:tc>
          <w:tcPr>
            <w:tcW w:w="330" w:type="pct"/>
            <w:shd w:val="clear" w:color="auto" w:fill="auto"/>
            <w:noWrap/>
            <w:vAlign w:val="center"/>
            <w:hideMark/>
          </w:tcPr>
          <w:p w14:paraId="5CD332FA"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101 353,0</w:t>
            </w:r>
          </w:p>
        </w:tc>
        <w:tc>
          <w:tcPr>
            <w:tcW w:w="330" w:type="pct"/>
            <w:shd w:val="clear" w:color="auto" w:fill="auto"/>
            <w:noWrap/>
            <w:vAlign w:val="center"/>
            <w:hideMark/>
          </w:tcPr>
          <w:p w14:paraId="2D579AE1"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101 353,0</w:t>
            </w:r>
          </w:p>
        </w:tc>
        <w:tc>
          <w:tcPr>
            <w:tcW w:w="330" w:type="pct"/>
            <w:shd w:val="clear" w:color="auto" w:fill="auto"/>
            <w:noWrap/>
            <w:vAlign w:val="center"/>
            <w:hideMark/>
          </w:tcPr>
          <w:p w14:paraId="14DD7F7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101 353,0</w:t>
            </w:r>
          </w:p>
        </w:tc>
        <w:tc>
          <w:tcPr>
            <w:tcW w:w="330" w:type="pct"/>
            <w:shd w:val="clear" w:color="auto" w:fill="auto"/>
            <w:noWrap/>
            <w:vAlign w:val="center"/>
            <w:hideMark/>
          </w:tcPr>
          <w:p w14:paraId="106F7D8E"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101 353,0</w:t>
            </w:r>
          </w:p>
        </w:tc>
        <w:tc>
          <w:tcPr>
            <w:tcW w:w="330" w:type="pct"/>
            <w:shd w:val="clear" w:color="auto" w:fill="auto"/>
            <w:noWrap/>
            <w:vAlign w:val="center"/>
            <w:hideMark/>
          </w:tcPr>
          <w:p w14:paraId="2030601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101 353,0</w:t>
            </w:r>
          </w:p>
        </w:tc>
        <w:tc>
          <w:tcPr>
            <w:tcW w:w="327" w:type="pct"/>
            <w:shd w:val="clear" w:color="auto" w:fill="auto"/>
            <w:noWrap/>
            <w:vAlign w:val="center"/>
            <w:hideMark/>
          </w:tcPr>
          <w:p w14:paraId="7AE3325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101 353,0</w:t>
            </w:r>
          </w:p>
        </w:tc>
      </w:tr>
      <w:tr w:rsidR="009A2B20" w:rsidRPr="009A2B20" w14:paraId="30D88AA5" w14:textId="77777777" w:rsidTr="0015146D">
        <w:trPr>
          <w:trHeight w:val="20"/>
          <w:jc w:val="center"/>
        </w:trPr>
        <w:tc>
          <w:tcPr>
            <w:tcW w:w="165" w:type="pct"/>
            <w:shd w:val="clear" w:color="auto" w:fill="auto"/>
            <w:noWrap/>
            <w:vAlign w:val="center"/>
            <w:hideMark/>
          </w:tcPr>
          <w:p w14:paraId="4FAF152A"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15.2.2.</w:t>
            </w:r>
          </w:p>
        </w:tc>
        <w:tc>
          <w:tcPr>
            <w:tcW w:w="1988" w:type="pct"/>
            <w:shd w:val="clear" w:color="auto" w:fill="auto"/>
            <w:vAlign w:val="center"/>
            <w:hideMark/>
          </w:tcPr>
          <w:p w14:paraId="0ACBD948"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отборный пар более 13 кгс/см²</w:t>
            </w:r>
          </w:p>
        </w:tc>
        <w:tc>
          <w:tcPr>
            <w:tcW w:w="211" w:type="pct"/>
            <w:shd w:val="clear" w:color="auto" w:fill="auto"/>
            <w:noWrap/>
            <w:vAlign w:val="center"/>
            <w:hideMark/>
          </w:tcPr>
          <w:p w14:paraId="495B5DA5"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51246F83"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163 503,0</w:t>
            </w:r>
          </w:p>
        </w:tc>
        <w:tc>
          <w:tcPr>
            <w:tcW w:w="330" w:type="pct"/>
            <w:shd w:val="clear" w:color="auto" w:fill="auto"/>
            <w:noWrap/>
            <w:vAlign w:val="center"/>
            <w:hideMark/>
          </w:tcPr>
          <w:p w14:paraId="7DD6D5FE"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183 740,5</w:t>
            </w:r>
          </w:p>
        </w:tc>
        <w:tc>
          <w:tcPr>
            <w:tcW w:w="330" w:type="pct"/>
            <w:shd w:val="clear" w:color="auto" w:fill="auto"/>
            <w:noWrap/>
            <w:vAlign w:val="center"/>
            <w:hideMark/>
          </w:tcPr>
          <w:p w14:paraId="35DC7692"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171 008,6</w:t>
            </w:r>
          </w:p>
        </w:tc>
        <w:tc>
          <w:tcPr>
            <w:tcW w:w="330" w:type="pct"/>
            <w:shd w:val="clear" w:color="auto" w:fill="auto"/>
            <w:noWrap/>
            <w:vAlign w:val="center"/>
            <w:hideMark/>
          </w:tcPr>
          <w:p w14:paraId="65BD9E45"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171 008,6</w:t>
            </w:r>
          </w:p>
        </w:tc>
        <w:tc>
          <w:tcPr>
            <w:tcW w:w="330" w:type="pct"/>
            <w:shd w:val="clear" w:color="auto" w:fill="auto"/>
            <w:noWrap/>
            <w:vAlign w:val="center"/>
            <w:hideMark/>
          </w:tcPr>
          <w:p w14:paraId="366DB819"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171 008,6</w:t>
            </w:r>
          </w:p>
        </w:tc>
        <w:tc>
          <w:tcPr>
            <w:tcW w:w="330" w:type="pct"/>
            <w:shd w:val="clear" w:color="auto" w:fill="auto"/>
            <w:noWrap/>
            <w:vAlign w:val="center"/>
            <w:hideMark/>
          </w:tcPr>
          <w:p w14:paraId="2A3C7AAA"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171 008,6</w:t>
            </w:r>
          </w:p>
        </w:tc>
        <w:tc>
          <w:tcPr>
            <w:tcW w:w="330" w:type="pct"/>
            <w:shd w:val="clear" w:color="auto" w:fill="auto"/>
            <w:noWrap/>
            <w:vAlign w:val="center"/>
            <w:hideMark/>
          </w:tcPr>
          <w:p w14:paraId="6D3A8E97"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171 008,6</w:t>
            </w:r>
          </w:p>
        </w:tc>
        <w:tc>
          <w:tcPr>
            <w:tcW w:w="327" w:type="pct"/>
            <w:shd w:val="clear" w:color="auto" w:fill="auto"/>
            <w:noWrap/>
            <w:vAlign w:val="center"/>
            <w:hideMark/>
          </w:tcPr>
          <w:p w14:paraId="7A7D37F4"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171 008,6</w:t>
            </w:r>
          </w:p>
        </w:tc>
      </w:tr>
      <w:tr w:rsidR="009A2B20" w:rsidRPr="009A2B20" w14:paraId="2AAD6510" w14:textId="77777777" w:rsidTr="0015146D">
        <w:trPr>
          <w:trHeight w:val="20"/>
          <w:jc w:val="center"/>
        </w:trPr>
        <w:tc>
          <w:tcPr>
            <w:tcW w:w="165" w:type="pct"/>
            <w:shd w:val="clear" w:color="auto" w:fill="auto"/>
            <w:noWrap/>
            <w:vAlign w:val="center"/>
            <w:hideMark/>
          </w:tcPr>
          <w:p w14:paraId="7E4BB148"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16.1.</w:t>
            </w:r>
          </w:p>
        </w:tc>
        <w:tc>
          <w:tcPr>
            <w:tcW w:w="1988" w:type="pct"/>
            <w:shd w:val="clear" w:color="auto" w:fill="auto"/>
            <w:noWrap/>
            <w:vAlign w:val="center"/>
            <w:hideMark/>
          </w:tcPr>
          <w:p w14:paraId="38DD1317"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Отпуск конечному потребителю АО "РИР" (в гор. воде)</w:t>
            </w:r>
          </w:p>
        </w:tc>
        <w:tc>
          <w:tcPr>
            <w:tcW w:w="211" w:type="pct"/>
            <w:shd w:val="clear" w:color="auto" w:fill="auto"/>
            <w:noWrap/>
            <w:vAlign w:val="center"/>
            <w:hideMark/>
          </w:tcPr>
          <w:p w14:paraId="14321D9E"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61A6FC14"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1 263 940,7</w:t>
            </w:r>
          </w:p>
        </w:tc>
        <w:tc>
          <w:tcPr>
            <w:tcW w:w="330" w:type="pct"/>
            <w:shd w:val="clear" w:color="auto" w:fill="auto"/>
            <w:noWrap/>
            <w:vAlign w:val="center"/>
            <w:hideMark/>
          </w:tcPr>
          <w:p w14:paraId="5E21889E"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1 295 581,2</w:t>
            </w:r>
          </w:p>
        </w:tc>
        <w:tc>
          <w:tcPr>
            <w:tcW w:w="330" w:type="pct"/>
            <w:shd w:val="clear" w:color="auto" w:fill="auto"/>
            <w:noWrap/>
            <w:vAlign w:val="center"/>
            <w:hideMark/>
          </w:tcPr>
          <w:p w14:paraId="4783112E"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1 241 643,2</w:t>
            </w:r>
          </w:p>
        </w:tc>
        <w:tc>
          <w:tcPr>
            <w:tcW w:w="330" w:type="pct"/>
            <w:shd w:val="clear" w:color="auto" w:fill="auto"/>
            <w:noWrap/>
            <w:vAlign w:val="center"/>
            <w:hideMark/>
          </w:tcPr>
          <w:p w14:paraId="0A36EE40"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1 241 643,2</w:t>
            </w:r>
          </w:p>
        </w:tc>
        <w:tc>
          <w:tcPr>
            <w:tcW w:w="330" w:type="pct"/>
            <w:shd w:val="clear" w:color="auto" w:fill="auto"/>
            <w:noWrap/>
            <w:vAlign w:val="center"/>
            <w:hideMark/>
          </w:tcPr>
          <w:p w14:paraId="785ECD3C"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1 241 643,2</w:t>
            </w:r>
          </w:p>
        </w:tc>
        <w:tc>
          <w:tcPr>
            <w:tcW w:w="330" w:type="pct"/>
            <w:shd w:val="clear" w:color="auto" w:fill="auto"/>
            <w:noWrap/>
            <w:vAlign w:val="center"/>
            <w:hideMark/>
          </w:tcPr>
          <w:p w14:paraId="67F47BA5"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1 241 643,2</w:t>
            </w:r>
          </w:p>
        </w:tc>
        <w:tc>
          <w:tcPr>
            <w:tcW w:w="330" w:type="pct"/>
            <w:shd w:val="clear" w:color="auto" w:fill="auto"/>
            <w:noWrap/>
            <w:vAlign w:val="center"/>
            <w:hideMark/>
          </w:tcPr>
          <w:p w14:paraId="293844BB"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1 241 643,2</w:t>
            </w:r>
          </w:p>
        </w:tc>
        <w:tc>
          <w:tcPr>
            <w:tcW w:w="327" w:type="pct"/>
            <w:shd w:val="clear" w:color="auto" w:fill="auto"/>
            <w:noWrap/>
            <w:vAlign w:val="center"/>
            <w:hideMark/>
          </w:tcPr>
          <w:p w14:paraId="6EB180F7"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1 241 643,2</w:t>
            </w:r>
          </w:p>
        </w:tc>
      </w:tr>
      <w:tr w:rsidR="009A2B20" w:rsidRPr="009A2B20" w14:paraId="234EB108" w14:textId="77777777" w:rsidTr="0015146D">
        <w:trPr>
          <w:trHeight w:val="20"/>
          <w:jc w:val="center"/>
        </w:trPr>
        <w:tc>
          <w:tcPr>
            <w:tcW w:w="165" w:type="pct"/>
            <w:shd w:val="clear" w:color="auto" w:fill="auto"/>
            <w:noWrap/>
            <w:vAlign w:val="center"/>
            <w:hideMark/>
          </w:tcPr>
          <w:p w14:paraId="590AEEDA"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16.2.</w:t>
            </w:r>
          </w:p>
        </w:tc>
        <w:tc>
          <w:tcPr>
            <w:tcW w:w="1988" w:type="pct"/>
            <w:shd w:val="clear" w:color="auto" w:fill="auto"/>
            <w:noWrap/>
            <w:vAlign w:val="center"/>
            <w:hideMark/>
          </w:tcPr>
          <w:p w14:paraId="137A0B72" w14:textId="77777777" w:rsidR="009A2B20" w:rsidRPr="00961C04" w:rsidRDefault="009A2B20" w:rsidP="009A2B20">
            <w:pPr>
              <w:widowControl/>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Отпуск конечному потребителю АО "РИР" (Всего)</w:t>
            </w:r>
          </w:p>
        </w:tc>
        <w:tc>
          <w:tcPr>
            <w:tcW w:w="211" w:type="pct"/>
            <w:shd w:val="clear" w:color="auto" w:fill="auto"/>
            <w:noWrap/>
            <w:vAlign w:val="center"/>
            <w:hideMark/>
          </w:tcPr>
          <w:p w14:paraId="4C15DD9E"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Гкал</w:t>
            </w:r>
          </w:p>
        </w:tc>
        <w:tc>
          <w:tcPr>
            <w:tcW w:w="330" w:type="pct"/>
            <w:shd w:val="clear" w:color="auto" w:fill="auto"/>
            <w:noWrap/>
            <w:vAlign w:val="center"/>
            <w:hideMark/>
          </w:tcPr>
          <w:p w14:paraId="7DE3E1FE"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1 529 209,6</w:t>
            </w:r>
          </w:p>
        </w:tc>
        <w:tc>
          <w:tcPr>
            <w:tcW w:w="330" w:type="pct"/>
            <w:shd w:val="clear" w:color="auto" w:fill="auto"/>
            <w:noWrap/>
            <w:vAlign w:val="center"/>
            <w:hideMark/>
          </w:tcPr>
          <w:p w14:paraId="2A61C72F"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1 572 236,9</w:t>
            </w:r>
          </w:p>
        </w:tc>
        <w:tc>
          <w:tcPr>
            <w:tcW w:w="330" w:type="pct"/>
            <w:shd w:val="clear" w:color="auto" w:fill="auto"/>
            <w:noWrap/>
            <w:vAlign w:val="center"/>
            <w:hideMark/>
          </w:tcPr>
          <w:p w14:paraId="04231DEF" w14:textId="77777777" w:rsidR="009A2B20" w:rsidRPr="00961C04" w:rsidRDefault="009A2B20" w:rsidP="009A2B20">
            <w:pPr>
              <w:widowControl/>
              <w:jc w:val="center"/>
              <w:rPr>
                <w:rFonts w:ascii="Times New Roman" w:eastAsia="Times New Roman" w:hAnsi="Times New Roman"/>
                <w:color w:val="000000"/>
                <w:sz w:val="20"/>
                <w:szCs w:val="20"/>
                <w:lang w:val="ru-RU" w:eastAsia="ru-RU"/>
              </w:rPr>
            </w:pPr>
            <w:r w:rsidRPr="00961C04">
              <w:rPr>
                <w:rFonts w:ascii="Times New Roman" w:eastAsia="Times New Roman" w:hAnsi="Times New Roman"/>
                <w:color w:val="000000"/>
                <w:sz w:val="20"/>
                <w:szCs w:val="20"/>
                <w:lang w:val="ru-RU" w:eastAsia="ru-RU"/>
              </w:rPr>
              <w:t>1 514 004,8</w:t>
            </w:r>
          </w:p>
        </w:tc>
        <w:tc>
          <w:tcPr>
            <w:tcW w:w="330" w:type="pct"/>
            <w:shd w:val="clear" w:color="auto" w:fill="auto"/>
            <w:noWrap/>
            <w:vAlign w:val="center"/>
            <w:hideMark/>
          </w:tcPr>
          <w:p w14:paraId="524014B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1 514 004,8</w:t>
            </w:r>
          </w:p>
        </w:tc>
        <w:tc>
          <w:tcPr>
            <w:tcW w:w="330" w:type="pct"/>
            <w:shd w:val="clear" w:color="auto" w:fill="auto"/>
            <w:noWrap/>
            <w:vAlign w:val="center"/>
            <w:hideMark/>
          </w:tcPr>
          <w:p w14:paraId="7F67A7D6"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1 514 004,8</w:t>
            </w:r>
          </w:p>
        </w:tc>
        <w:tc>
          <w:tcPr>
            <w:tcW w:w="330" w:type="pct"/>
            <w:shd w:val="clear" w:color="auto" w:fill="auto"/>
            <w:noWrap/>
            <w:vAlign w:val="center"/>
            <w:hideMark/>
          </w:tcPr>
          <w:p w14:paraId="469ECA82"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1 514 004,8</w:t>
            </w:r>
          </w:p>
        </w:tc>
        <w:tc>
          <w:tcPr>
            <w:tcW w:w="330" w:type="pct"/>
            <w:shd w:val="clear" w:color="auto" w:fill="auto"/>
            <w:noWrap/>
            <w:vAlign w:val="center"/>
            <w:hideMark/>
          </w:tcPr>
          <w:p w14:paraId="54CBAA2D"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1 514 004,8</w:t>
            </w:r>
          </w:p>
        </w:tc>
        <w:tc>
          <w:tcPr>
            <w:tcW w:w="327" w:type="pct"/>
            <w:shd w:val="clear" w:color="auto" w:fill="auto"/>
            <w:noWrap/>
            <w:vAlign w:val="center"/>
            <w:hideMark/>
          </w:tcPr>
          <w:p w14:paraId="244C6F18" w14:textId="77777777" w:rsidR="009A2B20" w:rsidRPr="009A2B20" w:rsidRDefault="009A2B20" w:rsidP="009A2B20">
            <w:pPr>
              <w:widowControl/>
              <w:jc w:val="center"/>
              <w:rPr>
                <w:rFonts w:ascii="Times New Roman" w:eastAsia="Times New Roman" w:hAnsi="Times New Roman"/>
                <w:color w:val="000000"/>
                <w:sz w:val="20"/>
                <w:szCs w:val="20"/>
                <w:lang w:val="ru-RU" w:eastAsia="ru-RU"/>
              </w:rPr>
            </w:pPr>
            <w:r w:rsidRPr="009A2B20">
              <w:rPr>
                <w:rFonts w:ascii="Times New Roman" w:eastAsia="Times New Roman" w:hAnsi="Times New Roman"/>
                <w:color w:val="000000"/>
                <w:sz w:val="20"/>
                <w:szCs w:val="20"/>
                <w:lang w:val="ru-RU" w:eastAsia="ru-RU"/>
              </w:rPr>
              <w:t>1 514 004,8</w:t>
            </w:r>
          </w:p>
        </w:tc>
      </w:tr>
    </w:tbl>
    <w:p w14:paraId="473E2F98" w14:textId="1273C447" w:rsidR="00767056" w:rsidRPr="00767056" w:rsidRDefault="00767056" w:rsidP="00767056">
      <w:pPr>
        <w:widowControl/>
        <w:jc w:val="both"/>
        <w:rPr>
          <w:rFonts w:ascii="Times New Roman" w:eastAsia="Times New Roman" w:hAnsi="Times New Roman"/>
          <w:lang w:val="ru-RU"/>
        </w:rPr>
      </w:pPr>
      <w:r w:rsidRPr="00767056">
        <w:rPr>
          <w:rFonts w:ascii="Times New Roman" w:eastAsia="Times New Roman" w:hAnsi="Times New Roman"/>
          <w:lang w:val="ru-RU"/>
        </w:rPr>
        <w:t xml:space="preserve">Примечание: прирост тепловой нагрузки не участвует в балансе тепловой энергии отпускаемой от </w:t>
      </w:r>
      <w:proofErr w:type="gramStart"/>
      <w:r w:rsidRPr="00767056">
        <w:rPr>
          <w:rFonts w:ascii="Times New Roman" w:eastAsia="Times New Roman" w:hAnsi="Times New Roman"/>
          <w:lang w:val="ru-RU"/>
        </w:rPr>
        <w:t>ТЭЦ</w:t>
      </w:r>
      <w:proofErr w:type="gramEnd"/>
      <w:r w:rsidRPr="00767056">
        <w:rPr>
          <w:rFonts w:ascii="Times New Roman" w:eastAsia="Times New Roman" w:hAnsi="Times New Roman"/>
          <w:lang w:val="ru-RU"/>
        </w:rPr>
        <w:t xml:space="preserve"> ЗАТО Северск, так как перспективные объекты не введены в эксплуатацию. Перспективные нагрузки тепловой энергии будут учтены при вводе в эксплуатацию объектов и</w:t>
      </w:r>
      <w:r>
        <w:rPr>
          <w:rFonts w:ascii="Times New Roman" w:eastAsia="Times New Roman" w:hAnsi="Times New Roman"/>
          <w:lang w:val="ru-RU"/>
        </w:rPr>
        <w:t xml:space="preserve"> зафиксированы в следую</w:t>
      </w:r>
      <w:r w:rsidRPr="00767056">
        <w:rPr>
          <w:rFonts w:ascii="Times New Roman" w:eastAsia="Times New Roman" w:hAnsi="Times New Roman"/>
          <w:lang w:val="ru-RU"/>
        </w:rPr>
        <w:t>щей актуализации схемы теплоснабжения.</w:t>
      </w:r>
    </w:p>
    <w:p w14:paraId="20D907E3" w14:textId="37B4C5BE" w:rsidR="00767056" w:rsidRPr="001168A2" w:rsidRDefault="00767056" w:rsidP="00767056">
      <w:pPr>
        <w:widowControl/>
        <w:spacing w:line="360" w:lineRule="auto"/>
        <w:jc w:val="both"/>
        <w:rPr>
          <w:rFonts w:ascii="Times New Roman" w:eastAsia="Times New Roman" w:hAnsi="Times New Roman"/>
          <w:sz w:val="24"/>
          <w:lang w:val="ru-RU"/>
        </w:rPr>
        <w:sectPr w:rsidR="00767056" w:rsidRPr="001168A2" w:rsidSect="0015146D">
          <w:pgSz w:w="23808" w:h="16840" w:orient="landscape" w:code="8"/>
          <w:pgMar w:top="1276" w:right="1276" w:bottom="567" w:left="1134" w:header="709" w:footer="709" w:gutter="0"/>
          <w:cols w:space="708"/>
          <w:titlePg/>
          <w:docGrid w:linePitch="360"/>
        </w:sectPr>
      </w:pPr>
      <w:r w:rsidRPr="00767056">
        <w:rPr>
          <w:rFonts w:ascii="Times New Roman" w:eastAsia="Times New Roman" w:hAnsi="Times New Roman"/>
          <w:sz w:val="24"/>
          <w:lang w:val="ru-RU"/>
        </w:rPr>
        <w:t xml:space="preserve">  </w:t>
      </w:r>
    </w:p>
    <w:p w14:paraId="7DD7BF83" w14:textId="77777777" w:rsidR="001168A2" w:rsidRPr="001168A2" w:rsidRDefault="001168A2" w:rsidP="001168A2">
      <w:pPr>
        <w:widowControl/>
        <w:spacing w:line="360" w:lineRule="auto"/>
        <w:ind w:firstLine="708"/>
        <w:jc w:val="both"/>
        <w:rPr>
          <w:rFonts w:ascii="Times New Roman" w:eastAsia="Times New Roman" w:hAnsi="Times New Roman"/>
          <w:sz w:val="24"/>
          <w:lang w:val="ru-RU"/>
        </w:rPr>
      </w:pPr>
      <w:bookmarkStart w:id="110" w:name="_Toc520479189"/>
      <w:r w:rsidRPr="001168A2">
        <w:rPr>
          <w:rFonts w:ascii="Times New Roman" w:eastAsia="Times New Roman" w:hAnsi="Times New Roman"/>
          <w:sz w:val="24"/>
          <w:lang w:val="ru-RU"/>
        </w:rPr>
        <w:lastRenderedPageBreak/>
        <w:t>Фактические тепловые потери в тепловой сети за анализируемый ретроспективный период колеблются от 19 до 26% от отпуска с коллекторов ТЭЦ АО «РИР».</w:t>
      </w:r>
    </w:p>
    <w:p w14:paraId="7067E79B" w14:textId="77777777" w:rsidR="001168A2" w:rsidRPr="00262E4F" w:rsidRDefault="001168A2" w:rsidP="00262E4F">
      <w:pPr>
        <w:widowControl/>
        <w:spacing w:line="360" w:lineRule="auto"/>
        <w:ind w:firstLine="708"/>
        <w:jc w:val="both"/>
        <w:rPr>
          <w:rFonts w:ascii="Times New Roman" w:eastAsia="Times New Roman" w:hAnsi="Times New Roman"/>
          <w:sz w:val="24"/>
          <w:lang w:val="ru-RU"/>
        </w:rPr>
      </w:pPr>
      <w:r w:rsidRPr="00262E4F">
        <w:rPr>
          <w:rFonts w:ascii="Times New Roman" w:eastAsia="Times New Roman" w:hAnsi="Times New Roman"/>
          <w:sz w:val="24"/>
          <w:lang w:val="ru-RU"/>
        </w:rPr>
        <w:t xml:space="preserve">В соответствии с требованиями ФЗ № 416 (417) «О водоснабжении и водоотведении» с 1 января 2013 года подключение (технологическое присоединение)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Таким образом, приростов объемов потребления теплоносителя на нужды горячего водоснабжения на перспективу не прогнозируется. </w:t>
      </w:r>
    </w:p>
    <w:p w14:paraId="5D2D2150" w14:textId="4B43552D" w:rsidR="001168A2" w:rsidRPr="00262E4F" w:rsidRDefault="001168A2" w:rsidP="00262E4F">
      <w:pPr>
        <w:widowControl/>
        <w:spacing w:line="360" w:lineRule="auto"/>
        <w:ind w:firstLine="708"/>
        <w:jc w:val="both"/>
        <w:rPr>
          <w:rFonts w:ascii="Times New Roman" w:eastAsia="Times New Roman" w:hAnsi="Times New Roman"/>
          <w:sz w:val="24"/>
          <w:lang w:val="ru-RU"/>
        </w:rPr>
      </w:pPr>
      <w:r w:rsidRPr="00262E4F">
        <w:rPr>
          <w:rFonts w:ascii="Times New Roman" w:eastAsia="Times New Roman" w:hAnsi="Times New Roman"/>
          <w:sz w:val="24"/>
          <w:lang w:val="ru-RU"/>
        </w:rPr>
        <w:t xml:space="preserve">Прогнозные объемы потребления теплоносителя предусматриваются только для восполнения объемов утечек сетевой воды в системах теплоснабжения. Утечки сетевой воды принимаются в размере 0,25% среднегодового объема </w:t>
      </w:r>
      <w:r w:rsidR="00262E4F">
        <w:rPr>
          <w:rFonts w:ascii="Times New Roman" w:eastAsia="Times New Roman" w:hAnsi="Times New Roman"/>
          <w:sz w:val="24"/>
          <w:lang w:val="ru-RU"/>
        </w:rPr>
        <w:t>воды в системах</w:t>
      </w:r>
      <w:r w:rsidRPr="00262E4F">
        <w:rPr>
          <w:rFonts w:ascii="Times New Roman" w:eastAsia="Times New Roman" w:hAnsi="Times New Roman"/>
          <w:sz w:val="24"/>
          <w:lang w:val="ru-RU"/>
        </w:rPr>
        <w:t xml:space="preserve"> теплопотребления в соответствии с требованиями действующих «Типовой инструкции по технической эксплуатации систем транспорта и распределения тепловой энергии (тепловых сетей)» и «Типовой инструкции по технической эксплуатации тепловых сетей систем коммунального теплоснабжения».</w:t>
      </w:r>
    </w:p>
    <w:p w14:paraId="2763EB95" w14:textId="237DA41E" w:rsidR="001168A2" w:rsidRDefault="001168A2" w:rsidP="00262E4F">
      <w:pPr>
        <w:widowControl/>
        <w:spacing w:line="360" w:lineRule="auto"/>
        <w:ind w:firstLine="708"/>
        <w:jc w:val="both"/>
        <w:rPr>
          <w:rFonts w:ascii="Times New Roman" w:eastAsia="Times New Roman" w:hAnsi="Times New Roman"/>
          <w:sz w:val="24"/>
          <w:lang w:val="ru-RU"/>
        </w:rPr>
      </w:pPr>
      <w:r w:rsidRPr="00262E4F">
        <w:rPr>
          <w:rFonts w:ascii="Times New Roman" w:eastAsia="Times New Roman" w:hAnsi="Times New Roman"/>
          <w:sz w:val="24"/>
          <w:lang w:val="ru-RU"/>
        </w:rPr>
        <w:t xml:space="preserve">Изменения объемов потребления теплоносителя в зонах действия источников </w:t>
      </w:r>
      <w:proofErr w:type="gramStart"/>
      <w:r w:rsidRPr="00262E4F">
        <w:rPr>
          <w:rFonts w:ascii="Times New Roman" w:eastAsia="Times New Roman" w:hAnsi="Times New Roman"/>
          <w:sz w:val="24"/>
          <w:lang w:val="ru-RU"/>
        </w:rPr>
        <w:t>теплоснабжения</w:t>
      </w:r>
      <w:proofErr w:type="gramEnd"/>
      <w:r w:rsidRPr="00262E4F">
        <w:rPr>
          <w:rFonts w:ascii="Times New Roman" w:eastAsia="Times New Roman" w:hAnsi="Times New Roman"/>
          <w:sz w:val="24"/>
          <w:lang w:val="ru-RU"/>
        </w:rPr>
        <w:t xml:space="preserve"> ЗАТО Северск на каждом этапе на период до 2035 г. учтено при формиро</w:t>
      </w:r>
      <w:r w:rsidR="00262E4F">
        <w:rPr>
          <w:rFonts w:ascii="Times New Roman" w:eastAsia="Times New Roman" w:hAnsi="Times New Roman"/>
          <w:sz w:val="24"/>
          <w:lang w:val="ru-RU"/>
        </w:rPr>
        <w:t>вании балансов ВПУ, приведенных</w:t>
      </w:r>
      <w:r w:rsidRPr="00262E4F">
        <w:rPr>
          <w:rFonts w:ascii="Times New Roman" w:eastAsia="Times New Roman" w:hAnsi="Times New Roman"/>
          <w:sz w:val="24"/>
          <w:lang w:val="ru-RU"/>
        </w:rPr>
        <w:t xml:space="preserve"> в соответствующей главе Обосновывающих материалов к схеме теплоснабжения.</w:t>
      </w:r>
    </w:p>
    <w:p w14:paraId="7ECCE580" w14:textId="1A159809" w:rsidR="00E66D33" w:rsidRPr="00E66D33" w:rsidRDefault="00E66D33" w:rsidP="00E66D33">
      <w:pPr>
        <w:widowControl/>
        <w:spacing w:line="360" w:lineRule="auto"/>
        <w:ind w:firstLine="708"/>
        <w:jc w:val="both"/>
        <w:rPr>
          <w:rFonts w:ascii="Times New Roman" w:eastAsia="Times New Roman" w:hAnsi="Times New Roman"/>
          <w:sz w:val="24"/>
          <w:lang w:val="ru-RU"/>
        </w:rPr>
      </w:pPr>
      <w:r>
        <w:rPr>
          <w:rFonts w:ascii="Times New Roman" w:eastAsia="Times New Roman" w:hAnsi="Times New Roman"/>
          <w:sz w:val="24"/>
          <w:lang w:val="ru-RU"/>
        </w:rPr>
        <w:t>П</w:t>
      </w:r>
      <w:r w:rsidRPr="00E66D33">
        <w:rPr>
          <w:rFonts w:ascii="Times New Roman" w:eastAsia="Times New Roman" w:hAnsi="Times New Roman"/>
          <w:sz w:val="24"/>
          <w:lang w:val="ru-RU"/>
        </w:rPr>
        <w:t xml:space="preserve">рирост тепловой нагрузки не участвует в балансе тепловой энергии отпускаемой от </w:t>
      </w:r>
      <w:proofErr w:type="gramStart"/>
      <w:r w:rsidRPr="00E66D33">
        <w:rPr>
          <w:rFonts w:ascii="Times New Roman" w:eastAsia="Times New Roman" w:hAnsi="Times New Roman"/>
          <w:sz w:val="24"/>
          <w:lang w:val="ru-RU"/>
        </w:rPr>
        <w:t>ТЭЦ</w:t>
      </w:r>
      <w:proofErr w:type="gramEnd"/>
      <w:r w:rsidRPr="00E66D33">
        <w:rPr>
          <w:rFonts w:ascii="Times New Roman" w:eastAsia="Times New Roman" w:hAnsi="Times New Roman"/>
          <w:sz w:val="24"/>
          <w:lang w:val="ru-RU"/>
        </w:rPr>
        <w:t xml:space="preserve"> ЗАТО Северск, так как перспективные объекты не введены в эксплуатацию. Перспективные нагрузки тепловой энергии будут учтены при вводе в эксплуатацию объектов и зафиксированы в следующей актуализации схемы теплоснабжения.</w:t>
      </w:r>
    </w:p>
    <w:p w14:paraId="260DE9BE" w14:textId="77777777" w:rsidR="00E66D33" w:rsidRPr="00262E4F" w:rsidRDefault="00E66D33" w:rsidP="00262E4F">
      <w:pPr>
        <w:widowControl/>
        <w:spacing w:line="360" w:lineRule="auto"/>
        <w:ind w:firstLine="708"/>
        <w:jc w:val="both"/>
        <w:rPr>
          <w:rFonts w:ascii="Times New Roman" w:eastAsia="Times New Roman" w:hAnsi="Times New Roman"/>
          <w:sz w:val="24"/>
          <w:lang w:val="ru-RU"/>
        </w:rPr>
      </w:pPr>
    </w:p>
    <w:p w14:paraId="2B0710A4" w14:textId="77777777" w:rsidR="001168A2" w:rsidRDefault="001168A2">
      <w:pPr>
        <w:widowControl/>
        <w:rPr>
          <w:rFonts w:ascii="Arial" w:hAnsi="Arial" w:cs="Arial"/>
          <w:sz w:val="24"/>
          <w:szCs w:val="24"/>
          <w:lang w:val="ru-RU"/>
        </w:rPr>
      </w:pPr>
      <w:r>
        <w:rPr>
          <w:rFonts w:ascii="Arial" w:hAnsi="Arial" w:cs="Arial"/>
          <w:sz w:val="24"/>
          <w:szCs w:val="24"/>
          <w:lang w:val="ru-RU"/>
        </w:rPr>
        <w:br w:type="page"/>
      </w:r>
    </w:p>
    <w:p w14:paraId="703179C5" w14:textId="77777777" w:rsidR="001168A2" w:rsidRDefault="001168A2" w:rsidP="001168A2">
      <w:pPr>
        <w:keepNext/>
        <w:widowControl/>
        <w:spacing w:line="360" w:lineRule="auto"/>
        <w:rPr>
          <w:rFonts w:ascii="Times New Roman" w:hAnsi="Times New Roman"/>
          <w:bCs/>
          <w:lang w:val="ru-RU"/>
        </w:rPr>
        <w:sectPr w:rsidR="001168A2" w:rsidSect="006B24C5">
          <w:pgSz w:w="11906" w:h="16838"/>
          <w:pgMar w:top="1276" w:right="567" w:bottom="1134" w:left="1276" w:header="709" w:footer="709" w:gutter="0"/>
          <w:cols w:space="708"/>
          <w:titlePg/>
          <w:docGrid w:linePitch="360"/>
        </w:sectPr>
      </w:pPr>
      <w:bookmarkStart w:id="111" w:name="_Ref457217407"/>
    </w:p>
    <w:p w14:paraId="1A7E041B" w14:textId="620836F7" w:rsidR="001168A2" w:rsidRPr="001168A2" w:rsidRDefault="001168A2" w:rsidP="001168A2">
      <w:pPr>
        <w:keepNext/>
        <w:widowControl/>
        <w:spacing w:line="360" w:lineRule="auto"/>
        <w:rPr>
          <w:rFonts w:ascii="Times New Roman" w:hAnsi="Times New Roman"/>
          <w:bCs/>
          <w:lang w:val="ru-RU"/>
        </w:rPr>
      </w:pPr>
      <w:r w:rsidRPr="00262E4F">
        <w:rPr>
          <w:rFonts w:ascii="Times New Roman" w:eastAsia="Times New Roman" w:hAnsi="Times New Roman"/>
          <w:sz w:val="24"/>
          <w:lang w:val="ru-RU"/>
        </w:rPr>
        <w:lastRenderedPageBreak/>
        <w:t xml:space="preserve">Таблица </w:t>
      </w:r>
      <w:bookmarkEnd w:id="111"/>
      <w:r w:rsidRPr="00262E4F">
        <w:rPr>
          <w:rFonts w:ascii="Times New Roman" w:eastAsia="Times New Roman" w:hAnsi="Times New Roman"/>
          <w:sz w:val="24"/>
          <w:lang w:val="ru-RU"/>
        </w:rPr>
        <w:t xml:space="preserve">5.6 – Общий прогноз приростов потребления тепловой мощности с разделением по видам теплопотребления в зоне действия каждого источника тепловой </w:t>
      </w:r>
      <w:proofErr w:type="gramStart"/>
      <w:r w:rsidRPr="00262E4F">
        <w:rPr>
          <w:rFonts w:ascii="Times New Roman" w:eastAsia="Times New Roman" w:hAnsi="Times New Roman"/>
          <w:sz w:val="24"/>
          <w:lang w:val="ru-RU"/>
        </w:rPr>
        <w:t>энергии</w:t>
      </w:r>
      <w:proofErr w:type="gramEnd"/>
      <w:r w:rsidRPr="00262E4F">
        <w:rPr>
          <w:rFonts w:ascii="Times New Roman" w:eastAsia="Times New Roman" w:hAnsi="Times New Roman"/>
          <w:sz w:val="24"/>
          <w:lang w:val="ru-RU"/>
        </w:rPr>
        <w:t xml:space="preserve"> ЗАТО Северск на каждом этапе на период до 2035 г.</w:t>
      </w:r>
    </w:p>
    <w:tbl>
      <w:tblPr>
        <w:tblW w:w="5000" w:type="pct"/>
        <w:tblLook w:val="0000" w:firstRow="0" w:lastRow="0" w:firstColumn="0" w:lastColumn="0" w:noHBand="0" w:noVBand="0"/>
      </w:tblPr>
      <w:tblGrid>
        <w:gridCol w:w="442"/>
        <w:gridCol w:w="1128"/>
        <w:gridCol w:w="1250"/>
        <w:gridCol w:w="893"/>
        <w:gridCol w:w="641"/>
        <w:gridCol w:w="466"/>
        <w:gridCol w:w="588"/>
        <w:gridCol w:w="893"/>
        <w:gridCol w:w="641"/>
        <w:gridCol w:w="522"/>
        <w:gridCol w:w="588"/>
        <w:gridCol w:w="893"/>
        <w:gridCol w:w="641"/>
        <w:gridCol w:w="522"/>
        <w:gridCol w:w="588"/>
        <w:gridCol w:w="893"/>
        <w:gridCol w:w="641"/>
        <w:gridCol w:w="522"/>
        <w:gridCol w:w="588"/>
        <w:gridCol w:w="1250"/>
      </w:tblGrid>
      <w:tr w:rsidR="001168A2" w:rsidRPr="00E74073" w14:paraId="16E5BCEC" w14:textId="77777777" w:rsidTr="00262E4F">
        <w:trPr>
          <w:trHeight w:val="970"/>
        </w:trPr>
        <w:tc>
          <w:tcPr>
            <w:tcW w:w="15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6001B4C"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 п.п.</w:t>
            </w:r>
          </w:p>
        </w:tc>
        <w:tc>
          <w:tcPr>
            <w:tcW w:w="38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D23FE4A"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Наименование источника тепловой энергии</w:t>
            </w:r>
          </w:p>
        </w:tc>
        <w:tc>
          <w:tcPr>
            <w:tcW w:w="428" w:type="pct"/>
            <w:tcBorders>
              <w:top w:val="single" w:sz="4" w:space="0" w:color="auto"/>
              <w:left w:val="nil"/>
              <w:bottom w:val="single" w:sz="4" w:space="0" w:color="auto"/>
              <w:right w:val="single" w:sz="4" w:space="0" w:color="auto"/>
            </w:tcBorders>
            <w:shd w:val="clear" w:color="auto" w:fill="FFFFFF"/>
            <w:vAlign w:val="center"/>
          </w:tcPr>
          <w:p w14:paraId="08DF21E5"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Присоединенная нагрузка</w:t>
            </w:r>
          </w:p>
        </w:tc>
        <w:tc>
          <w:tcPr>
            <w:tcW w:w="3605" w:type="pct"/>
            <w:gridSpan w:val="16"/>
            <w:tcBorders>
              <w:top w:val="single" w:sz="4" w:space="0" w:color="auto"/>
              <w:left w:val="nil"/>
              <w:bottom w:val="single" w:sz="4" w:space="0" w:color="auto"/>
              <w:right w:val="single" w:sz="4" w:space="0" w:color="auto"/>
            </w:tcBorders>
            <w:shd w:val="clear" w:color="auto" w:fill="FFFFFF"/>
            <w:vAlign w:val="center"/>
          </w:tcPr>
          <w:p w14:paraId="73240CD4" w14:textId="77777777" w:rsidR="001168A2" w:rsidRPr="001168A2" w:rsidRDefault="001168A2" w:rsidP="00262E4F">
            <w:pPr>
              <w:widowControl/>
              <w:jc w:val="center"/>
              <w:rPr>
                <w:rFonts w:ascii="Times New Roman" w:hAnsi="Times New Roman"/>
                <w:b/>
                <w:bCs/>
                <w:color w:val="000000"/>
                <w:sz w:val="18"/>
                <w:szCs w:val="18"/>
                <w:lang w:val="ru-RU"/>
              </w:rPr>
            </w:pPr>
            <w:r w:rsidRPr="001168A2">
              <w:rPr>
                <w:rFonts w:ascii="Times New Roman" w:hAnsi="Times New Roman"/>
                <w:b/>
                <w:bCs/>
                <w:color w:val="000000"/>
                <w:sz w:val="18"/>
                <w:szCs w:val="18"/>
                <w:lang w:val="ru-RU"/>
              </w:rPr>
              <w:t>Прирост тепловой нагрузки, Гкал/ч</w:t>
            </w:r>
          </w:p>
        </w:tc>
        <w:tc>
          <w:tcPr>
            <w:tcW w:w="428" w:type="pct"/>
            <w:tcBorders>
              <w:top w:val="single" w:sz="4" w:space="0" w:color="auto"/>
              <w:left w:val="nil"/>
              <w:bottom w:val="single" w:sz="4" w:space="0" w:color="auto"/>
              <w:right w:val="single" w:sz="4" w:space="0" w:color="auto"/>
            </w:tcBorders>
            <w:shd w:val="clear" w:color="auto" w:fill="FFFFFF"/>
            <w:vAlign w:val="center"/>
          </w:tcPr>
          <w:p w14:paraId="490D1B86"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Присоединенная нагрузка,</w:t>
            </w:r>
          </w:p>
        </w:tc>
      </w:tr>
      <w:tr w:rsidR="001168A2" w:rsidRPr="00E74073" w14:paraId="12041339" w14:textId="77777777" w:rsidTr="00262E4F">
        <w:trPr>
          <w:trHeight w:val="420"/>
        </w:trPr>
        <w:tc>
          <w:tcPr>
            <w:tcW w:w="151" w:type="pct"/>
            <w:vMerge/>
            <w:tcBorders>
              <w:top w:val="single" w:sz="4" w:space="0" w:color="auto"/>
              <w:left w:val="single" w:sz="4" w:space="0" w:color="auto"/>
              <w:bottom w:val="single" w:sz="4" w:space="0" w:color="auto"/>
              <w:right w:val="single" w:sz="4" w:space="0" w:color="auto"/>
            </w:tcBorders>
            <w:vAlign w:val="center"/>
          </w:tcPr>
          <w:p w14:paraId="068D6A07" w14:textId="77777777" w:rsidR="001168A2" w:rsidRPr="00E74073" w:rsidRDefault="001168A2" w:rsidP="00262E4F">
            <w:pPr>
              <w:widowControl/>
              <w:jc w:val="center"/>
              <w:rPr>
                <w:rFonts w:ascii="Times New Roman" w:hAnsi="Times New Roman"/>
                <w:b/>
                <w:bCs/>
                <w:color w:val="000000"/>
                <w:sz w:val="18"/>
                <w:szCs w:val="18"/>
              </w:rPr>
            </w:pPr>
          </w:p>
        </w:tc>
        <w:tc>
          <w:tcPr>
            <w:tcW w:w="387" w:type="pct"/>
            <w:vMerge/>
            <w:tcBorders>
              <w:top w:val="single" w:sz="4" w:space="0" w:color="auto"/>
              <w:left w:val="single" w:sz="4" w:space="0" w:color="auto"/>
              <w:bottom w:val="single" w:sz="4" w:space="0" w:color="auto"/>
              <w:right w:val="single" w:sz="4" w:space="0" w:color="auto"/>
            </w:tcBorders>
            <w:vAlign w:val="center"/>
          </w:tcPr>
          <w:p w14:paraId="7A293C2C" w14:textId="77777777" w:rsidR="001168A2" w:rsidRPr="00E74073" w:rsidRDefault="001168A2" w:rsidP="00262E4F">
            <w:pPr>
              <w:widowControl/>
              <w:jc w:val="center"/>
              <w:rPr>
                <w:rFonts w:ascii="Times New Roman" w:hAnsi="Times New Roman"/>
                <w:b/>
                <w:bCs/>
                <w:color w:val="000000"/>
                <w:sz w:val="18"/>
                <w:szCs w:val="18"/>
              </w:rPr>
            </w:pPr>
          </w:p>
        </w:tc>
        <w:tc>
          <w:tcPr>
            <w:tcW w:w="428" w:type="pct"/>
            <w:tcBorders>
              <w:top w:val="nil"/>
              <w:left w:val="nil"/>
              <w:bottom w:val="single" w:sz="4" w:space="0" w:color="auto"/>
              <w:right w:val="single" w:sz="4" w:space="0" w:color="auto"/>
            </w:tcBorders>
            <w:shd w:val="clear" w:color="auto" w:fill="FFFFFF"/>
            <w:vAlign w:val="center"/>
          </w:tcPr>
          <w:p w14:paraId="1AF65594" w14:textId="77777777" w:rsidR="001168A2" w:rsidRPr="00E74073" w:rsidRDefault="001168A2" w:rsidP="00262E4F">
            <w:pPr>
              <w:widowControl/>
              <w:ind w:left="-37" w:right="-108" w:hanging="37"/>
              <w:jc w:val="center"/>
              <w:rPr>
                <w:rFonts w:ascii="Times New Roman" w:hAnsi="Times New Roman"/>
                <w:b/>
                <w:bCs/>
                <w:color w:val="000000"/>
                <w:sz w:val="18"/>
                <w:szCs w:val="18"/>
              </w:rPr>
            </w:pPr>
            <w:r w:rsidRPr="00E74073">
              <w:rPr>
                <w:rFonts w:ascii="Times New Roman" w:hAnsi="Times New Roman"/>
                <w:b/>
                <w:bCs/>
                <w:color w:val="000000"/>
                <w:sz w:val="18"/>
                <w:szCs w:val="18"/>
              </w:rPr>
              <w:t>на 01.01.2016г.</w:t>
            </w:r>
          </w:p>
        </w:tc>
        <w:tc>
          <w:tcPr>
            <w:tcW w:w="887" w:type="pct"/>
            <w:gridSpan w:val="4"/>
            <w:tcBorders>
              <w:top w:val="single" w:sz="4" w:space="0" w:color="auto"/>
              <w:left w:val="nil"/>
              <w:bottom w:val="single" w:sz="4" w:space="0" w:color="auto"/>
              <w:right w:val="single" w:sz="4" w:space="0" w:color="auto"/>
            </w:tcBorders>
            <w:shd w:val="clear" w:color="auto" w:fill="FFFFFF"/>
            <w:vAlign w:val="center"/>
          </w:tcPr>
          <w:p w14:paraId="773DD053"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1 этап (2016 – 2021 гг.)</w:t>
            </w:r>
          </w:p>
        </w:tc>
        <w:tc>
          <w:tcPr>
            <w:tcW w:w="906" w:type="pct"/>
            <w:gridSpan w:val="4"/>
            <w:tcBorders>
              <w:top w:val="single" w:sz="4" w:space="0" w:color="auto"/>
              <w:left w:val="nil"/>
              <w:bottom w:val="single" w:sz="4" w:space="0" w:color="auto"/>
              <w:right w:val="single" w:sz="4" w:space="0" w:color="auto"/>
            </w:tcBorders>
            <w:shd w:val="clear" w:color="auto" w:fill="FFFFFF"/>
            <w:vAlign w:val="center"/>
          </w:tcPr>
          <w:p w14:paraId="196DFDE2"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2 этап (2022 - 2026 гг.)</w:t>
            </w:r>
          </w:p>
        </w:tc>
        <w:tc>
          <w:tcPr>
            <w:tcW w:w="906" w:type="pct"/>
            <w:gridSpan w:val="4"/>
            <w:tcBorders>
              <w:top w:val="single" w:sz="4" w:space="0" w:color="auto"/>
              <w:left w:val="nil"/>
              <w:bottom w:val="single" w:sz="4" w:space="0" w:color="auto"/>
              <w:right w:val="single" w:sz="4" w:space="0" w:color="auto"/>
            </w:tcBorders>
            <w:shd w:val="clear" w:color="auto" w:fill="FFFFFF"/>
            <w:vAlign w:val="center"/>
          </w:tcPr>
          <w:p w14:paraId="2BB19926"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3 этап (2027 - 2031 гг.)</w:t>
            </w:r>
          </w:p>
        </w:tc>
        <w:tc>
          <w:tcPr>
            <w:tcW w:w="906" w:type="pct"/>
            <w:gridSpan w:val="4"/>
            <w:tcBorders>
              <w:top w:val="single" w:sz="4" w:space="0" w:color="auto"/>
              <w:left w:val="nil"/>
              <w:bottom w:val="single" w:sz="4" w:space="0" w:color="auto"/>
              <w:right w:val="single" w:sz="4" w:space="0" w:color="auto"/>
            </w:tcBorders>
            <w:shd w:val="clear" w:color="auto" w:fill="FFFFFF"/>
            <w:vAlign w:val="center"/>
          </w:tcPr>
          <w:p w14:paraId="574D1CAC"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4 этап (2032 - 2035 гг.)</w:t>
            </w:r>
          </w:p>
        </w:tc>
        <w:tc>
          <w:tcPr>
            <w:tcW w:w="428" w:type="pct"/>
            <w:tcBorders>
              <w:top w:val="nil"/>
              <w:left w:val="nil"/>
              <w:bottom w:val="single" w:sz="4" w:space="0" w:color="auto"/>
              <w:right w:val="single" w:sz="4" w:space="0" w:color="auto"/>
            </w:tcBorders>
            <w:shd w:val="clear" w:color="auto" w:fill="FFFFFF"/>
            <w:noWrap/>
            <w:vAlign w:val="center"/>
          </w:tcPr>
          <w:p w14:paraId="4451D278"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2035г.</w:t>
            </w:r>
          </w:p>
        </w:tc>
      </w:tr>
      <w:tr w:rsidR="007F1FD9" w:rsidRPr="00E74073" w14:paraId="2F48E44D" w14:textId="77777777" w:rsidTr="00262E4F">
        <w:trPr>
          <w:trHeight w:val="420"/>
        </w:trPr>
        <w:tc>
          <w:tcPr>
            <w:tcW w:w="151" w:type="pct"/>
            <w:vMerge/>
            <w:tcBorders>
              <w:top w:val="single" w:sz="4" w:space="0" w:color="auto"/>
              <w:left w:val="single" w:sz="4" w:space="0" w:color="auto"/>
              <w:bottom w:val="single" w:sz="4" w:space="0" w:color="auto"/>
              <w:right w:val="single" w:sz="4" w:space="0" w:color="auto"/>
            </w:tcBorders>
            <w:vAlign w:val="center"/>
          </w:tcPr>
          <w:p w14:paraId="41622C14" w14:textId="77777777" w:rsidR="001168A2" w:rsidRPr="00E74073" w:rsidRDefault="001168A2" w:rsidP="00262E4F">
            <w:pPr>
              <w:widowControl/>
              <w:jc w:val="center"/>
              <w:rPr>
                <w:rFonts w:ascii="Times New Roman" w:hAnsi="Times New Roman"/>
                <w:b/>
                <w:bCs/>
                <w:color w:val="000000"/>
                <w:sz w:val="18"/>
                <w:szCs w:val="18"/>
              </w:rPr>
            </w:pPr>
          </w:p>
        </w:tc>
        <w:tc>
          <w:tcPr>
            <w:tcW w:w="387" w:type="pct"/>
            <w:vMerge/>
            <w:tcBorders>
              <w:top w:val="single" w:sz="4" w:space="0" w:color="auto"/>
              <w:left w:val="single" w:sz="4" w:space="0" w:color="auto"/>
              <w:bottom w:val="single" w:sz="4" w:space="0" w:color="auto"/>
              <w:right w:val="single" w:sz="4" w:space="0" w:color="auto"/>
            </w:tcBorders>
            <w:vAlign w:val="center"/>
          </w:tcPr>
          <w:p w14:paraId="6E41C1D8" w14:textId="77777777" w:rsidR="001168A2" w:rsidRPr="00E74073" w:rsidRDefault="001168A2" w:rsidP="00262E4F">
            <w:pPr>
              <w:widowControl/>
              <w:jc w:val="center"/>
              <w:rPr>
                <w:rFonts w:ascii="Times New Roman" w:hAnsi="Times New Roman"/>
                <w:b/>
                <w:bCs/>
                <w:color w:val="000000"/>
                <w:sz w:val="18"/>
                <w:szCs w:val="18"/>
              </w:rPr>
            </w:pPr>
          </w:p>
        </w:tc>
        <w:tc>
          <w:tcPr>
            <w:tcW w:w="428" w:type="pct"/>
            <w:tcBorders>
              <w:top w:val="nil"/>
              <w:left w:val="nil"/>
              <w:bottom w:val="single" w:sz="4" w:space="0" w:color="auto"/>
              <w:right w:val="single" w:sz="4" w:space="0" w:color="auto"/>
            </w:tcBorders>
            <w:shd w:val="clear" w:color="auto" w:fill="FFFFFF"/>
            <w:vAlign w:val="center"/>
          </w:tcPr>
          <w:p w14:paraId="6BB67FB7"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Суммарно</w:t>
            </w:r>
          </w:p>
        </w:tc>
        <w:tc>
          <w:tcPr>
            <w:tcW w:w="306" w:type="pct"/>
            <w:tcBorders>
              <w:top w:val="nil"/>
              <w:left w:val="nil"/>
              <w:bottom w:val="single" w:sz="4" w:space="0" w:color="auto"/>
              <w:right w:val="single" w:sz="4" w:space="0" w:color="auto"/>
            </w:tcBorders>
            <w:shd w:val="clear" w:color="auto" w:fill="FFFFFF"/>
            <w:vAlign w:val="center"/>
          </w:tcPr>
          <w:p w14:paraId="534E803F"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Отоп+вент</w:t>
            </w:r>
          </w:p>
        </w:tc>
        <w:tc>
          <w:tcPr>
            <w:tcW w:w="220" w:type="pct"/>
            <w:tcBorders>
              <w:top w:val="nil"/>
              <w:left w:val="nil"/>
              <w:bottom w:val="single" w:sz="4" w:space="0" w:color="auto"/>
              <w:right w:val="single" w:sz="4" w:space="0" w:color="auto"/>
            </w:tcBorders>
            <w:shd w:val="clear" w:color="auto" w:fill="FFFFFF"/>
            <w:vAlign w:val="center"/>
          </w:tcPr>
          <w:p w14:paraId="059AD8F7" w14:textId="77777777" w:rsidR="001168A2" w:rsidRPr="00E74073" w:rsidRDefault="001168A2" w:rsidP="00262E4F">
            <w:pPr>
              <w:widowControl/>
              <w:ind w:right="-146" w:hanging="108"/>
              <w:jc w:val="center"/>
              <w:rPr>
                <w:rFonts w:ascii="Times New Roman" w:hAnsi="Times New Roman"/>
                <w:b/>
                <w:bCs/>
                <w:color w:val="000000"/>
                <w:sz w:val="18"/>
                <w:szCs w:val="18"/>
              </w:rPr>
            </w:pPr>
            <w:r w:rsidRPr="00E74073">
              <w:rPr>
                <w:rFonts w:ascii="Times New Roman" w:hAnsi="Times New Roman"/>
                <w:b/>
                <w:bCs/>
                <w:color w:val="000000"/>
                <w:sz w:val="18"/>
                <w:szCs w:val="18"/>
              </w:rPr>
              <w:t>ГВС (макс.)</w:t>
            </w:r>
          </w:p>
        </w:tc>
        <w:tc>
          <w:tcPr>
            <w:tcW w:w="160" w:type="pct"/>
            <w:tcBorders>
              <w:top w:val="nil"/>
              <w:left w:val="nil"/>
              <w:bottom w:val="single" w:sz="4" w:space="0" w:color="auto"/>
              <w:right w:val="single" w:sz="4" w:space="0" w:color="auto"/>
            </w:tcBorders>
            <w:shd w:val="clear" w:color="auto" w:fill="FFFFFF"/>
            <w:vAlign w:val="center"/>
          </w:tcPr>
          <w:p w14:paraId="20823AAC"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Пар</w:t>
            </w:r>
          </w:p>
        </w:tc>
        <w:tc>
          <w:tcPr>
            <w:tcW w:w="202" w:type="pct"/>
            <w:tcBorders>
              <w:top w:val="nil"/>
              <w:left w:val="nil"/>
              <w:bottom w:val="single" w:sz="4" w:space="0" w:color="auto"/>
              <w:right w:val="single" w:sz="4" w:space="0" w:color="auto"/>
            </w:tcBorders>
            <w:shd w:val="clear" w:color="auto" w:fill="FFFFFF"/>
            <w:vAlign w:val="center"/>
          </w:tcPr>
          <w:p w14:paraId="3F11A224"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Итого</w:t>
            </w:r>
          </w:p>
        </w:tc>
        <w:tc>
          <w:tcPr>
            <w:tcW w:w="306" w:type="pct"/>
            <w:tcBorders>
              <w:top w:val="nil"/>
              <w:left w:val="nil"/>
              <w:bottom w:val="single" w:sz="4" w:space="0" w:color="auto"/>
              <w:right w:val="single" w:sz="4" w:space="0" w:color="auto"/>
            </w:tcBorders>
            <w:shd w:val="clear" w:color="auto" w:fill="FFFFFF"/>
            <w:vAlign w:val="center"/>
          </w:tcPr>
          <w:p w14:paraId="228607C3"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Отоп+вент</w:t>
            </w:r>
          </w:p>
        </w:tc>
        <w:tc>
          <w:tcPr>
            <w:tcW w:w="220" w:type="pct"/>
            <w:tcBorders>
              <w:top w:val="nil"/>
              <w:left w:val="nil"/>
              <w:bottom w:val="single" w:sz="4" w:space="0" w:color="auto"/>
              <w:right w:val="single" w:sz="4" w:space="0" w:color="auto"/>
            </w:tcBorders>
            <w:shd w:val="clear" w:color="auto" w:fill="FFFFFF"/>
            <w:vAlign w:val="center"/>
          </w:tcPr>
          <w:p w14:paraId="0AE47EAA" w14:textId="77777777" w:rsidR="001168A2" w:rsidRPr="00E74073" w:rsidRDefault="001168A2" w:rsidP="00262E4F">
            <w:pPr>
              <w:widowControl/>
              <w:ind w:right="-146" w:hanging="108"/>
              <w:jc w:val="center"/>
              <w:rPr>
                <w:rFonts w:ascii="Times New Roman" w:hAnsi="Times New Roman"/>
                <w:b/>
                <w:bCs/>
                <w:color w:val="000000"/>
                <w:sz w:val="18"/>
                <w:szCs w:val="18"/>
              </w:rPr>
            </w:pPr>
            <w:r w:rsidRPr="00E74073">
              <w:rPr>
                <w:rFonts w:ascii="Times New Roman" w:hAnsi="Times New Roman"/>
                <w:b/>
                <w:bCs/>
                <w:color w:val="000000"/>
                <w:sz w:val="18"/>
                <w:szCs w:val="18"/>
              </w:rPr>
              <w:t>ГВС (макс.)</w:t>
            </w:r>
          </w:p>
        </w:tc>
        <w:tc>
          <w:tcPr>
            <w:tcW w:w="179" w:type="pct"/>
            <w:tcBorders>
              <w:top w:val="nil"/>
              <w:left w:val="nil"/>
              <w:bottom w:val="single" w:sz="4" w:space="0" w:color="auto"/>
              <w:right w:val="single" w:sz="4" w:space="0" w:color="auto"/>
            </w:tcBorders>
            <w:shd w:val="clear" w:color="auto" w:fill="FFFFFF"/>
            <w:vAlign w:val="center"/>
          </w:tcPr>
          <w:p w14:paraId="7ADBE36C"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Пар</w:t>
            </w:r>
          </w:p>
        </w:tc>
        <w:tc>
          <w:tcPr>
            <w:tcW w:w="202" w:type="pct"/>
            <w:tcBorders>
              <w:top w:val="nil"/>
              <w:left w:val="nil"/>
              <w:bottom w:val="single" w:sz="4" w:space="0" w:color="auto"/>
              <w:right w:val="single" w:sz="4" w:space="0" w:color="auto"/>
            </w:tcBorders>
            <w:shd w:val="clear" w:color="auto" w:fill="FFFFFF"/>
            <w:vAlign w:val="center"/>
          </w:tcPr>
          <w:p w14:paraId="60B091C1"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Итого</w:t>
            </w:r>
          </w:p>
        </w:tc>
        <w:tc>
          <w:tcPr>
            <w:tcW w:w="306" w:type="pct"/>
            <w:tcBorders>
              <w:top w:val="nil"/>
              <w:left w:val="nil"/>
              <w:bottom w:val="single" w:sz="4" w:space="0" w:color="auto"/>
              <w:right w:val="single" w:sz="4" w:space="0" w:color="auto"/>
            </w:tcBorders>
            <w:shd w:val="clear" w:color="auto" w:fill="FFFFFF"/>
            <w:vAlign w:val="center"/>
          </w:tcPr>
          <w:p w14:paraId="70D48C20"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Отоп+вент</w:t>
            </w:r>
          </w:p>
        </w:tc>
        <w:tc>
          <w:tcPr>
            <w:tcW w:w="220" w:type="pct"/>
            <w:tcBorders>
              <w:top w:val="nil"/>
              <w:left w:val="nil"/>
              <w:bottom w:val="single" w:sz="4" w:space="0" w:color="auto"/>
              <w:right w:val="single" w:sz="4" w:space="0" w:color="auto"/>
            </w:tcBorders>
            <w:shd w:val="clear" w:color="auto" w:fill="FFFFFF"/>
            <w:vAlign w:val="center"/>
          </w:tcPr>
          <w:p w14:paraId="2510A0DC" w14:textId="77777777" w:rsidR="001168A2" w:rsidRPr="00E74073" w:rsidRDefault="001168A2" w:rsidP="00262E4F">
            <w:pPr>
              <w:widowControl/>
              <w:ind w:right="-146" w:hanging="108"/>
              <w:jc w:val="center"/>
              <w:rPr>
                <w:rFonts w:ascii="Times New Roman" w:hAnsi="Times New Roman"/>
                <w:b/>
                <w:bCs/>
                <w:color w:val="000000"/>
                <w:sz w:val="18"/>
                <w:szCs w:val="18"/>
              </w:rPr>
            </w:pPr>
            <w:r w:rsidRPr="00E74073">
              <w:rPr>
                <w:rFonts w:ascii="Times New Roman" w:hAnsi="Times New Roman"/>
                <w:b/>
                <w:bCs/>
                <w:color w:val="000000"/>
                <w:sz w:val="18"/>
                <w:szCs w:val="18"/>
              </w:rPr>
              <w:t>ГВС (макс.)</w:t>
            </w:r>
          </w:p>
        </w:tc>
        <w:tc>
          <w:tcPr>
            <w:tcW w:w="179" w:type="pct"/>
            <w:tcBorders>
              <w:top w:val="nil"/>
              <w:left w:val="nil"/>
              <w:bottom w:val="single" w:sz="4" w:space="0" w:color="auto"/>
              <w:right w:val="single" w:sz="4" w:space="0" w:color="auto"/>
            </w:tcBorders>
            <w:shd w:val="clear" w:color="auto" w:fill="FFFFFF"/>
            <w:vAlign w:val="center"/>
          </w:tcPr>
          <w:p w14:paraId="09F7EDDE"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Пар</w:t>
            </w:r>
          </w:p>
        </w:tc>
        <w:tc>
          <w:tcPr>
            <w:tcW w:w="202" w:type="pct"/>
            <w:tcBorders>
              <w:top w:val="nil"/>
              <w:left w:val="nil"/>
              <w:bottom w:val="single" w:sz="4" w:space="0" w:color="auto"/>
              <w:right w:val="single" w:sz="4" w:space="0" w:color="auto"/>
            </w:tcBorders>
            <w:shd w:val="clear" w:color="auto" w:fill="FFFFFF"/>
            <w:vAlign w:val="center"/>
          </w:tcPr>
          <w:p w14:paraId="076D1E3E"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Итого</w:t>
            </w:r>
          </w:p>
        </w:tc>
        <w:tc>
          <w:tcPr>
            <w:tcW w:w="306" w:type="pct"/>
            <w:tcBorders>
              <w:top w:val="nil"/>
              <w:left w:val="nil"/>
              <w:bottom w:val="single" w:sz="4" w:space="0" w:color="auto"/>
              <w:right w:val="single" w:sz="4" w:space="0" w:color="auto"/>
            </w:tcBorders>
            <w:shd w:val="clear" w:color="auto" w:fill="FFFFFF"/>
            <w:vAlign w:val="center"/>
          </w:tcPr>
          <w:p w14:paraId="002DD3AB" w14:textId="77777777" w:rsidR="001168A2" w:rsidRPr="00E74073" w:rsidRDefault="001168A2" w:rsidP="00262E4F">
            <w:pPr>
              <w:widowControl/>
              <w:ind w:right="-108"/>
              <w:jc w:val="center"/>
              <w:rPr>
                <w:rFonts w:ascii="Times New Roman" w:hAnsi="Times New Roman"/>
                <w:b/>
                <w:bCs/>
                <w:color w:val="000000"/>
                <w:sz w:val="18"/>
                <w:szCs w:val="18"/>
              </w:rPr>
            </w:pPr>
            <w:r w:rsidRPr="00E74073">
              <w:rPr>
                <w:rFonts w:ascii="Times New Roman" w:hAnsi="Times New Roman"/>
                <w:b/>
                <w:bCs/>
                <w:color w:val="000000"/>
                <w:sz w:val="18"/>
                <w:szCs w:val="18"/>
              </w:rPr>
              <w:t>Отоп+вент</w:t>
            </w:r>
          </w:p>
        </w:tc>
        <w:tc>
          <w:tcPr>
            <w:tcW w:w="220" w:type="pct"/>
            <w:tcBorders>
              <w:top w:val="nil"/>
              <w:left w:val="nil"/>
              <w:bottom w:val="single" w:sz="4" w:space="0" w:color="auto"/>
              <w:right w:val="single" w:sz="4" w:space="0" w:color="auto"/>
            </w:tcBorders>
            <w:shd w:val="clear" w:color="auto" w:fill="FFFFFF"/>
            <w:vAlign w:val="center"/>
          </w:tcPr>
          <w:p w14:paraId="791E01DD" w14:textId="77777777" w:rsidR="001168A2" w:rsidRPr="00E74073" w:rsidRDefault="001168A2" w:rsidP="00262E4F">
            <w:pPr>
              <w:widowControl/>
              <w:ind w:right="-146" w:hanging="108"/>
              <w:jc w:val="center"/>
              <w:rPr>
                <w:rFonts w:ascii="Times New Roman" w:hAnsi="Times New Roman"/>
                <w:b/>
                <w:bCs/>
                <w:color w:val="000000"/>
                <w:sz w:val="18"/>
                <w:szCs w:val="18"/>
              </w:rPr>
            </w:pPr>
            <w:r w:rsidRPr="00E74073">
              <w:rPr>
                <w:rFonts w:ascii="Times New Roman" w:hAnsi="Times New Roman"/>
                <w:b/>
                <w:bCs/>
                <w:color w:val="000000"/>
                <w:sz w:val="18"/>
                <w:szCs w:val="18"/>
              </w:rPr>
              <w:t>ГВС (макс.)</w:t>
            </w:r>
          </w:p>
        </w:tc>
        <w:tc>
          <w:tcPr>
            <w:tcW w:w="179" w:type="pct"/>
            <w:tcBorders>
              <w:top w:val="nil"/>
              <w:left w:val="nil"/>
              <w:bottom w:val="single" w:sz="4" w:space="0" w:color="auto"/>
              <w:right w:val="single" w:sz="4" w:space="0" w:color="auto"/>
            </w:tcBorders>
            <w:shd w:val="clear" w:color="auto" w:fill="FFFFFF"/>
            <w:vAlign w:val="center"/>
          </w:tcPr>
          <w:p w14:paraId="0F3A64B7"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Пар</w:t>
            </w:r>
          </w:p>
        </w:tc>
        <w:tc>
          <w:tcPr>
            <w:tcW w:w="202" w:type="pct"/>
            <w:tcBorders>
              <w:top w:val="nil"/>
              <w:left w:val="nil"/>
              <w:bottom w:val="single" w:sz="4" w:space="0" w:color="auto"/>
              <w:right w:val="single" w:sz="4" w:space="0" w:color="auto"/>
            </w:tcBorders>
            <w:shd w:val="clear" w:color="auto" w:fill="FFFFFF"/>
            <w:vAlign w:val="center"/>
          </w:tcPr>
          <w:p w14:paraId="4E3671DC"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Итого</w:t>
            </w:r>
          </w:p>
        </w:tc>
        <w:tc>
          <w:tcPr>
            <w:tcW w:w="428" w:type="pct"/>
            <w:tcBorders>
              <w:top w:val="nil"/>
              <w:left w:val="nil"/>
              <w:bottom w:val="single" w:sz="4" w:space="0" w:color="auto"/>
              <w:right w:val="single" w:sz="4" w:space="0" w:color="auto"/>
            </w:tcBorders>
            <w:shd w:val="clear" w:color="auto" w:fill="FFFFFF"/>
            <w:noWrap/>
            <w:vAlign w:val="center"/>
          </w:tcPr>
          <w:p w14:paraId="19BAD34D" w14:textId="77777777" w:rsidR="001168A2" w:rsidRPr="00E74073" w:rsidRDefault="001168A2" w:rsidP="00262E4F">
            <w:pPr>
              <w:widowControl/>
              <w:jc w:val="center"/>
              <w:rPr>
                <w:rFonts w:ascii="Times New Roman" w:hAnsi="Times New Roman"/>
                <w:b/>
                <w:bCs/>
                <w:color w:val="000000"/>
                <w:sz w:val="18"/>
                <w:szCs w:val="18"/>
              </w:rPr>
            </w:pPr>
            <w:r w:rsidRPr="00E74073">
              <w:rPr>
                <w:rFonts w:ascii="Times New Roman" w:hAnsi="Times New Roman"/>
                <w:b/>
                <w:bCs/>
                <w:color w:val="000000"/>
                <w:sz w:val="18"/>
                <w:szCs w:val="18"/>
              </w:rPr>
              <w:t>Суммарно</w:t>
            </w:r>
          </w:p>
        </w:tc>
      </w:tr>
      <w:tr w:rsidR="001168A2" w:rsidRPr="00E74073" w14:paraId="5F643FC6" w14:textId="77777777" w:rsidTr="00262E4F">
        <w:trPr>
          <w:trHeight w:val="507"/>
        </w:trPr>
        <w:tc>
          <w:tcPr>
            <w:tcW w:w="151" w:type="pct"/>
            <w:tcBorders>
              <w:top w:val="nil"/>
              <w:left w:val="single" w:sz="4" w:space="0" w:color="auto"/>
              <w:bottom w:val="single" w:sz="4" w:space="0" w:color="auto"/>
              <w:right w:val="single" w:sz="4" w:space="0" w:color="auto"/>
            </w:tcBorders>
            <w:vAlign w:val="center"/>
          </w:tcPr>
          <w:p w14:paraId="1A6B21B6"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1</w:t>
            </w:r>
          </w:p>
        </w:tc>
        <w:tc>
          <w:tcPr>
            <w:tcW w:w="387" w:type="pct"/>
            <w:tcBorders>
              <w:top w:val="nil"/>
              <w:left w:val="nil"/>
              <w:bottom w:val="single" w:sz="4" w:space="0" w:color="auto"/>
              <w:right w:val="single" w:sz="4" w:space="0" w:color="auto"/>
            </w:tcBorders>
            <w:vAlign w:val="center"/>
          </w:tcPr>
          <w:p w14:paraId="1AF8FE63"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ТЭЦ БУ-1</w:t>
            </w:r>
          </w:p>
        </w:tc>
        <w:tc>
          <w:tcPr>
            <w:tcW w:w="428" w:type="pct"/>
            <w:tcBorders>
              <w:top w:val="nil"/>
              <w:left w:val="nil"/>
              <w:bottom w:val="single" w:sz="4" w:space="0" w:color="auto"/>
              <w:right w:val="single" w:sz="4" w:space="0" w:color="auto"/>
            </w:tcBorders>
            <w:vAlign w:val="center"/>
          </w:tcPr>
          <w:p w14:paraId="5D43E970"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498,93</w:t>
            </w:r>
          </w:p>
        </w:tc>
        <w:tc>
          <w:tcPr>
            <w:tcW w:w="306" w:type="pct"/>
            <w:tcBorders>
              <w:top w:val="nil"/>
              <w:left w:val="nil"/>
              <w:bottom w:val="single" w:sz="4" w:space="0" w:color="auto"/>
              <w:right w:val="single" w:sz="4" w:space="0" w:color="auto"/>
            </w:tcBorders>
            <w:vAlign w:val="center"/>
          </w:tcPr>
          <w:p w14:paraId="115F66DA"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2,446</w:t>
            </w:r>
          </w:p>
        </w:tc>
        <w:tc>
          <w:tcPr>
            <w:tcW w:w="220" w:type="pct"/>
            <w:tcBorders>
              <w:top w:val="nil"/>
              <w:left w:val="nil"/>
              <w:bottom w:val="single" w:sz="4" w:space="0" w:color="auto"/>
              <w:right w:val="single" w:sz="4" w:space="0" w:color="auto"/>
            </w:tcBorders>
            <w:vAlign w:val="center"/>
          </w:tcPr>
          <w:p w14:paraId="13F961A9" w14:textId="77777777" w:rsidR="001168A2" w:rsidRPr="00E74073" w:rsidRDefault="001168A2" w:rsidP="00262E4F">
            <w:pPr>
              <w:widowControl/>
              <w:ind w:right="-146" w:hanging="108"/>
              <w:jc w:val="center"/>
              <w:rPr>
                <w:rFonts w:ascii="Times New Roman" w:hAnsi="Times New Roman"/>
                <w:color w:val="000000"/>
                <w:sz w:val="18"/>
                <w:szCs w:val="18"/>
              </w:rPr>
            </w:pPr>
            <w:r w:rsidRPr="00E74073">
              <w:rPr>
                <w:rFonts w:ascii="Times New Roman" w:hAnsi="Times New Roman"/>
                <w:color w:val="000000"/>
                <w:sz w:val="18"/>
                <w:szCs w:val="18"/>
              </w:rPr>
              <w:t>21,815</w:t>
            </w:r>
          </w:p>
        </w:tc>
        <w:tc>
          <w:tcPr>
            <w:tcW w:w="160" w:type="pct"/>
            <w:tcBorders>
              <w:top w:val="nil"/>
              <w:left w:val="nil"/>
              <w:bottom w:val="single" w:sz="4" w:space="0" w:color="auto"/>
              <w:right w:val="single" w:sz="4" w:space="0" w:color="auto"/>
            </w:tcBorders>
            <w:vAlign w:val="center"/>
          </w:tcPr>
          <w:p w14:paraId="6124472A"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202" w:type="pct"/>
            <w:tcBorders>
              <w:top w:val="nil"/>
              <w:left w:val="nil"/>
              <w:bottom w:val="single" w:sz="4" w:space="0" w:color="auto"/>
              <w:right w:val="single" w:sz="4" w:space="0" w:color="auto"/>
            </w:tcBorders>
            <w:vAlign w:val="center"/>
          </w:tcPr>
          <w:p w14:paraId="47CB0DFE" w14:textId="77777777" w:rsidR="001168A2" w:rsidRPr="00E74073" w:rsidRDefault="001168A2" w:rsidP="00262E4F">
            <w:pPr>
              <w:widowControl/>
              <w:ind w:right="-146" w:hanging="108"/>
              <w:jc w:val="center"/>
              <w:rPr>
                <w:rFonts w:ascii="Times New Roman" w:hAnsi="Times New Roman"/>
                <w:color w:val="000000"/>
                <w:sz w:val="18"/>
                <w:szCs w:val="18"/>
              </w:rPr>
            </w:pPr>
            <w:r w:rsidRPr="00E74073">
              <w:rPr>
                <w:rFonts w:ascii="Times New Roman" w:hAnsi="Times New Roman"/>
                <w:color w:val="000000"/>
                <w:sz w:val="18"/>
                <w:szCs w:val="18"/>
              </w:rPr>
              <w:t>24,261</w:t>
            </w:r>
          </w:p>
        </w:tc>
        <w:tc>
          <w:tcPr>
            <w:tcW w:w="306" w:type="pct"/>
            <w:tcBorders>
              <w:top w:val="nil"/>
              <w:left w:val="nil"/>
              <w:bottom w:val="single" w:sz="4" w:space="0" w:color="auto"/>
              <w:right w:val="single" w:sz="4" w:space="0" w:color="auto"/>
            </w:tcBorders>
            <w:vAlign w:val="center"/>
          </w:tcPr>
          <w:p w14:paraId="53E4AD27"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2,836</w:t>
            </w:r>
          </w:p>
        </w:tc>
        <w:tc>
          <w:tcPr>
            <w:tcW w:w="220" w:type="pct"/>
            <w:tcBorders>
              <w:top w:val="nil"/>
              <w:left w:val="nil"/>
              <w:bottom w:val="nil"/>
              <w:right w:val="nil"/>
            </w:tcBorders>
            <w:noWrap/>
            <w:vAlign w:val="center"/>
          </w:tcPr>
          <w:p w14:paraId="06D38FE2" w14:textId="77777777" w:rsidR="001168A2" w:rsidRPr="00E74073" w:rsidRDefault="001168A2" w:rsidP="00262E4F">
            <w:pPr>
              <w:widowControl/>
              <w:jc w:val="center"/>
              <w:rPr>
                <w:rFonts w:ascii="Times New Roman" w:hAnsi="Times New Roman"/>
                <w:sz w:val="18"/>
                <w:szCs w:val="18"/>
              </w:rPr>
            </w:pPr>
            <w:r w:rsidRPr="00E74073">
              <w:rPr>
                <w:rFonts w:ascii="Times New Roman" w:hAnsi="Times New Roman"/>
                <w:sz w:val="18"/>
                <w:szCs w:val="18"/>
              </w:rPr>
              <w:t>0,802</w:t>
            </w:r>
          </w:p>
        </w:tc>
        <w:tc>
          <w:tcPr>
            <w:tcW w:w="179" w:type="pct"/>
            <w:tcBorders>
              <w:top w:val="nil"/>
              <w:left w:val="single" w:sz="4" w:space="0" w:color="auto"/>
              <w:bottom w:val="single" w:sz="4" w:space="0" w:color="auto"/>
              <w:right w:val="single" w:sz="4" w:space="0" w:color="auto"/>
            </w:tcBorders>
            <w:vAlign w:val="center"/>
          </w:tcPr>
          <w:p w14:paraId="7D4374FD"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202" w:type="pct"/>
            <w:tcBorders>
              <w:top w:val="nil"/>
              <w:left w:val="nil"/>
              <w:bottom w:val="single" w:sz="4" w:space="0" w:color="auto"/>
              <w:right w:val="single" w:sz="4" w:space="0" w:color="auto"/>
            </w:tcBorders>
            <w:vAlign w:val="center"/>
          </w:tcPr>
          <w:p w14:paraId="1FEC0E57"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3,638</w:t>
            </w:r>
          </w:p>
        </w:tc>
        <w:tc>
          <w:tcPr>
            <w:tcW w:w="306" w:type="pct"/>
            <w:tcBorders>
              <w:top w:val="nil"/>
              <w:left w:val="nil"/>
              <w:bottom w:val="single" w:sz="4" w:space="0" w:color="auto"/>
              <w:right w:val="single" w:sz="4" w:space="0" w:color="auto"/>
            </w:tcBorders>
            <w:vAlign w:val="center"/>
          </w:tcPr>
          <w:p w14:paraId="3DEEDFF8"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2,673</w:t>
            </w:r>
          </w:p>
        </w:tc>
        <w:tc>
          <w:tcPr>
            <w:tcW w:w="220" w:type="pct"/>
            <w:tcBorders>
              <w:top w:val="nil"/>
              <w:left w:val="nil"/>
              <w:bottom w:val="nil"/>
              <w:right w:val="nil"/>
            </w:tcBorders>
            <w:noWrap/>
            <w:vAlign w:val="center"/>
          </w:tcPr>
          <w:p w14:paraId="1013080F" w14:textId="77777777" w:rsidR="001168A2" w:rsidRPr="00E74073" w:rsidRDefault="001168A2" w:rsidP="00262E4F">
            <w:pPr>
              <w:widowControl/>
              <w:jc w:val="center"/>
              <w:rPr>
                <w:rFonts w:ascii="Times New Roman" w:hAnsi="Times New Roman"/>
                <w:sz w:val="18"/>
                <w:szCs w:val="18"/>
              </w:rPr>
            </w:pPr>
            <w:r w:rsidRPr="00E74073">
              <w:rPr>
                <w:rFonts w:ascii="Times New Roman" w:hAnsi="Times New Roman"/>
                <w:sz w:val="18"/>
                <w:szCs w:val="18"/>
              </w:rPr>
              <w:t>1,398</w:t>
            </w:r>
          </w:p>
        </w:tc>
        <w:tc>
          <w:tcPr>
            <w:tcW w:w="179" w:type="pct"/>
            <w:tcBorders>
              <w:top w:val="nil"/>
              <w:left w:val="single" w:sz="4" w:space="0" w:color="auto"/>
              <w:bottom w:val="single" w:sz="4" w:space="0" w:color="auto"/>
              <w:right w:val="single" w:sz="4" w:space="0" w:color="auto"/>
            </w:tcBorders>
            <w:vAlign w:val="center"/>
          </w:tcPr>
          <w:p w14:paraId="4528EE8E"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202" w:type="pct"/>
            <w:tcBorders>
              <w:top w:val="nil"/>
              <w:left w:val="nil"/>
              <w:bottom w:val="single" w:sz="4" w:space="0" w:color="auto"/>
              <w:right w:val="single" w:sz="4" w:space="0" w:color="auto"/>
            </w:tcBorders>
            <w:vAlign w:val="center"/>
          </w:tcPr>
          <w:p w14:paraId="4E54A5E3"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4,071</w:t>
            </w:r>
          </w:p>
        </w:tc>
        <w:tc>
          <w:tcPr>
            <w:tcW w:w="306" w:type="pct"/>
            <w:tcBorders>
              <w:top w:val="nil"/>
              <w:left w:val="nil"/>
              <w:bottom w:val="single" w:sz="4" w:space="0" w:color="auto"/>
              <w:right w:val="single" w:sz="4" w:space="0" w:color="auto"/>
            </w:tcBorders>
            <w:vAlign w:val="center"/>
          </w:tcPr>
          <w:p w14:paraId="206CC950"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3,307</w:t>
            </w:r>
          </w:p>
        </w:tc>
        <w:tc>
          <w:tcPr>
            <w:tcW w:w="220" w:type="pct"/>
            <w:tcBorders>
              <w:top w:val="nil"/>
              <w:left w:val="nil"/>
              <w:bottom w:val="nil"/>
              <w:right w:val="nil"/>
            </w:tcBorders>
            <w:noWrap/>
            <w:vAlign w:val="center"/>
          </w:tcPr>
          <w:p w14:paraId="0873BF5C" w14:textId="77777777" w:rsidR="001168A2" w:rsidRPr="00E74073" w:rsidRDefault="001168A2" w:rsidP="00262E4F">
            <w:pPr>
              <w:widowControl/>
              <w:jc w:val="center"/>
              <w:rPr>
                <w:rFonts w:ascii="Times New Roman" w:hAnsi="Times New Roman"/>
                <w:sz w:val="18"/>
                <w:szCs w:val="18"/>
              </w:rPr>
            </w:pPr>
            <w:r w:rsidRPr="00E74073">
              <w:rPr>
                <w:rFonts w:ascii="Times New Roman" w:hAnsi="Times New Roman"/>
                <w:sz w:val="18"/>
                <w:szCs w:val="18"/>
              </w:rPr>
              <w:t>0,022</w:t>
            </w:r>
          </w:p>
        </w:tc>
        <w:tc>
          <w:tcPr>
            <w:tcW w:w="179" w:type="pct"/>
            <w:tcBorders>
              <w:top w:val="nil"/>
              <w:left w:val="single" w:sz="4" w:space="0" w:color="auto"/>
              <w:bottom w:val="single" w:sz="4" w:space="0" w:color="auto"/>
              <w:right w:val="single" w:sz="4" w:space="0" w:color="auto"/>
            </w:tcBorders>
            <w:vAlign w:val="center"/>
          </w:tcPr>
          <w:p w14:paraId="5B80CFDD"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202" w:type="pct"/>
            <w:tcBorders>
              <w:top w:val="nil"/>
              <w:left w:val="nil"/>
              <w:bottom w:val="single" w:sz="4" w:space="0" w:color="auto"/>
              <w:right w:val="single" w:sz="4" w:space="0" w:color="auto"/>
            </w:tcBorders>
            <w:vAlign w:val="center"/>
          </w:tcPr>
          <w:p w14:paraId="77B327E6"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3,329</w:t>
            </w:r>
          </w:p>
        </w:tc>
        <w:tc>
          <w:tcPr>
            <w:tcW w:w="428" w:type="pct"/>
            <w:tcBorders>
              <w:top w:val="nil"/>
              <w:left w:val="nil"/>
              <w:bottom w:val="single" w:sz="4" w:space="0" w:color="auto"/>
              <w:right w:val="single" w:sz="4" w:space="0" w:color="auto"/>
            </w:tcBorders>
            <w:vAlign w:val="center"/>
          </w:tcPr>
          <w:p w14:paraId="2F0EA1DC"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534,229</w:t>
            </w:r>
          </w:p>
        </w:tc>
      </w:tr>
      <w:tr w:rsidR="001168A2" w:rsidRPr="00E74073" w14:paraId="2A6777E5" w14:textId="77777777" w:rsidTr="00262E4F">
        <w:trPr>
          <w:trHeight w:val="427"/>
        </w:trPr>
        <w:tc>
          <w:tcPr>
            <w:tcW w:w="151" w:type="pct"/>
            <w:tcBorders>
              <w:top w:val="nil"/>
              <w:left w:val="single" w:sz="4" w:space="0" w:color="auto"/>
              <w:bottom w:val="single" w:sz="4" w:space="0" w:color="auto"/>
              <w:right w:val="single" w:sz="4" w:space="0" w:color="auto"/>
            </w:tcBorders>
            <w:vAlign w:val="center"/>
          </w:tcPr>
          <w:p w14:paraId="23EF7A61"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2</w:t>
            </w:r>
          </w:p>
        </w:tc>
        <w:tc>
          <w:tcPr>
            <w:tcW w:w="387" w:type="pct"/>
            <w:tcBorders>
              <w:top w:val="nil"/>
              <w:left w:val="nil"/>
              <w:bottom w:val="single" w:sz="4" w:space="0" w:color="auto"/>
              <w:right w:val="single" w:sz="4" w:space="0" w:color="auto"/>
            </w:tcBorders>
            <w:vAlign w:val="center"/>
          </w:tcPr>
          <w:p w14:paraId="3536A0D9"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ТЭЦ БУ-2</w:t>
            </w:r>
          </w:p>
        </w:tc>
        <w:tc>
          <w:tcPr>
            <w:tcW w:w="428" w:type="pct"/>
            <w:tcBorders>
              <w:top w:val="nil"/>
              <w:left w:val="nil"/>
              <w:bottom w:val="single" w:sz="4" w:space="0" w:color="auto"/>
              <w:right w:val="single" w:sz="4" w:space="0" w:color="auto"/>
            </w:tcBorders>
            <w:vAlign w:val="center"/>
          </w:tcPr>
          <w:p w14:paraId="0BC574DC"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341,86</w:t>
            </w:r>
          </w:p>
        </w:tc>
        <w:tc>
          <w:tcPr>
            <w:tcW w:w="306" w:type="pct"/>
            <w:tcBorders>
              <w:top w:val="nil"/>
              <w:left w:val="nil"/>
              <w:bottom w:val="single" w:sz="4" w:space="0" w:color="auto"/>
              <w:right w:val="single" w:sz="4" w:space="0" w:color="auto"/>
            </w:tcBorders>
            <w:vAlign w:val="center"/>
          </w:tcPr>
          <w:p w14:paraId="3120CF19"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-6,261</w:t>
            </w:r>
          </w:p>
        </w:tc>
        <w:tc>
          <w:tcPr>
            <w:tcW w:w="220" w:type="pct"/>
            <w:tcBorders>
              <w:top w:val="nil"/>
              <w:left w:val="nil"/>
              <w:bottom w:val="single" w:sz="4" w:space="0" w:color="auto"/>
              <w:right w:val="single" w:sz="4" w:space="0" w:color="auto"/>
            </w:tcBorders>
            <w:vAlign w:val="center"/>
          </w:tcPr>
          <w:p w14:paraId="52B5CE3E"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160" w:type="pct"/>
            <w:tcBorders>
              <w:top w:val="nil"/>
              <w:left w:val="nil"/>
              <w:bottom w:val="single" w:sz="4" w:space="0" w:color="auto"/>
              <w:right w:val="single" w:sz="4" w:space="0" w:color="auto"/>
            </w:tcBorders>
            <w:vAlign w:val="center"/>
          </w:tcPr>
          <w:p w14:paraId="23B60A66"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53,6</w:t>
            </w:r>
          </w:p>
        </w:tc>
        <w:tc>
          <w:tcPr>
            <w:tcW w:w="202" w:type="pct"/>
            <w:tcBorders>
              <w:top w:val="nil"/>
              <w:left w:val="nil"/>
              <w:bottom w:val="single" w:sz="4" w:space="0" w:color="auto"/>
              <w:right w:val="single" w:sz="4" w:space="0" w:color="auto"/>
            </w:tcBorders>
            <w:vAlign w:val="center"/>
          </w:tcPr>
          <w:p w14:paraId="19B9B7C9" w14:textId="77777777" w:rsidR="001168A2" w:rsidRPr="00E74073" w:rsidRDefault="001168A2" w:rsidP="00262E4F">
            <w:pPr>
              <w:widowControl/>
              <w:ind w:right="-146" w:hanging="108"/>
              <w:jc w:val="center"/>
              <w:rPr>
                <w:rFonts w:ascii="Times New Roman" w:hAnsi="Times New Roman"/>
                <w:color w:val="000000"/>
                <w:sz w:val="18"/>
                <w:szCs w:val="18"/>
              </w:rPr>
            </w:pPr>
            <w:r w:rsidRPr="00E74073">
              <w:rPr>
                <w:rFonts w:ascii="Times New Roman" w:hAnsi="Times New Roman"/>
                <w:color w:val="000000"/>
                <w:sz w:val="18"/>
                <w:szCs w:val="18"/>
              </w:rPr>
              <w:t>47,335</w:t>
            </w:r>
          </w:p>
        </w:tc>
        <w:tc>
          <w:tcPr>
            <w:tcW w:w="306" w:type="pct"/>
            <w:tcBorders>
              <w:top w:val="nil"/>
              <w:left w:val="nil"/>
              <w:bottom w:val="single" w:sz="4" w:space="0" w:color="auto"/>
              <w:right w:val="single" w:sz="4" w:space="0" w:color="auto"/>
            </w:tcBorders>
            <w:vAlign w:val="center"/>
          </w:tcPr>
          <w:p w14:paraId="04CC4D80"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220" w:type="pct"/>
            <w:tcBorders>
              <w:top w:val="single" w:sz="4" w:space="0" w:color="auto"/>
              <w:left w:val="nil"/>
              <w:bottom w:val="single" w:sz="4" w:space="0" w:color="auto"/>
              <w:right w:val="single" w:sz="4" w:space="0" w:color="auto"/>
            </w:tcBorders>
            <w:vAlign w:val="center"/>
          </w:tcPr>
          <w:p w14:paraId="2CC5D2CF"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179" w:type="pct"/>
            <w:tcBorders>
              <w:top w:val="nil"/>
              <w:left w:val="nil"/>
              <w:bottom w:val="single" w:sz="4" w:space="0" w:color="auto"/>
              <w:right w:val="single" w:sz="4" w:space="0" w:color="auto"/>
            </w:tcBorders>
            <w:vAlign w:val="center"/>
          </w:tcPr>
          <w:p w14:paraId="3C352897"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-1,510</w:t>
            </w:r>
          </w:p>
        </w:tc>
        <w:tc>
          <w:tcPr>
            <w:tcW w:w="202" w:type="pct"/>
            <w:tcBorders>
              <w:top w:val="nil"/>
              <w:left w:val="nil"/>
              <w:bottom w:val="single" w:sz="4" w:space="0" w:color="auto"/>
              <w:right w:val="single" w:sz="4" w:space="0" w:color="auto"/>
            </w:tcBorders>
            <w:vAlign w:val="center"/>
          </w:tcPr>
          <w:p w14:paraId="5E62F714"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-1,510</w:t>
            </w:r>
          </w:p>
        </w:tc>
        <w:tc>
          <w:tcPr>
            <w:tcW w:w="306" w:type="pct"/>
            <w:tcBorders>
              <w:top w:val="nil"/>
              <w:left w:val="nil"/>
              <w:bottom w:val="single" w:sz="4" w:space="0" w:color="auto"/>
              <w:right w:val="single" w:sz="4" w:space="0" w:color="auto"/>
            </w:tcBorders>
            <w:vAlign w:val="center"/>
          </w:tcPr>
          <w:p w14:paraId="15ADAC62"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220" w:type="pct"/>
            <w:tcBorders>
              <w:top w:val="single" w:sz="4" w:space="0" w:color="auto"/>
              <w:left w:val="nil"/>
              <w:bottom w:val="single" w:sz="4" w:space="0" w:color="auto"/>
              <w:right w:val="single" w:sz="4" w:space="0" w:color="auto"/>
            </w:tcBorders>
            <w:vAlign w:val="center"/>
          </w:tcPr>
          <w:p w14:paraId="42BAF794"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179" w:type="pct"/>
            <w:tcBorders>
              <w:top w:val="nil"/>
              <w:left w:val="nil"/>
              <w:bottom w:val="single" w:sz="4" w:space="0" w:color="auto"/>
              <w:right w:val="single" w:sz="4" w:space="0" w:color="auto"/>
            </w:tcBorders>
            <w:vAlign w:val="center"/>
          </w:tcPr>
          <w:p w14:paraId="19B8C9A7" w14:textId="77777777" w:rsidR="001168A2" w:rsidRPr="00E74073" w:rsidRDefault="001168A2" w:rsidP="00262E4F">
            <w:pPr>
              <w:widowControl/>
              <w:ind w:right="-146" w:hanging="108"/>
              <w:jc w:val="center"/>
              <w:rPr>
                <w:rFonts w:ascii="Times New Roman" w:hAnsi="Times New Roman"/>
                <w:color w:val="000000"/>
                <w:sz w:val="18"/>
                <w:szCs w:val="18"/>
              </w:rPr>
            </w:pPr>
            <w:r w:rsidRPr="00E74073">
              <w:rPr>
                <w:rFonts w:ascii="Times New Roman" w:hAnsi="Times New Roman"/>
                <w:color w:val="000000"/>
                <w:sz w:val="18"/>
                <w:szCs w:val="18"/>
              </w:rPr>
              <w:t>-1,510</w:t>
            </w:r>
          </w:p>
        </w:tc>
        <w:tc>
          <w:tcPr>
            <w:tcW w:w="202" w:type="pct"/>
            <w:tcBorders>
              <w:top w:val="nil"/>
              <w:left w:val="nil"/>
              <w:bottom w:val="single" w:sz="4" w:space="0" w:color="auto"/>
              <w:right w:val="single" w:sz="4" w:space="0" w:color="auto"/>
            </w:tcBorders>
            <w:vAlign w:val="center"/>
          </w:tcPr>
          <w:p w14:paraId="611CB9D2"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-1,510</w:t>
            </w:r>
          </w:p>
        </w:tc>
        <w:tc>
          <w:tcPr>
            <w:tcW w:w="306" w:type="pct"/>
            <w:tcBorders>
              <w:top w:val="nil"/>
              <w:left w:val="nil"/>
              <w:bottom w:val="single" w:sz="4" w:space="0" w:color="auto"/>
              <w:right w:val="single" w:sz="4" w:space="0" w:color="auto"/>
            </w:tcBorders>
            <w:vAlign w:val="center"/>
          </w:tcPr>
          <w:p w14:paraId="2611A94C"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220" w:type="pct"/>
            <w:tcBorders>
              <w:top w:val="single" w:sz="4" w:space="0" w:color="auto"/>
              <w:left w:val="nil"/>
              <w:bottom w:val="single" w:sz="4" w:space="0" w:color="auto"/>
              <w:right w:val="single" w:sz="4" w:space="0" w:color="auto"/>
            </w:tcBorders>
            <w:vAlign w:val="center"/>
          </w:tcPr>
          <w:p w14:paraId="0E9893B1"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179" w:type="pct"/>
            <w:tcBorders>
              <w:top w:val="nil"/>
              <w:left w:val="nil"/>
              <w:bottom w:val="single" w:sz="4" w:space="0" w:color="auto"/>
              <w:right w:val="single" w:sz="4" w:space="0" w:color="auto"/>
            </w:tcBorders>
            <w:vAlign w:val="center"/>
          </w:tcPr>
          <w:p w14:paraId="0E66A0EE"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-1,510</w:t>
            </w:r>
          </w:p>
        </w:tc>
        <w:tc>
          <w:tcPr>
            <w:tcW w:w="202" w:type="pct"/>
            <w:tcBorders>
              <w:top w:val="nil"/>
              <w:left w:val="nil"/>
              <w:bottom w:val="single" w:sz="4" w:space="0" w:color="auto"/>
              <w:right w:val="single" w:sz="4" w:space="0" w:color="auto"/>
            </w:tcBorders>
            <w:vAlign w:val="center"/>
          </w:tcPr>
          <w:p w14:paraId="123883B6"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-1,510</w:t>
            </w:r>
          </w:p>
        </w:tc>
        <w:tc>
          <w:tcPr>
            <w:tcW w:w="428" w:type="pct"/>
            <w:tcBorders>
              <w:top w:val="nil"/>
              <w:left w:val="nil"/>
              <w:bottom w:val="single" w:sz="4" w:space="0" w:color="auto"/>
              <w:right w:val="single" w:sz="4" w:space="0" w:color="auto"/>
            </w:tcBorders>
            <w:vAlign w:val="center"/>
          </w:tcPr>
          <w:p w14:paraId="1D2187E7"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384,670</w:t>
            </w:r>
          </w:p>
        </w:tc>
      </w:tr>
      <w:tr w:rsidR="001168A2" w:rsidRPr="00E74073" w14:paraId="6C9C2BDD" w14:textId="77777777" w:rsidTr="00262E4F">
        <w:trPr>
          <w:trHeight w:val="419"/>
        </w:trPr>
        <w:tc>
          <w:tcPr>
            <w:tcW w:w="151" w:type="pct"/>
            <w:tcBorders>
              <w:top w:val="nil"/>
              <w:left w:val="single" w:sz="4" w:space="0" w:color="auto"/>
              <w:bottom w:val="single" w:sz="4" w:space="0" w:color="auto"/>
              <w:right w:val="single" w:sz="4" w:space="0" w:color="auto"/>
            </w:tcBorders>
            <w:vAlign w:val="center"/>
          </w:tcPr>
          <w:p w14:paraId="5E6F50E6" w14:textId="77777777" w:rsidR="001168A2" w:rsidRPr="00E74073" w:rsidRDefault="001168A2" w:rsidP="00262E4F">
            <w:pPr>
              <w:widowControl/>
              <w:jc w:val="center"/>
              <w:rPr>
                <w:rFonts w:ascii="Times New Roman" w:hAnsi="Times New Roman"/>
                <w:color w:val="000000"/>
                <w:sz w:val="18"/>
                <w:szCs w:val="18"/>
              </w:rPr>
            </w:pPr>
          </w:p>
        </w:tc>
        <w:tc>
          <w:tcPr>
            <w:tcW w:w="387" w:type="pct"/>
            <w:tcBorders>
              <w:top w:val="nil"/>
              <w:left w:val="nil"/>
              <w:bottom w:val="single" w:sz="4" w:space="0" w:color="auto"/>
              <w:right w:val="single" w:sz="4" w:space="0" w:color="auto"/>
            </w:tcBorders>
            <w:vAlign w:val="center"/>
          </w:tcPr>
          <w:p w14:paraId="6F7F770C"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Всего</w:t>
            </w:r>
          </w:p>
        </w:tc>
        <w:tc>
          <w:tcPr>
            <w:tcW w:w="428" w:type="pct"/>
            <w:tcBorders>
              <w:top w:val="nil"/>
              <w:left w:val="nil"/>
              <w:bottom w:val="single" w:sz="4" w:space="0" w:color="auto"/>
              <w:right w:val="single" w:sz="4" w:space="0" w:color="auto"/>
            </w:tcBorders>
            <w:vAlign w:val="center"/>
          </w:tcPr>
          <w:p w14:paraId="0806EBFE"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840,79</w:t>
            </w:r>
          </w:p>
        </w:tc>
        <w:tc>
          <w:tcPr>
            <w:tcW w:w="306" w:type="pct"/>
            <w:tcBorders>
              <w:top w:val="nil"/>
              <w:left w:val="nil"/>
              <w:bottom w:val="single" w:sz="4" w:space="0" w:color="auto"/>
              <w:right w:val="single" w:sz="4" w:space="0" w:color="auto"/>
            </w:tcBorders>
            <w:vAlign w:val="center"/>
          </w:tcPr>
          <w:p w14:paraId="0C9820A8"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-3,815</w:t>
            </w:r>
          </w:p>
        </w:tc>
        <w:tc>
          <w:tcPr>
            <w:tcW w:w="220" w:type="pct"/>
            <w:tcBorders>
              <w:top w:val="nil"/>
              <w:left w:val="nil"/>
              <w:bottom w:val="single" w:sz="4" w:space="0" w:color="auto"/>
              <w:right w:val="single" w:sz="4" w:space="0" w:color="auto"/>
            </w:tcBorders>
            <w:vAlign w:val="center"/>
          </w:tcPr>
          <w:p w14:paraId="4329750B" w14:textId="77777777" w:rsidR="001168A2" w:rsidRPr="00E74073" w:rsidRDefault="001168A2" w:rsidP="00262E4F">
            <w:pPr>
              <w:widowControl/>
              <w:ind w:right="-146" w:hanging="108"/>
              <w:jc w:val="center"/>
              <w:rPr>
                <w:rFonts w:ascii="Times New Roman" w:hAnsi="Times New Roman"/>
                <w:color w:val="000000"/>
                <w:sz w:val="18"/>
                <w:szCs w:val="18"/>
              </w:rPr>
            </w:pPr>
            <w:r w:rsidRPr="00E74073">
              <w:rPr>
                <w:rFonts w:ascii="Times New Roman" w:hAnsi="Times New Roman"/>
                <w:color w:val="000000"/>
                <w:sz w:val="18"/>
                <w:szCs w:val="18"/>
              </w:rPr>
              <w:t>21,815</w:t>
            </w:r>
          </w:p>
        </w:tc>
        <w:tc>
          <w:tcPr>
            <w:tcW w:w="160" w:type="pct"/>
            <w:tcBorders>
              <w:top w:val="nil"/>
              <w:left w:val="nil"/>
              <w:bottom w:val="single" w:sz="4" w:space="0" w:color="auto"/>
              <w:right w:val="single" w:sz="4" w:space="0" w:color="auto"/>
            </w:tcBorders>
            <w:vAlign w:val="center"/>
          </w:tcPr>
          <w:p w14:paraId="287C00B0"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53,6</w:t>
            </w:r>
          </w:p>
        </w:tc>
        <w:tc>
          <w:tcPr>
            <w:tcW w:w="202" w:type="pct"/>
            <w:tcBorders>
              <w:top w:val="nil"/>
              <w:left w:val="nil"/>
              <w:bottom w:val="single" w:sz="4" w:space="0" w:color="auto"/>
              <w:right w:val="single" w:sz="4" w:space="0" w:color="auto"/>
            </w:tcBorders>
            <w:vAlign w:val="center"/>
          </w:tcPr>
          <w:p w14:paraId="383323AC" w14:textId="77777777" w:rsidR="001168A2" w:rsidRPr="00E74073" w:rsidRDefault="001168A2" w:rsidP="00262E4F">
            <w:pPr>
              <w:widowControl/>
              <w:ind w:right="-146" w:hanging="108"/>
              <w:jc w:val="center"/>
              <w:rPr>
                <w:rFonts w:ascii="Times New Roman" w:hAnsi="Times New Roman"/>
                <w:color w:val="000000"/>
                <w:sz w:val="18"/>
                <w:szCs w:val="18"/>
              </w:rPr>
            </w:pPr>
            <w:r w:rsidRPr="00E74073">
              <w:rPr>
                <w:rFonts w:ascii="Times New Roman" w:hAnsi="Times New Roman"/>
                <w:color w:val="000000"/>
                <w:sz w:val="18"/>
                <w:szCs w:val="18"/>
              </w:rPr>
              <w:t>71,596</w:t>
            </w:r>
          </w:p>
        </w:tc>
        <w:tc>
          <w:tcPr>
            <w:tcW w:w="306" w:type="pct"/>
            <w:tcBorders>
              <w:top w:val="nil"/>
              <w:left w:val="nil"/>
              <w:bottom w:val="single" w:sz="4" w:space="0" w:color="auto"/>
              <w:right w:val="single" w:sz="4" w:space="0" w:color="auto"/>
            </w:tcBorders>
            <w:vAlign w:val="center"/>
          </w:tcPr>
          <w:p w14:paraId="1CEC5F1E"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2,836</w:t>
            </w:r>
          </w:p>
        </w:tc>
        <w:tc>
          <w:tcPr>
            <w:tcW w:w="220" w:type="pct"/>
            <w:tcBorders>
              <w:top w:val="nil"/>
              <w:left w:val="nil"/>
              <w:bottom w:val="single" w:sz="4" w:space="0" w:color="auto"/>
              <w:right w:val="single" w:sz="4" w:space="0" w:color="auto"/>
            </w:tcBorders>
            <w:vAlign w:val="center"/>
          </w:tcPr>
          <w:p w14:paraId="3309CF60"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0,802</w:t>
            </w:r>
          </w:p>
        </w:tc>
        <w:tc>
          <w:tcPr>
            <w:tcW w:w="179" w:type="pct"/>
            <w:tcBorders>
              <w:top w:val="nil"/>
              <w:left w:val="nil"/>
              <w:bottom w:val="single" w:sz="4" w:space="0" w:color="auto"/>
              <w:right w:val="single" w:sz="4" w:space="0" w:color="auto"/>
            </w:tcBorders>
            <w:vAlign w:val="center"/>
          </w:tcPr>
          <w:p w14:paraId="1A6568AC"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-1,510</w:t>
            </w:r>
          </w:p>
        </w:tc>
        <w:tc>
          <w:tcPr>
            <w:tcW w:w="202" w:type="pct"/>
            <w:tcBorders>
              <w:top w:val="nil"/>
              <w:left w:val="nil"/>
              <w:bottom w:val="single" w:sz="4" w:space="0" w:color="auto"/>
              <w:right w:val="single" w:sz="4" w:space="0" w:color="auto"/>
            </w:tcBorders>
            <w:vAlign w:val="center"/>
          </w:tcPr>
          <w:p w14:paraId="3F6D5D4F"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2,128</w:t>
            </w:r>
          </w:p>
        </w:tc>
        <w:tc>
          <w:tcPr>
            <w:tcW w:w="306" w:type="pct"/>
            <w:tcBorders>
              <w:top w:val="nil"/>
              <w:left w:val="nil"/>
              <w:bottom w:val="single" w:sz="4" w:space="0" w:color="auto"/>
              <w:right w:val="single" w:sz="4" w:space="0" w:color="auto"/>
            </w:tcBorders>
            <w:vAlign w:val="center"/>
          </w:tcPr>
          <w:p w14:paraId="61A17CD5"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2,673</w:t>
            </w:r>
          </w:p>
        </w:tc>
        <w:tc>
          <w:tcPr>
            <w:tcW w:w="220" w:type="pct"/>
            <w:tcBorders>
              <w:top w:val="nil"/>
              <w:left w:val="nil"/>
              <w:bottom w:val="single" w:sz="4" w:space="0" w:color="auto"/>
              <w:right w:val="single" w:sz="4" w:space="0" w:color="auto"/>
            </w:tcBorders>
            <w:vAlign w:val="center"/>
          </w:tcPr>
          <w:p w14:paraId="0B3EEF1E"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1,398</w:t>
            </w:r>
          </w:p>
        </w:tc>
        <w:tc>
          <w:tcPr>
            <w:tcW w:w="179" w:type="pct"/>
            <w:tcBorders>
              <w:top w:val="nil"/>
              <w:left w:val="nil"/>
              <w:bottom w:val="single" w:sz="4" w:space="0" w:color="auto"/>
              <w:right w:val="single" w:sz="4" w:space="0" w:color="auto"/>
            </w:tcBorders>
            <w:vAlign w:val="center"/>
          </w:tcPr>
          <w:p w14:paraId="08680F6B" w14:textId="77777777" w:rsidR="001168A2" w:rsidRPr="00E74073" w:rsidRDefault="001168A2" w:rsidP="00262E4F">
            <w:pPr>
              <w:widowControl/>
              <w:ind w:right="-146" w:hanging="108"/>
              <w:jc w:val="center"/>
              <w:rPr>
                <w:rFonts w:ascii="Times New Roman" w:hAnsi="Times New Roman"/>
                <w:color w:val="000000"/>
                <w:sz w:val="18"/>
                <w:szCs w:val="18"/>
              </w:rPr>
            </w:pPr>
            <w:r w:rsidRPr="00E74073">
              <w:rPr>
                <w:rFonts w:ascii="Times New Roman" w:hAnsi="Times New Roman"/>
                <w:color w:val="000000"/>
                <w:sz w:val="18"/>
                <w:szCs w:val="18"/>
              </w:rPr>
              <w:t>-1,510</w:t>
            </w:r>
          </w:p>
        </w:tc>
        <w:tc>
          <w:tcPr>
            <w:tcW w:w="202" w:type="pct"/>
            <w:tcBorders>
              <w:top w:val="nil"/>
              <w:left w:val="nil"/>
              <w:bottom w:val="single" w:sz="4" w:space="0" w:color="auto"/>
              <w:right w:val="single" w:sz="4" w:space="0" w:color="auto"/>
            </w:tcBorders>
            <w:vAlign w:val="center"/>
          </w:tcPr>
          <w:p w14:paraId="1B243438"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2,561</w:t>
            </w:r>
          </w:p>
        </w:tc>
        <w:tc>
          <w:tcPr>
            <w:tcW w:w="306" w:type="pct"/>
            <w:tcBorders>
              <w:top w:val="nil"/>
              <w:left w:val="nil"/>
              <w:bottom w:val="single" w:sz="4" w:space="0" w:color="auto"/>
              <w:right w:val="single" w:sz="4" w:space="0" w:color="auto"/>
            </w:tcBorders>
            <w:vAlign w:val="center"/>
          </w:tcPr>
          <w:p w14:paraId="56F41299"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3,307</w:t>
            </w:r>
          </w:p>
        </w:tc>
        <w:tc>
          <w:tcPr>
            <w:tcW w:w="220" w:type="pct"/>
            <w:tcBorders>
              <w:top w:val="nil"/>
              <w:left w:val="nil"/>
              <w:bottom w:val="single" w:sz="4" w:space="0" w:color="auto"/>
              <w:right w:val="single" w:sz="4" w:space="0" w:color="auto"/>
            </w:tcBorders>
            <w:vAlign w:val="center"/>
          </w:tcPr>
          <w:p w14:paraId="6C7A51A5"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0,022</w:t>
            </w:r>
          </w:p>
        </w:tc>
        <w:tc>
          <w:tcPr>
            <w:tcW w:w="179" w:type="pct"/>
            <w:tcBorders>
              <w:top w:val="nil"/>
              <w:left w:val="nil"/>
              <w:bottom w:val="single" w:sz="4" w:space="0" w:color="auto"/>
              <w:right w:val="single" w:sz="4" w:space="0" w:color="auto"/>
            </w:tcBorders>
            <w:vAlign w:val="center"/>
          </w:tcPr>
          <w:p w14:paraId="2B9B0D85"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-1,51</w:t>
            </w:r>
          </w:p>
        </w:tc>
        <w:tc>
          <w:tcPr>
            <w:tcW w:w="202" w:type="pct"/>
            <w:tcBorders>
              <w:top w:val="nil"/>
              <w:left w:val="nil"/>
              <w:bottom w:val="single" w:sz="4" w:space="0" w:color="auto"/>
              <w:right w:val="single" w:sz="4" w:space="0" w:color="auto"/>
            </w:tcBorders>
            <w:vAlign w:val="center"/>
          </w:tcPr>
          <w:p w14:paraId="7662746A"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1,819</w:t>
            </w:r>
          </w:p>
        </w:tc>
        <w:tc>
          <w:tcPr>
            <w:tcW w:w="428" w:type="pct"/>
            <w:tcBorders>
              <w:top w:val="nil"/>
              <w:left w:val="nil"/>
              <w:bottom w:val="single" w:sz="4" w:space="0" w:color="auto"/>
              <w:right w:val="single" w:sz="4" w:space="0" w:color="auto"/>
            </w:tcBorders>
            <w:vAlign w:val="center"/>
          </w:tcPr>
          <w:p w14:paraId="3A190330"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918,899</w:t>
            </w:r>
          </w:p>
        </w:tc>
      </w:tr>
      <w:tr w:rsidR="001168A2" w:rsidRPr="00E74073" w14:paraId="588C5CF0" w14:textId="77777777" w:rsidTr="00262E4F">
        <w:trPr>
          <w:trHeight w:val="450"/>
        </w:trPr>
        <w:tc>
          <w:tcPr>
            <w:tcW w:w="151" w:type="pct"/>
            <w:tcBorders>
              <w:top w:val="nil"/>
              <w:left w:val="single" w:sz="4" w:space="0" w:color="auto"/>
              <w:bottom w:val="single" w:sz="4" w:space="0" w:color="auto"/>
              <w:right w:val="single" w:sz="4" w:space="0" w:color="auto"/>
            </w:tcBorders>
            <w:shd w:val="clear" w:color="auto" w:fill="auto"/>
            <w:vAlign w:val="center"/>
          </w:tcPr>
          <w:p w14:paraId="3E4BBEE9"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2</w:t>
            </w:r>
          </w:p>
        </w:tc>
        <w:tc>
          <w:tcPr>
            <w:tcW w:w="387" w:type="pct"/>
            <w:tcBorders>
              <w:top w:val="nil"/>
              <w:left w:val="nil"/>
              <w:bottom w:val="single" w:sz="4" w:space="0" w:color="auto"/>
              <w:right w:val="single" w:sz="4" w:space="0" w:color="auto"/>
            </w:tcBorders>
            <w:shd w:val="clear" w:color="auto" w:fill="auto"/>
            <w:vAlign w:val="center"/>
          </w:tcPr>
          <w:p w14:paraId="7AE7D3C5" w14:textId="6C23C62C" w:rsidR="001168A2" w:rsidRPr="001168A2" w:rsidRDefault="00262E4F" w:rsidP="00262E4F">
            <w:pPr>
              <w:widowControl/>
              <w:jc w:val="center"/>
              <w:rPr>
                <w:rFonts w:ascii="Times New Roman" w:hAnsi="Times New Roman"/>
                <w:color w:val="000000"/>
                <w:sz w:val="18"/>
                <w:szCs w:val="18"/>
                <w:lang w:val="ru-RU"/>
              </w:rPr>
            </w:pPr>
            <w:r>
              <w:rPr>
                <w:rFonts w:ascii="Times New Roman" w:hAnsi="Times New Roman"/>
                <w:color w:val="000000"/>
                <w:sz w:val="18"/>
                <w:szCs w:val="18"/>
                <w:lang w:val="ru-RU"/>
              </w:rPr>
              <w:t>ЦОК ООО «Тепло Плюс» п</w:t>
            </w:r>
            <w:r w:rsidR="001168A2" w:rsidRPr="001168A2">
              <w:rPr>
                <w:rFonts w:ascii="Times New Roman" w:hAnsi="Times New Roman"/>
                <w:color w:val="000000"/>
                <w:sz w:val="18"/>
                <w:szCs w:val="18"/>
                <w:lang w:val="ru-RU"/>
              </w:rPr>
              <w:t>.</w:t>
            </w:r>
            <w:r>
              <w:rPr>
                <w:rFonts w:ascii="Times New Roman" w:hAnsi="Times New Roman"/>
                <w:color w:val="000000"/>
                <w:sz w:val="18"/>
                <w:szCs w:val="18"/>
                <w:lang w:val="ru-RU"/>
              </w:rPr>
              <w:t xml:space="preserve"> </w:t>
            </w:r>
            <w:r w:rsidR="001168A2" w:rsidRPr="001168A2">
              <w:rPr>
                <w:rFonts w:ascii="Times New Roman" w:hAnsi="Times New Roman"/>
                <w:color w:val="000000"/>
                <w:sz w:val="18"/>
                <w:szCs w:val="18"/>
                <w:lang w:val="ru-RU"/>
              </w:rPr>
              <w:t>Самусь</w:t>
            </w:r>
          </w:p>
        </w:tc>
        <w:tc>
          <w:tcPr>
            <w:tcW w:w="428" w:type="pct"/>
            <w:tcBorders>
              <w:top w:val="nil"/>
              <w:left w:val="nil"/>
              <w:bottom w:val="single" w:sz="4" w:space="0" w:color="auto"/>
              <w:right w:val="single" w:sz="4" w:space="0" w:color="auto"/>
            </w:tcBorders>
            <w:shd w:val="clear" w:color="auto" w:fill="auto"/>
            <w:vAlign w:val="center"/>
          </w:tcPr>
          <w:p w14:paraId="2AB438AF" w14:textId="77777777" w:rsidR="001168A2" w:rsidRPr="00E74073" w:rsidRDefault="001168A2" w:rsidP="00262E4F">
            <w:pPr>
              <w:widowControl/>
              <w:jc w:val="center"/>
              <w:rPr>
                <w:rFonts w:ascii="Times New Roman" w:hAnsi="Times New Roman"/>
                <w:color w:val="000000"/>
                <w:sz w:val="18"/>
                <w:szCs w:val="18"/>
              </w:rPr>
            </w:pPr>
            <w:r>
              <w:rPr>
                <w:rFonts w:ascii="Times New Roman" w:hAnsi="Times New Roman"/>
                <w:color w:val="000000"/>
                <w:sz w:val="18"/>
                <w:szCs w:val="18"/>
              </w:rPr>
              <w:t>15,679</w:t>
            </w:r>
          </w:p>
        </w:tc>
        <w:tc>
          <w:tcPr>
            <w:tcW w:w="306" w:type="pct"/>
            <w:tcBorders>
              <w:top w:val="nil"/>
              <w:left w:val="nil"/>
              <w:bottom w:val="single" w:sz="4" w:space="0" w:color="auto"/>
              <w:right w:val="single" w:sz="4" w:space="0" w:color="auto"/>
            </w:tcBorders>
            <w:shd w:val="clear" w:color="auto" w:fill="auto"/>
            <w:vAlign w:val="center"/>
          </w:tcPr>
          <w:p w14:paraId="5EEF5ED3" w14:textId="77777777" w:rsidR="001168A2" w:rsidRPr="00E74073" w:rsidRDefault="001168A2" w:rsidP="00262E4F">
            <w:pPr>
              <w:widowControl/>
              <w:jc w:val="center"/>
              <w:rPr>
                <w:rFonts w:ascii="Times New Roman" w:hAnsi="Times New Roman"/>
                <w:color w:val="000000"/>
                <w:sz w:val="18"/>
                <w:szCs w:val="18"/>
              </w:rPr>
            </w:pPr>
            <w:r>
              <w:rPr>
                <w:rFonts w:ascii="Times New Roman" w:hAnsi="Times New Roman"/>
                <w:color w:val="000000"/>
                <w:sz w:val="18"/>
                <w:szCs w:val="18"/>
              </w:rPr>
              <w:t>0</w:t>
            </w:r>
          </w:p>
        </w:tc>
        <w:tc>
          <w:tcPr>
            <w:tcW w:w="220" w:type="pct"/>
            <w:tcBorders>
              <w:top w:val="nil"/>
              <w:left w:val="nil"/>
              <w:bottom w:val="single" w:sz="4" w:space="0" w:color="auto"/>
              <w:right w:val="nil"/>
            </w:tcBorders>
            <w:shd w:val="clear" w:color="auto" w:fill="auto"/>
            <w:vAlign w:val="center"/>
          </w:tcPr>
          <w:p w14:paraId="2015A8E9" w14:textId="77777777" w:rsidR="001168A2" w:rsidRPr="00E74073" w:rsidRDefault="001168A2" w:rsidP="00262E4F">
            <w:pPr>
              <w:widowControl/>
              <w:jc w:val="center"/>
              <w:rPr>
                <w:rFonts w:ascii="Times New Roman" w:hAnsi="Times New Roman"/>
                <w:color w:val="000000"/>
                <w:sz w:val="18"/>
                <w:szCs w:val="18"/>
              </w:rPr>
            </w:pPr>
            <w:r>
              <w:rPr>
                <w:rFonts w:ascii="Times New Roman" w:hAnsi="Times New Roman"/>
                <w:color w:val="000000"/>
                <w:sz w:val="18"/>
                <w:szCs w:val="18"/>
              </w:rPr>
              <w:t>0</w:t>
            </w:r>
          </w:p>
        </w:tc>
        <w:tc>
          <w:tcPr>
            <w:tcW w:w="160" w:type="pct"/>
            <w:tcBorders>
              <w:top w:val="nil"/>
              <w:left w:val="single" w:sz="4" w:space="0" w:color="auto"/>
              <w:bottom w:val="nil"/>
              <w:right w:val="single" w:sz="4" w:space="0" w:color="auto"/>
            </w:tcBorders>
            <w:shd w:val="clear" w:color="auto" w:fill="auto"/>
            <w:vAlign w:val="center"/>
          </w:tcPr>
          <w:p w14:paraId="79FDA777" w14:textId="77777777" w:rsidR="001168A2" w:rsidRPr="00E74073" w:rsidRDefault="001168A2" w:rsidP="00262E4F">
            <w:pPr>
              <w:widowControl/>
              <w:jc w:val="center"/>
              <w:rPr>
                <w:rFonts w:ascii="Times New Roman" w:hAnsi="Times New Roman"/>
                <w:color w:val="000000"/>
                <w:sz w:val="18"/>
                <w:szCs w:val="18"/>
              </w:rPr>
            </w:pPr>
          </w:p>
        </w:tc>
        <w:tc>
          <w:tcPr>
            <w:tcW w:w="202" w:type="pct"/>
            <w:tcBorders>
              <w:top w:val="nil"/>
              <w:left w:val="nil"/>
              <w:bottom w:val="single" w:sz="4" w:space="0" w:color="auto"/>
              <w:right w:val="single" w:sz="4" w:space="0" w:color="auto"/>
            </w:tcBorders>
            <w:shd w:val="clear" w:color="auto" w:fill="auto"/>
            <w:vAlign w:val="center"/>
          </w:tcPr>
          <w:p w14:paraId="130E829C" w14:textId="77777777" w:rsidR="001168A2" w:rsidRPr="00E74073" w:rsidRDefault="001168A2" w:rsidP="00262E4F">
            <w:pPr>
              <w:widowControl/>
              <w:jc w:val="center"/>
              <w:rPr>
                <w:rFonts w:ascii="Times New Roman" w:hAnsi="Times New Roman"/>
                <w:color w:val="000000"/>
                <w:sz w:val="18"/>
                <w:szCs w:val="18"/>
              </w:rPr>
            </w:pPr>
            <w:r>
              <w:rPr>
                <w:rFonts w:ascii="Times New Roman" w:hAnsi="Times New Roman"/>
                <w:color w:val="000000"/>
                <w:sz w:val="18"/>
                <w:szCs w:val="18"/>
              </w:rPr>
              <w:t>0</w:t>
            </w:r>
          </w:p>
        </w:tc>
        <w:tc>
          <w:tcPr>
            <w:tcW w:w="306" w:type="pct"/>
            <w:tcBorders>
              <w:top w:val="nil"/>
              <w:left w:val="nil"/>
              <w:bottom w:val="single" w:sz="4" w:space="0" w:color="auto"/>
              <w:right w:val="single" w:sz="4" w:space="0" w:color="auto"/>
            </w:tcBorders>
            <w:shd w:val="clear" w:color="auto" w:fill="auto"/>
            <w:vAlign w:val="center"/>
          </w:tcPr>
          <w:p w14:paraId="2EB5503F" w14:textId="77777777" w:rsidR="001168A2" w:rsidRPr="0042487B" w:rsidRDefault="001168A2" w:rsidP="00262E4F">
            <w:pPr>
              <w:widowControl/>
              <w:jc w:val="center"/>
              <w:rPr>
                <w:rFonts w:ascii="Times New Roman" w:hAnsi="Times New Roman"/>
                <w:sz w:val="18"/>
                <w:szCs w:val="18"/>
              </w:rPr>
            </w:pPr>
            <w:r>
              <w:rPr>
                <w:rFonts w:ascii="Times New Roman" w:hAnsi="Times New Roman"/>
                <w:sz w:val="18"/>
                <w:szCs w:val="18"/>
              </w:rPr>
              <w:t>-0,159</w:t>
            </w:r>
            <w:r w:rsidRPr="00823CE2">
              <w:rPr>
                <w:rFonts w:ascii="Times New Roman" w:hAnsi="Times New Roman"/>
                <w:sz w:val="18"/>
                <w:szCs w:val="18"/>
                <w:vertAlign w:val="superscript"/>
              </w:rPr>
              <w:t>*</w:t>
            </w:r>
          </w:p>
        </w:tc>
        <w:tc>
          <w:tcPr>
            <w:tcW w:w="220" w:type="pct"/>
            <w:tcBorders>
              <w:top w:val="nil"/>
              <w:left w:val="nil"/>
              <w:bottom w:val="single" w:sz="4" w:space="0" w:color="auto"/>
              <w:right w:val="single" w:sz="4" w:space="0" w:color="auto"/>
            </w:tcBorders>
            <w:shd w:val="clear" w:color="auto" w:fill="auto"/>
            <w:vAlign w:val="center"/>
          </w:tcPr>
          <w:p w14:paraId="7CD455DA" w14:textId="77777777" w:rsidR="001168A2" w:rsidRPr="00CA45CD" w:rsidRDefault="001168A2" w:rsidP="00262E4F">
            <w:pPr>
              <w:widowControl/>
              <w:jc w:val="center"/>
              <w:rPr>
                <w:rFonts w:ascii="Times New Roman" w:hAnsi="Times New Roman"/>
                <w:color w:val="000000"/>
                <w:sz w:val="18"/>
                <w:szCs w:val="18"/>
              </w:rPr>
            </w:pPr>
            <w:r>
              <w:rPr>
                <w:rFonts w:ascii="Times New Roman" w:hAnsi="Times New Roman"/>
                <w:color w:val="000000"/>
                <w:sz w:val="18"/>
                <w:szCs w:val="18"/>
              </w:rPr>
              <w:t>0</w:t>
            </w:r>
          </w:p>
        </w:tc>
        <w:tc>
          <w:tcPr>
            <w:tcW w:w="179" w:type="pct"/>
            <w:tcBorders>
              <w:top w:val="nil"/>
              <w:left w:val="nil"/>
              <w:bottom w:val="single" w:sz="4" w:space="0" w:color="auto"/>
              <w:right w:val="single" w:sz="4" w:space="0" w:color="auto"/>
            </w:tcBorders>
            <w:shd w:val="clear" w:color="auto" w:fill="auto"/>
            <w:vAlign w:val="center"/>
          </w:tcPr>
          <w:p w14:paraId="78EE8BA5" w14:textId="77777777" w:rsidR="001168A2" w:rsidRPr="00E74073" w:rsidRDefault="001168A2" w:rsidP="00262E4F">
            <w:pPr>
              <w:widowControl/>
              <w:jc w:val="center"/>
              <w:rPr>
                <w:rFonts w:ascii="Times New Roman" w:hAnsi="Times New Roman"/>
                <w:color w:val="000000"/>
                <w:sz w:val="18"/>
                <w:szCs w:val="18"/>
              </w:rPr>
            </w:pPr>
          </w:p>
        </w:tc>
        <w:tc>
          <w:tcPr>
            <w:tcW w:w="202" w:type="pct"/>
            <w:tcBorders>
              <w:top w:val="nil"/>
              <w:left w:val="nil"/>
              <w:bottom w:val="single" w:sz="4" w:space="0" w:color="auto"/>
              <w:right w:val="single" w:sz="4" w:space="0" w:color="auto"/>
            </w:tcBorders>
            <w:shd w:val="clear" w:color="auto" w:fill="auto"/>
            <w:vAlign w:val="center"/>
          </w:tcPr>
          <w:p w14:paraId="72703818" w14:textId="77777777" w:rsidR="001168A2" w:rsidRPr="00CA45CD" w:rsidRDefault="001168A2" w:rsidP="00262E4F">
            <w:pPr>
              <w:widowControl/>
              <w:jc w:val="center"/>
              <w:rPr>
                <w:rFonts w:ascii="Times New Roman" w:hAnsi="Times New Roman"/>
                <w:color w:val="000000"/>
                <w:sz w:val="18"/>
                <w:szCs w:val="18"/>
              </w:rPr>
            </w:pPr>
            <w:r>
              <w:rPr>
                <w:rFonts w:ascii="Times New Roman" w:hAnsi="Times New Roman"/>
                <w:color w:val="000000"/>
                <w:sz w:val="18"/>
                <w:szCs w:val="18"/>
              </w:rPr>
              <w:t>0</w:t>
            </w:r>
          </w:p>
        </w:tc>
        <w:tc>
          <w:tcPr>
            <w:tcW w:w="306" w:type="pct"/>
            <w:tcBorders>
              <w:top w:val="nil"/>
              <w:left w:val="nil"/>
              <w:bottom w:val="single" w:sz="4" w:space="0" w:color="auto"/>
              <w:right w:val="single" w:sz="4" w:space="0" w:color="auto"/>
            </w:tcBorders>
            <w:shd w:val="clear" w:color="auto" w:fill="auto"/>
            <w:vAlign w:val="center"/>
          </w:tcPr>
          <w:p w14:paraId="5624D3FF" w14:textId="77777777" w:rsidR="001168A2" w:rsidRPr="00CA45CD" w:rsidRDefault="001168A2" w:rsidP="00262E4F">
            <w:pPr>
              <w:widowControl/>
              <w:jc w:val="center"/>
              <w:rPr>
                <w:rFonts w:ascii="Times New Roman" w:hAnsi="Times New Roman"/>
                <w:color w:val="000000"/>
                <w:sz w:val="18"/>
                <w:szCs w:val="18"/>
              </w:rPr>
            </w:pPr>
            <w:r>
              <w:rPr>
                <w:rFonts w:ascii="Times New Roman" w:hAnsi="Times New Roman"/>
                <w:color w:val="000000"/>
                <w:sz w:val="18"/>
                <w:szCs w:val="18"/>
              </w:rPr>
              <w:t>0</w:t>
            </w:r>
          </w:p>
        </w:tc>
        <w:tc>
          <w:tcPr>
            <w:tcW w:w="220" w:type="pct"/>
            <w:tcBorders>
              <w:top w:val="nil"/>
              <w:left w:val="nil"/>
              <w:bottom w:val="single" w:sz="4" w:space="0" w:color="auto"/>
              <w:right w:val="single" w:sz="4" w:space="0" w:color="auto"/>
            </w:tcBorders>
            <w:shd w:val="clear" w:color="auto" w:fill="auto"/>
            <w:vAlign w:val="center"/>
          </w:tcPr>
          <w:p w14:paraId="5DE5D166" w14:textId="77777777" w:rsidR="001168A2" w:rsidRPr="00CA45CD" w:rsidRDefault="001168A2" w:rsidP="00262E4F">
            <w:pPr>
              <w:widowControl/>
              <w:jc w:val="center"/>
              <w:rPr>
                <w:rFonts w:ascii="Times New Roman" w:hAnsi="Times New Roman"/>
                <w:color w:val="000000"/>
                <w:sz w:val="18"/>
                <w:szCs w:val="18"/>
              </w:rPr>
            </w:pPr>
            <w:r>
              <w:rPr>
                <w:rFonts w:ascii="Times New Roman" w:hAnsi="Times New Roman"/>
                <w:color w:val="000000"/>
                <w:sz w:val="18"/>
                <w:szCs w:val="18"/>
              </w:rPr>
              <w:t>0</w:t>
            </w:r>
          </w:p>
        </w:tc>
        <w:tc>
          <w:tcPr>
            <w:tcW w:w="179" w:type="pct"/>
            <w:tcBorders>
              <w:top w:val="nil"/>
              <w:left w:val="nil"/>
              <w:bottom w:val="single" w:sz="4" w:space="0" w:color="auto"/>
              <w:right w:val="single" w:sz="4" w:space="0" w:color="auto"/>
            </w:tcBorders>
            <w:shd w:val="clear" w:color="auto" w:fill="auto"/>
            <w:vAlign w:val="center"/>
          </w:tcPr>
          <w:p w14:paraId="549F283F" w14:textId="77777777" w:rsidR="001168A2" w:rsidRPr="00E74073" w:rsidRDefault="001168A2" w:rsidP="00262E4F">
            <w:pPr>
              <w:widowControl/>
              <w:jc w:val="center"/>
              <w:rPr>
                <w:rFonts w:ascii="Times New Roman" w:hAnsi="Times New Roman"/>
                <w:color w:val="000000"/>
                <w:sz w:val="18"/>
                <w:szCs w:val="18"/>
              </w:rPr>
            </w:pPr>
          </w:p>
        </w:tc>
        <w:tc>
          <w:tcPr>
            <w:tcW w:w="202" w:type="pct"/>
            <w:tcBorders>
              <w:top w:val="nil"/>
              <w:left w:val="nil"/>
              <w:bottom w:val="single" w:sz="4" w:space="0" w:color="auto"/>
              <w:right w:val="single" w:sz="4" w:space="0" w:color="auto"/>
            </w:tcBorders>
            <w:shd w:val="clear" w:color="auto" w:fill="auto"/>
            <w:vAlign w:val="center"/>
          </w:tcPr>
          <w:p w14:paraId="78D7CBD4" w14:textId="77777777" w:rsidR="001168A2" w:rsidRPr="00CA45CD" w:rsidRDefault="001168A2" w:rsidP="00262E4F">
            <w:pPr>
              <w:widowControl/>
              <w:jc w:val="center"/>
              <w:rPr>
                <w:rFonts w:ascii="Times New Roman" w:hAnsi="Times New Roman"/>
                <w:color w:val="000000"/>
                <w:sz w:val="18"/>
                <w:szCs w:val="18"/>
              </w:rPr>
            </w:pPr>
            <w:r>
              <w:rPr>
                <w:rFonts w:ascii="Times New Roman" w:hAnsi="Times New Roman"/>
                <w:color w:val="000000"/>
                <w:sz w:val="18"/>
                <w:szCs w:val="18"/>
              </w:rPr>
              <w:t>0</w:t>
            </w:r>
          </w:p>
        </w:tc>
        <w:tc>
          <w:tcPr>
            <w:tcW w:w="306" w:type="pct"/>
            <w:tcBorders>
              <w:top w:val="nil"/>
              <w:left w:val="nil"/>
              <w:bottom w:val="single" w:sz="4" w:space="0" w:color="auto"/>
              <w:right w:val="single" w:sz="4" w:space="0" w:color="auto"/>
            </w:tcBorders>
            <w:shd w:val="clear" w:color="auto" w:fill="auto"/>
            <w:vAlign w:val="center"/>
          </w:tcPr>
          <w:p w14:paraId="09B38725" w14:textId="77777777" w:rsidR="001168A2" w:rsidRPr="00CA45CD" w:rsidRDefault="001168A2" w:rsidP="00262E4F">
            <w:pPr>
              <w:widowControl/>
              <w:jc w:val="center"/>
              <w:rPr>
                <w:rFonts w:ascii="Times New Roman" w:hAnsi="Times New Roman"/>
                <w:color w:val="000000"/>
                <w:sz w:val="18"/>
                <w:szCs w:val="18"/>
              </w:rPr>
            </w:pPr>
            <w:r>
              <w:rPr>
                <w:rFonts w:ascii="Times New Roman" w:hAnsi="Times New Roman"/>
                <w:color w:val="000000"/>
                <w:sz w:val="18"/>
                <w:szCs w:val="18"/>
              </w:rPr>
              <w:t>0</w:t>
            </w:r>
          </w:p>
        </w:tc>
        <w:tc>
          <w:tcPr>
            <w:tcW w:w="220" w:type="pct"/>
            <w:tcBorders>
              <w:top w:val="nil"/>
              <w:left w:val="nil"/>
              <w:bottom w:val="single" w:sz="4" w:space="0" w:color="auto"/>
              <w:right w:val="single" w:sz="4" w:space="0" w:color="auto"/>
            </w:tcBorders>
            <w:shd w:val="clear" w:color="auto" w:fill="auto"/>
            <w:vAlign w:val="center"/>
          </w:tcPr>
          <w:p w14:paraId="4754451F" w14:textId="77777777" w:rsidR="001168A2" w:rsidRPr="00CA45CD" w:rsidRDefault="001168A2" w:rsidP="00262E4F">
            <w:pPr>
              <w:widowControl/>
              <w:jc w:val="center"/>
              <w:rPr>
                <w:rFonts w:ascii="Times New Roman" w:hAnsi="Times New Roman"/>
                <w:color w:val="000000"/>
                <w:sz w:val="18"/>
                <w:szCs w:val="18"/>
              </w:rPr>
            </w:pPr>
            <w:r>
              <w:rPr>
                <w:rFonts w:ascii="Times New Roman" w:hAnsi="Times New Roman"/>
                <w:color w:val="000000"/>
                <w:sz w:val="18"/>
                <w:szCs w:val="18"/>
              </w:rPr>
              <w:t>0</w:t>
            </w:r>
          </w:p>
        </w:tc>
        <w:tc>
          <w:tcPr>
            <w:tcW w:w="179" w:type="pct"/>
            <w:tcBorders>
              <w:top w:val="nil"/>
              <w:left w:val="nil"/>
              <w:bottom w:val="single" w:sz="4" w:space="0" w:color="auto"/>
              <w:right w:val="single" w:sz="4" w:space="0" w:color="auto"/>
            </w:tcBorders>
            <w:shd w:val="clear" w:color="auto" w:fill="auto"/>
            <w:vAlign w:val="center"/>
          </w:tcPr>
          <w:p w14:paraId="06EC9653" w14:textId="77777777" w:rsidR="001168A2" w:rsidRPr="00E74073" w:rsidRDefault="001168A2" w:rsidP="00262E4F">
            <w:pPr>
              <w:widowControl/>
              <w:jc w:val="center"/>
              <w:rPr>
                <w:rFonts w:ascii="Times New Roman" w:hAnsi="Times New Roman"/>
                <w:color w:val="000000"/>
                <w:sz w:val="18"/>
                <w:szCs w:val="18"/>
              </w:rPr>
            </w:pPr>
          </w:p>
        </w:tc>
        <w:tc>
          <w:tcPr>
            <w:tcW w:w="202" w:type="pct"/>
            <w:tcBorders>
              <w:top w:val="nil"/>
              <w:left w:val="nil"/>
              <w:bottom w:val="single" w:sz="4" w:space="0" w:color="auto"/>
              <w:right w:val="single" w:sz="4" w:space="0" w:color="auto"/>
            </w:tcBorders>
            <w:shd w:val="clear" w:color="auto" w:fill="auto"/>
            <w:vAlign w:val="center"/>
          </w:tcPr>
          <w:p w14:paraId="3D4F9C62" w14:textId="77777777" w:rsidR="001168A2" w:rsidRPr="00CA45CD" w:rsidRDefault="001168A2" w:rsidP="00262E4F">
            <w:pPr>
              <w:widowControl/>
              <w:jc w:val="center"/>
              <w:rPr>
                <w:rFonts w:ascii="Times New Roman" w:hAnsi="Times New Roman"/>
                <w:color w:val="000000"/>
                <w:sz w:val="18"/>
                <w:szCs w:val="18"/>
              </w:rPr>
            </w:pPr>
            <w:r>
              <w:rPr>
                <w:rFonts w:ascii="Times New Roman" w:hAnsi="Times New Roman"/>
                <w:color w:val="000000"/>
                <w:sz w:val="18"/>
                <w:szCs w:val="18"/>
              </w:rPr>
              <w:t>0</w:t>
            </w:r>
          </w:p>
        </w:tc>
        <w:tc>
          <w:tcPr>
            <w:tcW w:w="428" w:type="pct"/>
            <w:tcBorders>
              <w:top w:val="nil"/>
              <w:left w:val="nil"/>
              <w:bottom w:val="single" w:sz="4" w:space="0" w:color="auto"/>
              <w:right w:val="single" w:sz="4" w:space="0" w:color="auto"/>
            </w:tcBorders>
            <w:shd w:val="clear" w:color="auto" w:fill="auto"/>
            <w:noWrap/>
            <w:vAlign w:val="center"/>
          </w:tcPr>
          <w:p w14:paraId="322F3837" w14:textId="77777777" w:rsidR="001168A2" w:rsidRPr="00643DFA" w:rsidRDefault="001168A2" w:rsidP="00262E4F">
            <w:pPr>
              <w:widowControl/>
              <w:jc w:val="center"/>
              <w:rPr>
                <w:rFonts w:ascii="Times New Roman" w:hAnsi="Times New Roman"/>
                <w:color w:val="000000"/>
                <w:sz w:val="18"/>
                <w:szCs w:val="18"/>
              </w:rPr>
            </w:pPr>
            <w:r>
              <w:rPr>
                <w:rFonts w:ascii="Times New Roman" w:hAnsi="Times New Roman"/>
                <w:color w:val="000000"/>
                <w:sz w:val="18"/>
                <w:szCs w:val="18"/>
              </w:rPr>
              <w:t>15,520</w:t>
            </w:r>
          </w:p>
        </w:tc>
      </w:tr>
      <w:tr w:rsidR="001168A2" w:rsidRPr="00E74073" w14:paraId="2E2FAD69" w14:textId="77777777" w:rsidTr="00262E4F">
        <w:trPr>
          <w:trHeight w:val="420"/>
        </w:trPr>
        <w:tc>
          <w:tcPr>
            <w:tcW w:w="151" w:type="pct"/>
            <w:tcBorders>
              <w:top w:val="nil"/>
              <w:left w:val="single" w:sz="4" w:space="0" w:color="auto"/>
              <w:bottom w:val="single" w:sz="4" w:space="0" w:color="auto"/>
              <w:right w:val="single" w:sz="4" w:space="0" w:color="auto"/>
            </w:tcBorders>
            <w:shd w:val="clear" w:color="auto" w:fill="auto"/>
            <w:vAlign w:val="center"/>
          </w:tcPr>
          <w:p w14:paraId="1BD63D8E"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3</w:t>
            </w:r>
          </w:p>
        </w:tc>
        <w:tc>
          <w:tcPr>
            <w:tcW w:w="387" w:type="pct"/>
            <w:tcBorders>
              <w:top w:val="nil"/>
              <w:left w:val="nil"/>
              <w:bottom w:val="single" w:sz="4" w:space="0" w:color="auto"/>
              <w:right w:val="single" w:sz="4" w:space="0" w:color="auto"/>
            </w:tcBorders>
            <w:shd w:val="clear" w:color="auto" w:fill="auto"/>
            <w:vAlign w:val="center"/>
          </w:tcPr>
          <w:p w14:paraId="05042650" w14:textId="70FA4851" w:rsidR="001168A2" w:rsidRPr="001168A2" w:rsidRDefault="001168A2" w:rsidP="00262E4F">
            <w:pPr>
              <w:widowControl/>
              <w:jc w:val="center"/>
              <w:rPr>
                <w:rFonts w:ascii="Times New Roman" w:hAnsi="Times New Roman"/>
                <w:color w:val="000000"/>
                <w:sz w:val="18"/>
                <w:szCs w:val="18"/>
                <w:lang w:val="ru-RU"/>
              </w:rPr>
            </w:pPr>
            <w:r w:rsidRPr="001168A2">
              <w:rPr>
                <w:rFonts w:ascii="Times New Roman" w:hAnsi="Times New Roman"/>
                <w:color w:val="000000"/>
                <w:sz w:val="18"/>
                <w:szCs w:val="18"/>
                <w:lang w:val="ru-RU"/>
              </w:rPr>
              <w:t xml:space="preserve">Котельная </w:t>
            </w:r>
            <w:r w:rsidR="004151A6" w:rsidRPr="004151A6">
              <w:rPr>
                <w:rFonts w:ascii="Times New Roman" w:hAnsi="Times New Roman"/>
                <w:color w:val="000000"/>
                <w:sz w:val="18"/>
                <w:szCs w:val="18"/>
                <w:lang w:val="ru-RU"/>
              </w:rPr>
              <w:t>ООО «Уют Орловка»</w:t>
            </w:r>
            <w:r w:rsidRPr="001168A2">
              <w:rPr>
                <w:rFonts w:ascii="Times New Roman" w:hAnsi="Times New Roman"/>
                <w:color w:val="000000"/>
                <w:sz w:val="18"/>
                <w:szCs w:val="18"/>
                <w:lang w:val="ru-RU"/>
              </w:rPr>
              <w:t>по ул.Камышка п. Самусь</w:t>
            </w:r>
          </w:p>
        </w:tc>
        <w:tc>
          <w:tcPr>
            <w:tcW w:w="428" w:type="pct"/>
            <w:tcBorders>
              <w:top w:val="nil"/>
              <w:left w:val="nil"/>
              <w:bottom w:val="single" w:sz="4" w:space="0" w:color="auto"/>
              <w:right w:val="single" w:sz="4" w:space="0" w:color="auto"/>
            </w:tcBorders>
            <w:shd w:val="clear" w:color="auto" w:fill="auto"/>
            <w:vAlign w:val="center"/>
          </w:tcPr>
          <w:p w14:paraId="0B3E879C"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1,36</w:t>
            </w:r>
          </w:p>
        </w:tc>
        <w:tc>
          <w:tcPr>
            <w:tcW w:w="306" w:type="pct"/>
            <w:tcBorders>
              <w:top w:val="nil"/>
              <w:left w:val="nil"/>
              <w:bottom w:val="single" w:sz="4" w:space="0" w:color="auto"/>
              <w:right w:val="single" w:sz="4" w:space="0" w:color="auto"/>
            </w:tcBorders>
            <w:shd w:val="clear" w:color="auto" w:fill="auto"/>
            <w:vAlign w:val="center"/>
          </w:tcPr>
          <w:p w14:paraId="78E51627"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220" w:type="pct"/>
            <w:tcBorders>
              <w:top w:val="nil"/>
              <w:left w:val="nil"/>
              <w:bottom w:val="single" w:sz="4" w:space="0" w:color="auto"/>
              <w:right w:val="single" w:sz="4" w:space="0" w:color="auto"/>
            </w:tcBorders>
            <w:shd w:val="clear" w:color="auto" w:fill="auto"/>
            <w:vAlign w:val="center"/>
          </w:tcPr>
          <w:p w14:paraId="078FD600"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160" w:type="pct"/>
            <w:tcBorders>
              <w:top w:val="single" w:sz="4" w:space="0" w:color="auto"/>
              <w:left w:val="nil"/>
              <w:bottom w:val="nil"/>
              <w:right w:val="single" w:sz="4" w:space="0" w:color="auto"/>
            </w:tcBorders>
            <w:shd w:val="clear" w:color="auto" w:fill="auto"/>
            <w:vAlign w:val="center"/>
          </w:tcPr>
          <w:p w14:paraId="34116CFB" w14:textId="77777777" w:rsidR="001168A2" w:rsidRPr="00E74073" w:rsidRDefault="001168A2" w:rsidP="00262E4F">
            <w:pPr>
              <w:widowControl/>
              <w:jc w:val="center"/>
              <w:rPr>
                <w:rFonts w:ascii="Times New Roman" w:hAnsi="Times New Roman"/>
                <w:color w:val="000000"/>
                <w:sz w:val="18"/>
                <w:szCs w:val="18"/>
              </w:rPr>
            </w:pPr>
          </w:p>
        </w:tc>
        <w:tc>
          <w:tcPr>
            <w:tcW w:w="202" w:type="pct"/>
            <w:tcBorders>
              <w:top w:val="nil"/>
              <w:left w:val="nil"/>
              <w:bottom w:val="single" w:sz="4" w:space="0" w:color="auto"/>
              <w:right w:val="single" w:sz="4" w:space="0" w:color="auto"/>
            </w:tcBorders>
            <w:shd w:val="clear" w:color="auto" w:fill="auto"/>
            <w:vAlign w:val="center"/>
          </w:tcPr>
          <w:p w14:paraId="1B8EAEC1"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306" w:type="pct"/>
            <w:tcBorders>
              <w:top w:val="nil"/>
              <w:left w:val="nil"/>
              <w:bottom w:val="single" w:sz="4" w:space="0" w:color="auto"/>
              <w:right w:val="single" w:sz="4" w:space="0" w:color="auto"/>
            </w:tcBorders>
            <w:shd w:val="clear" w:color="auto" w:fill="auto"/>
            <w:vAlign w:val="center"/>
          </w:tcPr>
          <w:p w14:paraId="4BD2E639" w14:textId="28341132" w:rsidR="001168A2" w:rsidRPr="00823CE2" w:rsidRDefault="000B2DB7" w:rsidP="00262E4F">
            <w:pPr>
              <w:widowControl/>
              <w:jc w:val="center"/>
              <w:rPr>
                <w:rFonts w:ascii="Times New Roman" w:hAnsi="Times New Roman"/>
                <w:sz w:val="18"/>
                <w:szCs w:val="18"/>
                <w:vertAlign w:val="superscript"/>
              </w:rPr>
            </w:pPr>
            <w:r>
              <w:rPr>
                <w:rFonts w:ascii="Times New Roman" w:hAnsi="Times New Roman"/>
                <w:sz w:val="18"/>
                <w:szCs w:val="18"/>
              </w:rPr>
              <w:t>-0,198</w:t>
            </w:r>
            <w:r w:rsidR="001168A2">
              <w:rPr>
                <w:rFonts w:ascii="Times New Roman" w:hAnsi="Times New Roman"/>
                <w:sz w:val="18"/>
                <w:szCs w:val="18"/>
                <w:vertAlign w:val="superscript"/>
              </w:rPr>
              <w:t>**</w:t>
            </w:r>
          </w:p>
        </w:tc>
        <w:tc>
          <w:tcPr>
            <w:tcW w:w="220" w:type="pct"/>
            <w:tcBorders>
              <w:top w:val="nil"/>
              <w:left w:val="nil"/>
              <w:bottom w:val="single" w:sz="4" w:space="0" w:color="auto"/>
              <w:right w:val="single" w:sz="4" w:space="0" w:color="auto"/>
            </w:tcBorders>
            <w:shd w:val="clear" w:color="auto" w:fill="auto"/>
            <w:vAlign w:val="center"/>
          </w:tcPr>
          <w:p w14:paraId="74D6F6D0"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179" w:type="pct"/>
            <w:tcBorders>
              <w:top w:val="nil"/>
              <w:left w:val="nil"/>
              <w:bottom w:val="single" w:sz="4" w:space="0" w:color="auto"/>
              <w:right w:val="single" w:sz="4" w:space="0" w:color="auto"/>
            </w:tcBorders>
            <w:shd w:val="clear" w:color="auto" w:fill="auto"/>
            <w:vAlign w:val="center"/>
          </w:tcPr>
          <w:p w14:paraId="75C78F28" w14:textId="77777777" w:rsidR="001168A2" w:rsidRPr="00E74073" w:rsidRDefault="001168A2" w:rsidP="00262E4F">
            <w:pPr>
              <w:widowControl/>
              <w:jc w:val="center"/>
              <w:rPr>
                <w:rFonts w:ascii="Times New Roman" w:hAnsi="Times New Roman"/>
                <w:color w:val="000000"/>
                <w:sz w:val="18"/>
                <w:szCs w:val="18"/>
              </w:rPr>
            </w:pPr>
          </w:p>
        </w:tc>
        <w:tc>
          <w:tcPr>
            <w:tcW w:w="202" w:type="pct"/>
            <w:tcBorders>
              <w:top w:val="nil"/>
              <w:left w:val="nil"/>
              <w:bottom w:val="single" w:sz="4" w:space="0" w:color="auto"/>
              <w:right w:val="single" w:sz="4" w:space="0" w:color="auto"/>
            </w:tcBorders>
            <w:shd w:val="clear" w:color="auto" w:fill="auto"/>
            <w:vAlign w:val="center"/>
          </w:tcPr>
          <w:p w14:paraId="03CBECA4"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306" w:type="pct"/>
            <w:tcBorders>
              <w:top w:val="nil"/>
              <w:left w:val="nil"/>
              <w:bottom w:val="single" w:sz="4" w:space="0" w:color="auto"/>
              <w:right w:val="single" w:sz="4" w:space="0" w:color="auto"/>
            </w:tcBorders>
            <w:shd w:val="clear" w:color="auto" w:fill="auto"/>
            <w:vAlign w:val="center"/>
          </w:tcPr>
          <w:p w14:paraId="414213D7"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220" w:type="pct"/>
            <w:tcBorders>
              <w:top w:val="nil"/>
              <w:left w:val="nil"/>
              <w:bottom w:val="single" w:sz="4" w:space="0" w:color="auto"/>
              <w:right w:val="single" w:sz="4" w:space="0" w:color="auto"/>
            </w:tcBorders>
            <w:shd w:val="clear" w:color="auto" w:fill="auto"/>
            <w:vAlign w:val="center"/>
          </w:tcPr>
          <w:p w14:paraId="1EFFE4CB"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179" w:type="pct"/>
            <w:tcBorders>
              <w:top w:val="nil"/>
              <w:left w:val="nil"/>
              <w:bottom w:val="single" w:sz="4" w:space="0" w:color="auto"/>
              <w:right w:val="single" w:sz="4" w:space="0" w:color="auto"/>
            </w:tcBorders>
            <w:shd w:val="clear" w:color="auto" w:fill="auto"/>
            <w:vAlign w:val="center"/>
          </w:tcPr>
          <w:p w14:paraId="59F8F060" w14:textId="77777777" w:rsidR="001168A2" w:rsidRPr="00E74073" w:rsidRDefault="001168A2" w:rsidP="00262E4F">
            <w:pPr>
              <w:widowControl/>
              <w:jc w:val="center"/>
              <w:rPr>
                <w:rFonts w:ascii="Times New Roman" w:hAnsi="Times New Roman"/>
                <w:color w:val="000000"/>
                <w:sz w:val="18"/>
                <w:szCs w:val="18"/>
              </w:rPr>
            </w:pPr>
          </w:p>
        </w:tc>
        <w:tc>
          <w:tcPr>
            <w:tcW w:w="202" w:type="pct"/>
            <w:tcBorders>
              <w:top w:val="nil"/>
              <w:left w:val="nil"/>
              <w:bottom w:val="single" w:sz="4" w:space="0" w:color="auto"/>
              <w:right w:val="single" w:sz="4" w:space="0" w:color="auto"/>
            </w:tcBorders>
            <w:shd w:val="clear" w:color="auto" w:fill="auto"/>
            <w:vAlign w:val="center"/>
          </w:tcPr>
          <w:p w14:paraId="3E2A684B"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306" w:type="pct"/>
            <w:tcBorders>
              <w:top w:val="nil"/>
              <w:left w:val="nil"/>
              <w:bottom w:val="single" w:sz="4" w:space="0" w:color="auto"/>
              <w:right w:val="single" w:sz="4" w:space="0" w:color="auto"/>
            </w:tcBorders>
            <w:shd w:val="clear" w:color="auto" w:fill="auto"/>
            <w:vAlign w:val="center"/>
          </w:tcPr>
          <w:p w14:paraId="7BEFE1C7"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220" w:type="pct"/>
            <w:tcBorders>
              <w:top w:val="nil"/>
              <w:left w:val="nil"/>
              <w:bottom w:val="single" w:sz="4" w:space="0" w:color="auto"/>
              <w:right w:val="single" w:sz="4" w:space="0" w:color="auto"/>
            </w:tcBorders>
            <w:shd w:val="clear" w:color="auto" w:fill="auto"/>
            <w:vAlign w:val="center"/>
          </w:tcPr>
          <w:p w14:paraId="3CB59C02"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179" w:type="pct"/>
            <w:tcBorders>
              <w:top w:val="nil"/>
              <w:left w:val="nil"/>
              <w:bottom w:val="single" w:sz="4" w:space="0" w:color="auto"/>
              <w:right w:val="single" w:sz="4" w:space="0" w:color="auto"/>
            </w:tcBorders>
            <w:shd w:val="clear" w:color="auto" w:fill="auto"/>
            <w:vAlign w:val="center"/>
          </w:tcPr>
          <w:p w14:paraId="1E2ED75D" w14:textId="77777777" w:rsidR="001168A2" w:rsidRPr="00E74073" w:rsidRDefault="001168A2" w:rsidP="00262E4F">
            <w:pPr>
              <w:widowControl/>
              <w:jc w:val="center"/>
              <w:rPr>
                <w:rFonts w:ascii="Times New Roman" w:hAnsi="Times New Roman"/>
                <w:color w:val="000000"/>
                <w:sz w:val="18"/>
                <w:szCs w:val="18"/>
              </w:rPr>
            </w:pPr>
          </w:p>
        </w:tc>
        <w:tc>
          <w:tcPr>
            <w:tcW w:w="202" w:type="pct"/>
            <w:tcBorders>
              <w:top w:val="nil"/>
              <w:left w:val="nil"/>
              <w:bottom w:val="single" w:sz="4" w:space="0" w:color="auto"/>
              <w:right w:val="single" w:sz="4" w:space="0" w:color="auto"/>
            </w:tcBorders>
            <w:shd w:val="clear" w:color="auto" w:fill="auto"/>
            <w:vAlign w:val="center"/>
          </w:tcPr>
          <w:p w14:paraId="0608CE13"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0</w:t>
            </w:r>
          </w:p>
        </w:tc>
        <w:tc>
          <w:tcPr>
            <w:tcW w:w="428" w:type="pct"/>
            <w:tcBorders>
              <w:top w:val="nil"/>
              <w:left w:val="nil"/>
              <w:bottom w:val="single" w:sz="4" w:space="0" w:color="auto"/>
              <w:right w:val="single" w:sz="4" w:space="0" w:color="auto"/>
            </w:tcBorders>
            <w:shd w:val="clear" w:color="auto" w:fill="auto"/>
            <w:noWrap/>
            <w:vAlign w:val="center"/>
          </w:tcPr>
          <w:p w14:paraId="1AD666BA" w14:textId="59505C61" w:rsidR="001168A2" w:rsidRPr="000B2DB7" w:rsidRDefault="000B2DB7" w:rsidP="00262E4F">
            <w:pPr>
              <w:widowControl/>
              <w:jc w:val="center"/>
              <w:rPr>
                <w:rFonts w:ascii="Times New Roman" w:hAnsi="Times New Roman"/>
                <w:color w:val="000000"/>
                <w:sz w:val="18"/>
                <w:szCs w:val="18"/>
                <w:lang w:val="ru-RU"/>
              </w:rPr>
            </w:pPr>
            <w:r>
              <w:rPr>
                <w:rFonts w:ascii="Times New Roman" w:hAnsi="Times New Roman"/>
                <w:color w:val="000000"/>
                <w:sz w:val="18"/>
                <w:szCs w:val="18"/>
                <w:lang w:val="ru-RU"/>
              </w:rPr>
              <w:t>1,162</w:t>
            </w:r>
          </w:p>
        </w:tc>
      </w:tr>
      <w:tr w:rsidR="001168A2" w:rsidRPr="00262E4F" w14:paraId="26989A89" w14:textId="77777777" w:rsidTr="00262E4F">
        <w:trPr>
          <w:trHeight w:val="420"/>
        </w:trPr>
        <w:tc>
          <w:tcPr>
            <w:tcW w:w="151" w:type="pct"/>
            <w:tcBorders>
              <w:top w:val="nil"/>
              <w:left w:val="single" w:sz="4" w:space="0" w:color="auto"/>
              <w:bottom w:val="single" w:sz="4" w:space="0" w:color="auto"/>
              <w:right w:val="single" w:sz="4" w:space="0" w:color="auto"/>
            </w:tcBorders>
            <w:shd w:val="clear" w:color="auto" w:fill="auto"/>
            <w:vAlign w:val="center"/>
          </w:tcPr>
          <w:p w14:paraId="761C65B1" w14:textId="77777777" w:rsidR="001168A2" w:rsidRPr="00E74073" w:rsidRDefault="001168A2" w:rsidP="00262E4F">
            <w:pPr>
              <w:widowControl/>
              <w:jc w:val="center"/>
              <w:rPr>
                <w:rFonts w:ascii="Times New Roman" w:hAnsi="Times New Roman"/>
                <w:color w:val="000000"/>
                <w:sz w:val="18"/>
                <w:szCs w:val="18"/>
              </w:rPr>
            </w:pPr>
            <w:r w:rsidRPr="00E74073">
              <w:rPr>
                <w:rFonts w:ascii="Times New Roman" w:hAnsi="Times New Roman"/>
                <w:color w:val="000000"/>
                <w:sz w:val="18"/>
                <w:szCs w:val="18"/>
              </w:rPr>
              <w:t>4</w:t>
            </w:r>
          </w:p>
        </w:tc>
        <w:tc>
          <w:tcPr>
            <w:tcW w:w="387" w:type="pct"/>
            <w:tcBorders>
              <w:top w:val="nil"/>
              <w:left w:val="nil"/>
              <w:bottom w:val="single" w:sz="4" w:space="0" w:color="auto"/>
              <w:right w:val="single" w:sz="4" w:space="0" w:color="auto"/>
            </w:tcBorders>
            <w:shd w:val="clear" w:color="auto" w:fill="auto"/>
            <w:vAlign w:val="center"/>
          </w:tcPr>
          <w:p w14:paraId="3A761B41" w14:textId="6EFA8F3E" w:rsidR="001168A2" w:rsidRPr="001168A2" w:rsidRDefault="00262E4F" w:rsidP="00262E4F">
            <w:pPr>
              <w:widowControl/>
              <w:jc w:val="center"/>
              <w:rPr>
                <w:rFonts w:ascii="Times New Roman" w:hAnsi="Times New Roman"/>
                <w:color w:val="000000"/>
                <w:sz w:val="18"/>
                <w:szCs w:val="18"/>
                <w:lang w:val="ru-RU"/>
              </w:rPr>
            </w:pPr>
            <w:r>
              <w:rPr>
                <w:rFonts w:ascii="Times New Roman" w:hAnsi="Times New Roman"/>
                <w:color w:val="000000"/>
                <w:sz w:val="18"/>
                <w:szCs w:val="18"/>
                <w:lang w:val="ru-RU"/>
              </w:rPr>
              <w:t>Котельная ООО «Уют Орловка» п</w:t>
            </w:r>
            <w:r w:rsidR="001168A2" w:rsidRPr="001168A2">
              <w:rPr>
                <w:rFonts w:ascii="Times New Roman" w:hAnsi="Times New Roman"/>
                <w:color w:val="000000"/>
                <w:sz w:val="18"/>
                <w:szCs w:val="18"/>
                <w:lang w:val="ru-RU"/>
              </w:rPr>
              <w:t>.</w:t>
            </w:r>
            <w:r>
              <w:rPr>
                <w:rFonts w:ascii="Times New Roman" w:hAnsi="Times New Roman"/>
                <w:color w:val="000000"/>
                <w:sz w:val="18"/>
                <w:szCs w:val="18"/>
                <w:lang w:val="ru-RU"/>
              </w:rPr>
              <w:t xml:space="preserve"> </w:t>
            </w:r>
            <w:r w:rsidR="001168A2" w:rsidRPr="001168A2">
              <w:rPr>
                <w:rFonts w:ascii="Times New Roman" w:hAnsi="Times New Roman"/>
                <w:color w:val="000000"/>
                <w:sz w:val="18"/>
                <w:szCs w:val="18"/>
                <w:lang w:val="ru-RU"/>
              </w:rPr>
              <w:t>Орловка</w:t>
            </w:r>
          </w:p>
        </w:tc>
        <w:tc>
          <w:tcPr>
            <w:tcW w:w="428" w:type="pct"/>
            <w:tcBorders>
              <w:top w:val="nil"/>
              <w:left w:val="nil"/>
              <w:bottom w:val="single" w:sz="4" w:space="0" w:color="auto"/>
              <w:right w:val="single" w:sz="4" w:space="0" w:color="auto"/>
            </w:tcBorders>
            <w:shd w:val="clear" w:color="auto" w:fill="auto"/>
            <w:vAlign w:val="center"/>
          </w:tcPr>
          <w:p w14:paraId="60007270" w14:textId="74B98EF1" w:rsidR="001168A2" w:rsidRPr="00262E4F" w:rsidRDefault="001168A2" w:rsidP="000B2DB7">
            <w:pPr>
              <w:widowControl/>
              <w:jc w:val="center"/>
              <w:rPr>
                <w:rFonts w:ascii="Times New Roman" w:hAnsi="Times New Roman"/>
                <w:color w:val="000000"/>
                <w:sz w:val="18"/>
                <w:szCs w:val="18"/>
                <w:lang w:val="ru-RU"/>
              </w:rPr>
            </w:pPr>
            <w:r w:rsidRPr="00262E4F">
              <w:rPr>
                <w:rFonts w:ascii="Times New Roman" w:hAnsi="Times New Roman"/>
                <w:color w:val="000000"/>
                <w:sz w:val="18"/>
                <w:szCs w:val="18"/>
                <w:lang w:val="ru-RU"/>
              </w:rPr>
              <w:t>0,</w:t>
            </w:r>
            <w:r w:rsidR="000B2DB7">
              <w:rPr>
                <w:rFonts w:ascii="Times New Roman" w:hAnsi="Times New Roman"/>
                <w:color w:val="000000"/>
                <w:sz w:val="18"/>
                <w:szCs w:val="18"/>
                <w:lang w:val="ru-RU"/>
              </w:rPr>
              <w:t>716</w:t>
            </w:r>
          </w:p>
        </w:tc>
        <w:tc>
          <w:tcPr>
            <w:tcW w:w="306" w:type="pct"/>
            <w:tcBorders>
              <w:top w:val="nil"/>
              <w:left w:val="nil"/>
              <w:bottom w:val="single" w:sz="4" w:space="0" w:color="auto"/>
              <w:right w:val="single" w:sz="4" w:space="0" w:color="auto"/>
            </w:tcBorders>
            <w:shd w:val="clear" w:color="auto" w:fill="auto"/>
            <w:vAlign w:val="center"/>
          </w:tcPr>
          <w:p w14:paraId="0C332D20" w14:textId="77777777" w:rsidR="001168A2" w:rsidRPr="00262E4F" w:rsidRDefault="001168A2" w:rsidP="00262E4F">
            <w:pPr>
              <w:widowControl/>
              <w:jc w:val="center"/>
              <w:rPr>
                <w:rFonts w:ascii="Times New Roman" w:hAnsi="Times New Roman"/>
                <w:color w:val="000000"/>
                <w:sz w:val="18"/>
                <w:szCs w:val="18"/>
                <w:lang w:val="ru-RU"/>
              </w:rPr>
            </w:pPr>
            <w:r w:rsidRPr="00262E4F">
              <w:rPr>
                <w:rFonts w:ascii="Times New Roman" w:hAnsi="Times New Roman"/>
                <w:color w:val="000000"/>
                <w:sz w:val="18"/>
                <w:szCs w:val="18"/>
                <w:lang w:val="ru-RU"/>
              </w:rPr>
              <w:t>0</w:t>
            </w:r>
          </w:p>
        </w:tc>
        <w:tc>
          <w:tcPr>
            <w:tcW w:w="220" w:type="pct"/>
            <w:tcBorders>
              <w:top w:val="nil"/>
              <w:left w:val="nil"/>
              <w:bottom w:val="single" w:sz="4" w:space="0" w:color="auto"/>
              <w:right w:val="single" w:sz="4" w:space="0" w:color="auto"/>
            </w:tcBorders>
            <w:shd w:val="clear" w:color="auto" w:fill="auto"/>
            <w:vAlign w:val="center"/>
          </w:tcPr>
          <w:p w14:paraId="2256D076" w14:textId="77777777" w:rsidR="001168A2" w:rsidRPr="00262E4F" w:rsidRDefault="001168A2" w:rsidP="00262E4F">
            <w:pPr>
              <w:widowControl/>
              <w:jc w:val="center"/>
              <w:rPr>
                <w:rFonts w:ascii="Times New Roman" w:hAnsi="Times New Roman"/>
                <w:color w:val="000000"/>
                <w:sz w:val="18"/>
                <w:szCs w:val="18"/>
                <w:lang w:val="ru-RU"/>
              </w:rPr>
            </w:pPr>
            <w:r w:rsidRPr="00262E4F">
              <w:rPr>
                <w:rFonts w:ascii="Times New Roman" w:hAnsi="Times New Roman"/>
                <w:color w:val="000000"/>
                <w:sz w:val="18"/>
                <w:szCs w:val="18"/>
                <w:lang w:val="ru-RU"/>
              </w:rPr>
              <w:t>0</w:t>
            </w:r>
          </w:p>
        </w:tc>
        <w:tc>
          <w:tcPr>
            <w:tcW w:w="160" w:type="pct"/>
            <w:tcBorders>
              <w:top w:val="single" w:sz="4" w:space="0" w:color="auto"/>
              <w:left w:val="nil"/>
              <w:bottom w:val="single" w:sz="4" w:space="0" w:color="auto"/>
              <w:right w:val="single" w:sz="4" w:space="0" w:color="auto"/>
            </w:tcBorders>
            <w:shd w:val="clear" w:color="auto" w:fill="auto"/>
            <w:vAlign w:val="center"/>
          </w:tcPr>
          <w:p w14:paraId="7787FC4E" w14:textId="77777777" w:rsidR="001168A2" w:rsidRPr="00262E4F" w:rsidRDefault="001168A2" w:rsidP="00262E4F">
            <w:pPr>
              <w:widowControl/>
              <w:jc w:val="center"/>
              <w:rPr>
                <w:rFonts w:ascii="Times New Roman" w:hAnsi="Times New Roman"/>
                <w:color w:val="000000"/>
                <w:sz w:val="18"/>
                <w:szCs w:val="18"/>
                <w:lang w:val="ru-RU"/>
              </w:rPr>
            </w:pPr>
          </w:p>
        </w:tc>
        <w:tc>
          <w:tcPr>
            <w:tcW w:w="202" w:type="pct"/>
            <w:tcBorders>
              <w:top w:val="nil"/>
              <w:left w:val="nil"/>
              <w:bottom w:val="single" w:sz="4" w:space="0" w:color="auto"/>
              <w:right w:val="single" w:sz="4" w:space="0" w:color="auto"/>
            </w:tcBorders>
            <w:shd w:val="clear" w:color="auto" w:fill="auto"/>
            <w:vAlign w:val="center"/>
          </w:tcPr>
          <w:p w14:paraId="36E73A71" w14:textId="77777777" w:rsidR="001168A2" w:rsidRPr="00262E4F" w:rsidRDefault="001168A2" w:rsidP="00262E4F">
            <w:pPr>
              <w:widowControl/>
              <w:jc w:val="center"/>
              <w:rPr>
                <w:rFonts w:ascii="Times New Roman" w:hAnsi="Times New Roman"/>
                <w:color w:val="000000"/>
                <w:sz w:val="18"/>
                <w:szCs w:val="18"/>
                <w:lang w:val="ru-RU"/>
              </w:rPr>
            </w:pPr>
            <w:r w:rsidRPr="00262E4F">
              <w:rPr>
                <w:rFonts w:ascii="Times New Roman" w:hAnsi="Times New Roman"/>
                <w:color w:val="000000"/>
                <w:sz w:val="18"/>
                <w:szCs w:val="18"/>
                <w:lang w:val="ru-RU"/>
              </w:rPr>
              <w:t>0</w:t>
            </w:r>
          </w:p>
        </w:tc>
        <w:tc>
          <w:tcPr>
            <w:tcW w:w="306" w:type="pct"/>
            <w:tcBorders>
              <w:top w:val="nil"/>
              <w:left w:val="nil"/>
              <w:bottom w:val="single" w:sz="4" w:space="0" w:color="auto"/>
              <w:right w:val="single" w:sz="4" w:space="0" w:color="auto"/>
            </w:tcBorders>
            <w:shd w:val="clear" w:color="auto" w:fill="auto"/>
            <w:vAlign w:val="center"/>
          </w:tcPr>
          <w:p w14:paraId="5FB9CF80" w14:textId="0935F1DC" w:rsidR="001168A2" w:rsidRPr="00262E4F" w:rsidRDefault="001168A2" w:rsidP="000B2DB7">
            <w:pPr>
              <w:widowControl/>
              <w:jc w:val="center"/>
              <w:rPr>
                <w:rFonts w:ascii="Times New Roman" w:hAnsi="Times New Roman"/>
                <w:sz w:val="18"/>
                <w:szCs w:val="18"/>
                <w:vertAlign w:val="superscript"/>
                <w:lang w:val="ru-RU"/>
              </w:rPr>
            </w:pPr>
            <w:r w:rsidRPr="00262E4F">
              <w:rPr>
                <w:rFonts w:ascii="Times New Roman" w:hAnsi="Times New Roman"/>
                <w:sz w:val="18"/>
                <w:szCs w:val="18"/>
                <w:lang w:val="ru-RU"/>
              </w:rPr>
              <w:t>0,0</w:t>
            </w:r>
            <w:r w:rsidR="000B2DB7">
              <w:rPr>
                <w:rFonts w:ascii="Times New Roman" w:hAnsi="Times New Roman"/>
                <w:sz w:val="18"/>
                <w:szCs w:val="18"/>
                <w:lang w:val="ru-RU"/>
              </w:rPr>
              <w:t>03</w:t>
            </w:r>
            <w:r w:rsidRPr="00262E4F">
              <w:rPr>
                <w:rFonts w:ascii="Times New Roman" w:hAnsi="Times New Roman"/>
                <w:sz w:val="18"/>
                <w:szCs w:val="18"/>
                <w:vertAlign w:val="superscript"/>
                <w:lang w:val="ru-RU"/>
              </w:rPr>
              <w:t>***</w:t>
            </w:r>
          </w:p>
        </w:tc>
        <w:tc>
          <w:tcPr>
            <w:tcW w:w="220" w:type="pct"/>
            <w:tcBorders>
              <w:top w:val="nil"/>
              <w:left w:val="nil"/>
              <w:bottom w:val="single" w:sz="4" w:space="0" w:color="auto"/>
              <w:right w:val="single" w:sz="4" w:space="0" w:color="auto"/>
            </w:tcBorders>
            <w:shd w:val="clear" w:color="auto" w:fill="auto"/>
            <w:vAlign w:val="center"/>
          </w:tcPr>
          <w:p w14:paraId="765A4228" w14:textId="77777777" w:rsidR="001168A2" w:rsidRPr="00262E4F" w:rsidRDefault="001168A2" w:rsidP="00262E4F">
            <w:pPr>
              <w:widowControl/>
              <w:jc w:val="center"/>
              <w:rPr>
                <w:rFonts w:ascii="Times New Roman" w:hAnsi="Times New Roman"/>
                <w:color w:val="000000"/>
                <w:sz w:val="18"/>
                <w:szCs w:val="18"/>
                <w:lang w:val="ru-RU"/>
              </w:rPr>
            </w:pPr>
            <w:r w:rsidRPr="00262E4F">
              <w:rPr>
                <w:rFonts w:ascii="Times New Roman" w:hAnsi="Times New Roman"/>
                <w:color w:val="000000"/>
                <w:sz w:val="18"/>
                <w:szCs w:val="18"/>
                <w:lang w:val="ru-RU"/>
              </w:rPr>
              <w:t>0</w:t>
            </w:r>
          </w:p>
        </w:tc>
        <w:tc>
          <w:tcPr>
            <w:tcW w:w="179" w:type="pct"/>
            <w:tcBorders>
              <w:top w:val="nil"/>
              <w:left w:val="nil"/>
              <w:bottom w:val="single" w:sz="4" w:space="0" w:color="auto"/>
              <w:right w:val="single" w:sz="4" w:space="0" w:color="auto"/>
            </w:tcBorders>
            <w:shd w:val="clear" w:color="auto" w:fill="auto"/>
            <w:vAlign w:val="center"/>
          </w:tcPr>
          <w:p w14:paraId="7FA8DE81" w14:textId="77777777" w:rsidR="001168A2" w:rsidRPr="00262E4F" w:rsidRDefault="001168A2" w:rsidP="00262E4F">
            <w:pPr>
              <w:widowControl/>
              <w:jc w:val="center"/>
              <w:rPr>
                <w:rFonts w:ascii="Times New Roman" w:hAnsi="Times New Roman"/>
                <w:color w:val="000000"/>
                <w:sz w:val="18"/>
                <w:szCs w:val="18"/>
                <w:lang w:val="ru-RU"/>
              </w:rPr>
            </w:pPr>
          </w:p>
        </w:tc>
        <w:tc>
          <w:tcPr>
            <w:tcW w:w="202" w:type="pct"/>
            <w:tcBorders>
              <w:top w:val="nil"/>
              <w:left w:val="nil"/>
              <w:bottom w:val="single" w:sz="4" w:space="0" w:color="auto"/>
              <w:right w:val="single" w:sz="4" w:space="0" w:color="auto"/>
            </w:tcBorders>
            <w:shd w:val="clear" w:color="auto" w:fill="auto"/>
            <w:vAlign w:val="center"/>
          </w:tcPr>
          <w:p w14:paraId="0C6D0350" w14:textId="77777777" w:rsidR="001168A2" w:rsidRPr="00262E4F" w:rsidRDefault="001168A2" w:rsidP="00262E4F">
            <w:pPr>
              <w:widowControl/>
              <w:jc w:val="center"/>
              <w:rPr>
                <w:rFonts w:ascii="Times New Roman" w:hAnsi="Times New Roman"/>
                <w:color w:val="000000"/>
                <w:sz w:val="18"/>
                <w:szCs w:val="18"/>
                <w:lang w:val="ru-RU"/>
              </w:rPr>
            </w:pPr>
            <w:r w:rsidRPr="00262E4F">
              <w:rPr>
                <w:rFonts w:ascii="Times New Roman" w:hAnsi="Times New Roman"/>
                <w:color w:val="000000"/>
                <w:sz w:val="18"/>
                <w:szCs w:val="18"/>
                <w:lang w:val="ru-RU"/>
              </w:rPr>
              <w:t>0</w:t>
            </w:r>
          </w:p>
        </w:tc>
        <w:tc>
          <w:tcPr>
            <w:tcW w:w="306" w:type="pct"/>
            <w:tcBorders>
              <w:top w:val="nil"/>
              <w:left w:val="nil"/>
              <w:bottom w:val="single" w:sz="4" w:space="0" w:color="auto"/>
              <w:right w:val="single" w:sz="4" w:space="0" w:color="auto"/>
            </w:tcBorders>
            <w:shd w:val="clear" w:color="auto" w:fill="auto"/>
            <w:vAlign w:val="center"/>
          </w:tcPr>
          <w:p w14:paraId="4D24BEB2" w14:textId="77777777" w:rsidR="001168A2" w:rsidRPr="00262E4F" w:rsidRDefault="001168A2" w:rsidP="00262E4F">
            <w:pPr>
              <w:widowControl/>
              <w:jc w:val="center"/>
              <w:rPr>
                <w:rFonts w:ascii="Times New Roman" w:hAnsi="Times New Roman"/>
                <w:color w:val="000000"/>
                <w:sz w:val="18"/>
                <w:szCs w:val="18"/>
                <w:lang w:val="ru-RU"/>
              </w:rPr>
            </w:pPr>
            <w:r w:rsidRPr="00262E4F">
              <w:rPr>
                <w:rFonts w:ascii="Times New Roman" w:hAnsi="Times New Roman"/>
                <w:color w:val="000000"/>
                <w:sz w:val="18"/>
                <w:szCs w:val="18"/>
                <w:lang w:val="ru-RU"/>
              </w:rPr>
              <w:t>0</w:t>
            </w:r>
          </w:p>
        </w:tc>
        <w:tc>
          <w:tcPr>
            <w:tcW w:w="220" w:type="pct"/>
            <w:tcBorders>
              <w:top w:val="nil"/>
              <w:left w:val="nil"/>
              <w:bottom w:val="single" w:sz="4" w:space="0" w:color="auto"/>
              <w:right w:val="single" w:sz="4" w:space="0" w:color="auto"/>
            </w:tcBorders>
            <w:shd w:val="clear" w:color="auto" w:fill="auto"/>
            <w:vAlign w:val="center"/>
          </w:tcPr>
          <w:p w14:paraId="15B49A11" w14:textId="77777777" w:rsidR="001168A2" w:rsidRPr="00262E4F" w:rsidRDefault="001168A2" w:rsidP="00262E4F">
            <w:pPr>
              <w:widowControl/>
              <w:jc w:val="center"/>
              <w:rPr>
                <w:rFonts w:ascii="Times New Roman" w:hAnsi="Times New Roman"/>
                <w:color w:val="000000"/>
                <w:sz w:val="18"/>
                <w:szCs w:val="18"/>
                <w:lang w:val="ru-RU"/>
              </w:rPr>
            </w:pPr>
            <w:r w:rsidRPr="00262E4F">
              <w:rPr>
                <w:rFonts w:ascii="Times New Roman" w:hAnsi="Times New Roman"/>
                <w:color w:val="000000"/>
                <w:sz w:val="18"/>
                <w:szCs w:val="18"/>
                <w:lang w:val="ru-RU"/>
              </w:rPr>
              <w:t>0</w:t>
            </w:r>
          </w:p>
        </w:tc>
        <w:tc>
          <w:tcPr>
            <w:tcW w:w="179" w:type="pct"/>
            <w:tcBorders>
              <w:top w:val="nil"/>
              <w:left w:val="nil"/>
              <w:bottom w:val="single" w:sz="4" w:space="0" w:color="auto"/>
              <w:right w:val="single" w:sz="4" w:space="0" w:color="auto"/>
            </w:tcBorders>
            <w:shd w:val="clear" w:color="auto" w:fill="auto"/>
            <w:vAlign w:val="center"/>
          </w:tcPr>
          <w:p w14:paraId="4C874B20" w14:textId="77777777" w:rsidR="001168A2" w:rsidRPr="00262E4F" w:rsidRDefault="001168A2" w:rsidP="00262E4F">
            <w:pPr>
              <w:widowControl/>
              <w:jc w:val="center"/>
              <w:rPr>
                <w:rFonts w:ascii="Times New Roman" w:hAnsi="Times New Roman"/>
                <w:color w:val="000000"/>
                <w:sz w:val="18"/>
                <w:szCs w:val="18"/>
                <w:lang w:val="ru-RU"/>
              </w:rPr>
            </w:pPr>
          </w:p>
        </w:tc>
        <w:tc>
          <w:tcPr>
            <w:tcW w:w="202" w:type="pct"/>
            <w:tcBorders>
              <w:top w:val="nil"/>
              <w:left w:val="nil"/>
              <w:bottom w:val="single" w:sz="4" w:space="0" w:color="auto"/>
              <w:right w:val="single" w:sz="4" w:space="0" w:color="auto"/>
            </w:tcBorders>
            <w:shd w:val="clear" w:color="auto" w:fill="auto"/>
            <w:vAlign w:val="center"/>
          </w:tcPr>
          <w:p w14:paraId="7D59F95E" w14:textId="77777777" w:rsidR="001168A2" w:rsidRPr="00262E4F" w:rsidRDefault="001168A2" w:rsidP="00262E4F">
            <w:pPr>
              <w:widowControl/>
              <w:jc w:val="center"/>
              <w:rPr>
                <w:rFonts w:ascii="Times New Roman" w:hAnsi="Times New Roman"/>
                <w:color w:val="000000"/>
                <w:sz w:val="18"/>
                <w:szCs w:val="18"/>
                <w:lang w:val="ru-RU"/>
              </w:rPr>
            </w:pPr>
            <w:r w:rsidRPr="00262E4F">
              <w:rPr>
                <w:rFonts w:ascii="Times New Roman" w:hAnsi="Times New Roman"/>
                <w:color w:val="000000"/>
                <w:sz w:val="18"/>
                <w:szCs w:val="18"/>
                <w:lang w:val="ru-RU"/>
              </w:rPr>
              <w:t>0</w:t>
            </w:r>
          </w:p>
        </w:tc>
        <w:tc>
          <w:tcPr>
            <w:tcW w:w="306" w:type="pct"/>
            <w:tcBorders>
              <w:top w:val="nil"/>
              <w:left w:val="nil"/>
              <w:bottom w:val="single" w:sz="4" w:space="0" w:color="auto"/>
              <w:right w:val="single" w:sz="4" w:space="0" w:color="auto"/>
            </w:tcBorders>
            <w:shd w:val="clear" w:color="auto" w:fill="auto"/>
            <w:vAlign w:val="center"/>
          </w:tcPr>
          <w:p w14:paraId="7FC076D1" w14:textId="77777777" w:rsidR="001168A2" w:rsidRPr="00262E4F" w:rsidRDefault="001168A2" w:rsidP="00262E4F">
            <w:pPr>
              <w:widowControl/>
              <w:jc w:val="center"/>
              <w:rPr>
                <w:rFonts w:ascii="Times New Roman" w:hAnsi="Times New Roman"/>
                <w:color w:val="000000"/>
                <w:sz w:val="18"/>
                <w:szCs w:val="18"/>
                <w:lang w:val="ru-RU"/>
              </w:rPr>
            </w:pPr>
            <w:r w:rsidRPr="00262E4F">
              <w:rPr>
                <w:rFonts w:ascii="Times New Roman" w:hAnsi="Times New Roman"/>
                <w:color w:val="000000"/>
                <w:sz w:val="18"/>
                <w:szCs w:val="18"/>
                <w:lang w:val="ru-RU"/>
              </w:rPr>
              <w:t>0</w:t>
            </w:r>
          </w:p>
        </w:tc>
        <w:tc>
          <w:tcPr>
            <w:tcW w:w="220" w:type="pct"/>
            <w:tcBorders>
              <w:top w:val="nil"/>
              <w:left w:val="nil"/>
              <w:bottom w:val="single" w:sz="4" w:space="0" w:color="auto"/>
              <w:right w:val="single" w:sz="4" w:space="0" w:color="auto"/>
            </w:tcBorders>
            <w:shd w:val="clear" w:color="auto" w:fill="auto"/>
            <w:vAlign w:val="center"/>
          </w:tcPr>
          <w:p w14:paraId="159B30E1" w14:textId="77777777" w:rsidR="001168A2" w:rsidRPr="00262E4F" w:rsidRDefault="001168A2" w:rsidP="00262E4F">
            <w:pPr>
              <w:widowControl/>
              <w:jc w:val="center"/>
              <w:rPr>
                <w:rFonts w:ascii="Times New Roman" w:hAnsi="Times New Roman"/>
                <w:color w:val="000000"/>
                <w:sz w:val="18"/>
                <w:szCs w:val="18"/>
                <w:lang w:val="ru-RU"/>
              </w:rPr>
            </w:pPr>
            <w:r w:rsidRPr="00262E4F">
              <w:rPr>
                <w:rFonts w:ascii="Times New Roman" w:hAnsi="Times New Roman"/>
                <w:color w:val="000000"/>
                <w:sz w:val="18"/>
                <w:szCs w:val="18"/>
                <w:lang w:val="ru-RU"/>
              </w:rPr>
              <w:t>0</w:t>
            </w:r>
          </w:p>
        </w:tc>
        <w:tc>
          <w:tcPr>
            <w:tcW w:w="179" w:type="pct"/>
            <w:tcBorders>
              <w:top w:val="nil"/>
              <w:left w:val="nil"/>
              <w:bottom w:val="single" w:sz="4" w:space="0" w:color="auto"/>
              <w:right w:val="single" w:sz="4" w:space="0" w:color="auto"/>
            </w:tcBorders>
            <w:shd w:val="clear" w:color="auto" w:fill="auto"/>
            <w:vAlign w:val="center"/>
          </w:tcPr>
          <w:p w14:paraId="7DAEF270" w14:textId="77777777" w:rsidR="001168A2" w:rsidRPr="00262E4F" w:rsidRDefault="001168A2" w:rsidP="00262E4F">
            <w:pPr>
              <w:widowControl/>
              <w:jc w:val="center"/>
              <w:rPr>
                <w:rFonts w:ascii="Times New Roman" w:hAnsi="Times New Roman"/>
                <w:color w:val="000000"/>
                <w:sz w:val="18"/>
                <w:szCs w:val="18"/>
                <w:lang w:val="ru-RU"/>
              </w:rPr>
            </w:pPr>
          </w:p>
        </w:tc>
        <w:tc>
          <w:tcPr>
            <w:tcW w:w="202" w:type="pct"/>
            <w:tcBorders>
              <w:top w:val="nil"/>
              <w:left w:val="nil"/>
              <w:bottom w:val="single" w:sz="4" w:space="0" w:color="auto"/>
              <w:right w:val="single" w:sz="4" w:space="0" w:color="auto"/>
            </w:tcBorders>
            <w:shd w:val="clear" w:color="auto" w:fill="auto"/>
            <w:vAlign w:val="center"/>
          </w:tcPr>
          <w:p w14:paraId="3B97B690" w14:textId="77777777" w:rsidR="001168A2" w:rsidRPr="00262E4F" w:rsidRDefault="001168A2" w:rsidP="00262E4F">
            <w:pPr>
              <w:widowControl/>
              <w:jc w:val="center"/>
              <w:rPr>
                <w:rFonts w:ascii="Times New Roman" w:hAnsi="Times New Roman"/>
                <w:color w:val="000000"/>
                <w:sz w:val="18"/>
                <w:szCs w:val="18"/>
                <w:lang w:val="ru-RU"/>
              </w:rPr>
            </w:pPr>
            <w:r w:rsidRPr="00262E4F">
              <w:rPr>
                <w:rFonts w:ascii="Times New Roman" w:hAnsi="Times New Roman"/>
                <w:color w:val="000000"/>
                <w:sz w:val="18"/>
                <w:szCs w:val="18"/>
                <w:lang w:val="ru-RU"/>
              </w:rPr>
              <w:t>0</w:t>
            </w:r>
          </w:p>
        </w:tc>
        <w:tc>
          <w:tcPr>
            <w:tcW w:w="428" w:type="pct"/>
            <w:tcBorders>
              <w:top w:val="nil"/>
              <w:left w:val="nil"/>
              <w:bottom w:val="single" w:sz="4" w:space="0" w:color="auto"/>
              <w:right w:val="single" w:sz="4" w:space="0" w:color="auto"/>
            </w:tcBorders>
            <w:shd w:val="clear" w:color="auto" w:fill="auto"/>
            <w:noWrap/>
            <w:vAlign w:val="center"/>
          </w:tcPr>
          <w:p w14:paraId="4643802A" w14:textId="70E6D3BB" w:rsidR="001168A2" w:rsidRPr="00262E4F" w:rsidRDefault="001168A2" w:rsidP="000B2DB7">
            <w:pPr>
              <w:widowControl/>
              <w:jc w:val="center"/>
              <w:rPr>
                <w:rFonts w:ascii="Times New Roman" w:hAnsi="Times New Roman"/>
                <w:color w:val="000000"/>
                <w:sz w:val="18"/>
                <w:szCs w:val="18"/>
                <w:lang w:val="ru-RU"/>
              </w:rPr>
            </w:pPr>
            <w:r w:rsidRPr="00262E4F">
              <w:rPr>
                <w:rFonts w:ascii="Times New Roman" w:hAnsi="Times New Roman"/>
                <w:color w:val="000000"/>
                <w:sz w:val="18"/>
                <w:szCs w:val="18"/>
                <w:lang w:val="ru-RU"/>
              </w:rPr>
              <w:t>0,</w:t>
            </w:r>
            <w:r w:rsidR="000B2DB7">
              <w:rPr>
                <w:rFonts w:ascii="Times New Roman" w:hAnsi="Times New Roman"/>
                <w:color w:val="000000"/>
                <w:sz w:val="18"/>
                <w:szCs w:val="18"/>
                <w:lang w:val="ru-RU"/>
              </w:rPr>
              <w:t>719</w:t>
            </w:r>
          </w:p>
        </w:tc>
      </w:tr>
    </w:tbl>
    <w:p w14:paraId="0040BD43" w14:textId="2555A103" w:rsidR="001168A2" w:rsidRPr="001168A2" w:rsidRDefault="001168A2" w:rsidP="007F1FD9">
      <w:pPr>
        <w:widowControl/>
        <w:rPr>
          <w:rFonts w:ascii="Times New Roman" w:hAnsi="Times New Roman"/>
          <w:color w:val="000000"/>
          <w:sz w:val="18"/>
          <w:szCs w:val="18"/>
          <w:lang w:val="ru-RU"/>
        </w:rPr>
      </w:pPr>
      <w:r w:rsidRPr="001168A2">
        <w:rPr>
          <w:rFonts w:ascii="Times New Roman" w:hAnsi="Times New Roman"/>
          <w:sz w:val="20"/>
          <w:szCs w:val="20"/>
          <w:lang w:val="ru-RU"/>
        </w:rPr>
        <w:t xml:space="preserve">⃰ - </w:t>
      </w:r>
      <w:r w:rsidRPr="001168A2">
        <w:rPr>
          <w:rFonts w:ascii="Times New Roman" w:hAnsi="Times New Roman"/>
          <w:color w:val="000000"/>
          <w:sz w:val="16"/>
          <w:szCs w:val="18"/>
          <w:lang w:val="ru-RU"/>
        </w:rPr>
        <w:t xml:space="preserve">Объем потребления тепловой энергии на 01.01.2023 г.  Гкал/ч, </w:t>
      </w:r>
      <w:r w:rsidR="00262E4F">
        <w:rPr>
          <w:rFonts w:ascii="Times New Roman" w:hAnsi="Times New Roman"/>
          <w:color w:val="000000"/>
          <w:sz w:val="18"/>
          <w:szCs w:val="18"/>
          <w:lang w:val="ru-RU"/>
        </w:rPr>
        <w:t>ЦОК ООО «Тепло Плюс» п</w:t>
      </w:r>
      <w:r w:rsidRPr="001168A2">
        <w:rPr>
          <w:rFonts w:ascii="Times New Roman" w:hAnsi="Times New Roman"/>
          <w:color w:val="000000"/>
          <w:sz w:val="18"/>
          <w:szCs w:val="18"/>
          <w:lang w:val="ru-RU"/>
        </w:rPr>
        <w:t>. Самусь – 15,520</w:t>
      </w:r>
    </w:p>
    <w:p w14:paraId="529DFFD3" w14:textId="663ABDB4" w:rsidR="001168A2" w:rsidRPr="001168A2" w:rsidRDefault="001168A2" w:rsidP="007F1FD9">
      <w:pPr>
        <w:widowControl/>
        <w:rPr>
          <w:rFonts w:ascii="Times New Roman" w:hAnsi="Times New Roman"/>
          <w:color w:val="000000"/>
          <w:sz w:val="18"/>
          <w:szCs w:val="18"/>
          <w:lang w:val="ru-RU"/>
        </w:rPr>
      </w:pPr>
      <w:r w:rsidRPr="001168A2">
        <w:rPr>
          <w:rFonts w:ascii="Times New Roman" w:hAnsi="Times New Roman"/>
          <w:sz w:val="20"/>
          <w:szCs w:val="20"/>
          <w:lang w:val="ru-RU"/>
        </w:rPr>
        <w:t>⃰ ⃰ -</w:t>
      </w:r>
      <w:r w:rsidRPr="001168A2">
        <w:rPr>
          <w:rFonts w:ascii="Times New Roman" w:hAnsi="Times New Roman"/>
          <w:color w:val="000000"/>
          <w:sz w:val="16"/>
          <w:szCs w:val="18"/>
          <w:lang w:val="ru-RU"/>
        </w:rPr>
        <w:t xml:space="preserve"> Объем потребления тепловой энергии на 01.01.2023 г.  Гкал/ч, </w:t>
      </w:r>
      <w:r w:rsidRPr="001168A2">
        <w:rPr>
          <w:rFonts w:ascii="Times New Roman" w:hAnsi="Times New Roman"/>
          <w:color w:val="000000"/>
          <w:sz w:val="18"/>
          <w:szCs w:val="18"/>
          <w:lang w:val="ru-RU"/>
        </w:rPr>
        <w:t>Котельная</w:t>
      </w:r>
      <w:r w:rsidR="00262E4F">
        <w:rPr>
          <w:rFonts w:ascii="Times New Roman" w:hAnsi="Times New Roman"/>
          <w:color w:val="000000"/>
          <w:sz w:val="18"/>
          <w:szCs w:val="18"/>
          <w:lang w:val="ru-RU"/>
        </w:rPr>
        <w:t xml:space="preserve"> </w:t>
      </w:r>
      <w:r w:rsidR="004151A6" w:rsidRPr="004151A6">
        <w:rPr>
          <w:rFonts w:ascii="Times New Roman" w:hAnsi="Times New Roman"/>
          <w:color w:val="000000"/>
          <w:sz w:val="18"/>
          <w:szCs w:val="18"/>
          <w:lang w:val="ru-RU"/>
        </w:rPr>
        <w:t>ООО «Уют Орловка»</w:t>
      </w:r>
      <w:r w:rsidR="00262E4F">
        <w:rPr>
          <w:rFonts w:ascii="Times New Roman" w:hAnsi="Times New Roman"/>
          <w:color w:val="000000"/>
          <w:sz w:val="18"/>
          <w:szCs w:val="18"/>
          <w:lang w:val="ru-RU"/>
        </w:rPr>
        <w:t xml:space="preserve"> по ул. Камышка п</w:t>
      </w:r>
      <w:r w:rsidRPr="001168A2">
        <w:rPr>
          <w:rFonts w:ascii="Times New Roman" w:hAnsi="Times New Roman"/>
          <w:color w:val="000000"/>
          <w:sz w:val="18"/>
          <w:szCs w:val="18"/>
          <w:lang w:val="ru-RU"/>
        </w:rPr>
        <w:t>. Самусь – 1,</w:t>
      </w:r>
      <w:r w:rsidR="000B2DB7">
        <w:rPr>
          <w:rFonts w:ascii="Times New Roman" w:hAnsi="Times New Roman"/>
          <w:color w:val="000000"/>
          <w:sz w:val="18"/>
          <w:szCs w:val="18"/>
          <w:lang w:val="ru-RU"/>
        </w:rPr>
        <w:t>162</w:t>
      </w:r>
    </w:p>
    <w:p w14:paraId="126C2263" w14:textId="11CE61C6" w:rsidR="001168A2" w:rsidRDefault="001168A2" w:rsidP="007F1FD9">
      <w:pPr>
        <w:widowControl/>
        <w:rPr>
          <w:rFonts w:ascii="Times New Roman" w:hAnsi="Times New Roman"/>
          <w:color w:val="000000"/>
          <w:sz w:val="18"/>
          <w:szCs w:val="18"/>
          <w:lang w:val="ru-RU"/>
        </w:rPr>
      </w:pPr>
      <w:r w:rsidRPr="001168A2">
        <w:rPr>
          <w:rFonts w:ascii="Times New Roman" w:hAnsi="Times New Roman"/>
          <w:sz w:val="20"/>
          <w:szCs w:val="20"/>
          <w:lang w:val="ru-RU"/>
        </w:rPr>
        <w:t>⃰ ⃰ ⃰ -</w:t>
      </w:r>
      <w:r w:rsidRPr="001168A2">
        <w:rPr>
          <w:rFonts w:ascii="Times New Roman" w:hAnsi="Times New Roman"/>
          <w:color w:val="000000"/>
          <w:sz w:val="16"/>
          <w:szCs w:val="18"/>
          <w:lang w:val="ru-RU"/>
        </w:rPr>
        <w:t xml:space="preserve"> Объем потребления тепловой энергии на 01.01.2023 г.  Гкал/ч, </w:t>
      </w:r>
      <w:r w:rsidR="00262E4F">
        <w:rPr>
          <w:rFonts w:ascii="Times New Roman" w:hAnsi="Times New Roman"/>
          <w:color w:val="000000"/>
          <w:sz w:val="18"/>
          <w:szCs w:val="18"/>
          <w:lang w:val="ru-RU"/>
        </w:rPr>
        <w:t>Котельная ООО «Уют Орловка» п</w:t>
      </w:r>
      <w:r w:rsidRPr="001168A2">
        <w:rPr>
          <w:rFonts w:ascii="Times New Roman" w:hAnsi="Times New Roman"/>
          <w:color w:val="000000"/>
          <w:sz w:val="18"/>
          <w:szCs w:val="18"/>
          <w:lang w:val="ru-RU"/>
        </w:rPr>
        <w:t>. Орловка – 0,</w:t>
      </w:r>
      <w:r w:rsidR="000B2DB7">
        <w:rPr>
          <w:rFonts w:ascii="Times New Roman" w:hAnsi="Times New Roman"/>
          <w:color w:val="000000"/>
          <w:sz w:val="18"/>
          <w:szCs w:val="18"/>
          <w:lang w:val="ru-RU"/>
        </w:rPr>
        <w:t>719</w:t>
      </w:r>
    </w:p>
    <w:p w14:paraId="2BAF5C2B" w14:textId="77777777" w:rsidR="007F1FD9" w:rsidRPr="007F1FD9" w:rsidRDefault="007F1FD9" w:rsidP="007F1FD9">
      <w:pPr>
        <w:widowControl/>
        <w:spacing w:after="240"/>
        <w:rPr>
          <w:rFonts w:ascii="Times New Roman" w:hAnsi="Times New Roman"/>
          <w:sz w:val="20"/>
          <w:szCs w:val="20"/>
          <w:lang w:val="ru-RU"/>
        </w:rPr>
      </w:pPr>
      <w:r w:rsidRPr="007F1FD9">
        <w:rPr>
          <w:rFonts w:ascii="Times New Roman" w:hAnsi="Times New Roman"/>
          <w:sz w:val="20"/>
          <w:szCs w:val="20"/>
          <w:lang w:val="ru-RU"/>
        </w:rPr>
        <w:t xml:space="preserve">Примечание: прирост тепловой нагрузки не участвует в балансе тепловой энергии отпускаемой от </w:t>
      </w:r>
      <w:proofErr w:type="gramStart"/>
      <w:r w:rsidRPr="007F1FD9">
        <w:rPr>
          <w:rFonts w:ascii="Times New Roman" w:hAnsi="Times New Roman"/>
          <w:sz w:val="20"/>
          <w:szCs w:val="20"/>
          <w:lang w:val="ru-RU"/>
        </w:rPr>
        <w:t>ТЭЦ</w:t>
      </w:r>
      <w:proofErr w:type="gramEnd"/>
      <w:r w:rsidRPr="007F1FD9">
        <w:rPr>
          <w:rFonts w:ascii="Times New Roman" w:hAnsi="Times New Roman"/>
          <w:sz w:val="20"/>
          <w:szCs w:val="20"/>
          <w:lang w:val="ru-RU"/>
        </w:rPr>
        <w:t xml:space="preserve"> ЗАТО Северск, так как перспективные объекты не введены в эксплуатацию. Перспективные нагрузки тепловой энергии будут учтены при вводе в эксплуатацию объектов и зафиксированы в следующей актуализации схемы теплоснабжения.</w:t>
      </w:r>
    </w:p>
    <w:p w14:paraId="2EF0DF5C" w14:textId="1F7AFD76" w:rsidR="007F1FD9" w:rsidRPr="001168A2" w:rsidRDefault="007F1FD9" w:rsidP="007F1FD9">
      <w:pPr>
        <w:widowControl/>
        <w:spacing w:after="240"/>
        <w:rPr>
          <w:rFonts w:ascii="Times New Roman" w:hAnsi="Times New Roman"/>
          <w:b/>
          <w:bCs/>
          <w:lang w:val="ru-RU"/>
        </w:rPr>
        <w:sectPr w:rsidR="007F1FD9" w:rsidRPr="001168A2" w:rsidSect="001168A2">
          <w:footerReference w:type="default" r:id="rId19"/>
          <w:pgSz w:w="16840" w:h="11907" w:orient="landscape" w:code="9"/>
          <w:pgMar w:top="1134" w:right="680" w:bottom="1134" w:left="1560" w:header="709" w:footer="709" w:gutter="0"/>
          <w:cols w:space="708"/>
          <w:docGrid w:linePitch="360"/>
        </w:sectPr>
      </w:pPr>
    </w:p>
    <w:p w14:paraId="45112219" w14:textId="77777777" w:rsidR="001168A2" w:rsidRPr="00262E4F" w:rsidRDefault="001168A2" w:rsidP="00262E4F">
      <w:pPr>
        <w:keepNext/>
        <w:widowControl/>
        <w:spacing w:line="360" w:lineRule="auto"/>
        <w:rPr>
          <w:rFonts w:ascii="Times New Roman" w:eastAsia="Times New Roman" w:hAnsi="Times New Roman"/>
          <w:sz w:val="24"/>
          <w:lang w:val="ru-RU"/>
        </w:rPr>
      </w:pPr>
      <w:bookmarkStart w:id="112" w:name="_Ref457217418"/>
      <w:r w:rsidRPr="00262E4F">
        <w:rPr>
          <w:rFonts w:ascii="Times New Roman" w:eastAsia="Times New Roman" w:hAnsi="Times New Roman"/>
          <w:sz w:val="24"/>
          <w:lang w:val="ru-RU"/>
        </w:rPr>
        <w:lastRenderedPageBreak/>
        <w:t xml:space="preserve">Таблица </w:t>
      </w:r>
      <w:bookmarkEnd w:id="112"/>
      <w:r w:rsidRPr="00262E4F">
        <w:rPr>
          <w:rFonts w:ascii="Times New Roman" w:eastAsia="Times New Roman" w:hAnsi="Times New Roman"/>
          <w:sz w:val="24"/>
          <w:lang w:val="ru-RU"/>
        </w:rPr>
        <w:t xml:space="preserve">5.7 – Общий прогноз приростов объемов потребления тепловой энергии в зоне действия каждого источника тепловой </w:t>
      </w:r>
      <w:proofErr w:type="gramStart"/>
      <w:r w:rsidRPr="00262E4F">
        <w:rPr>
          <w:rFonts w:ascii="Times New Roman" w:eastAsia="Times New Roman" w:hAnsi="Times New Roman"/>
          <w:sz w:val="24"/>
          <w:lang w:val="ru-RU"/>
        </w:rPr>
        <w:t>энергии</w:t>
      </w:r>
      <w:proofErr w:type="gramEnd"/>
      <w:r w:rsidRPr="00262E4F">
        <w:rPr>
          <w:rFonts w:ascii="Times New Roman" w:eastAsia="Times New Roman" w:hAnsi="Times New Roman"/>
          <w:sz w:val="24"/>
          <w:lang w:val="ru-RU"/>
        </w:rPr>
        <w:t xml:space="preserve"> ЗАТО Северск на каждом этапе на период до 2035 г.</w:t>
      </w:r>
    </w:p>
    <w:tbl>
      <w:tblPr>
        <w:tblW w:w="5000" w:type="pct"/>
        <w:jc w:val="center"/>
        <w:tblLook w:val="0000" w:firstRow="0" w:lastRow="0" w:firstColumn="0" w:lastColumn="0" w:noHBand="0" w:noVBand="0"/>
      </w:tblPr>
      <w:tblGrid>
        <w:gridCol w:w="488"/>
        <w:gridCol w:w="2625"/>
        <w:gridCol w:w="1173"/>
        <w:gridCol w:w="1063"/>
        <w:gridCol w:w="1329"/>
        <w:gridCol w:w="1198"/>
        <w:gridCol w:w="1329"/>
        <w:gridCol w:w="1063"/>
        <w:gridCol w:w="1332"/>
        <w:gridCol w:w="1063"/>
        <w:gridCol w:w="1329"/>
      </w:tblGrid>
      <w:tr w:rsidR="001168A2" w:rsidRPr="00262E4F" w14:paraId="7D02C2FF" w14:textId="77777777" w:rsidTr="00262E4F">
        <w:trPr>
          <w:trHeight w:val="1470"/>
          <w:jc w:val="center"/>
        </w:trPr>
        <w:tc>
          <w:tcPr>
            <w:tcW w:w="174" w:type="pct"/>
            <w:tcBorders>
              <w:top w:val="single" w:sz="4" w:space="0" w:color="auto"/>
              <w:left w:val="single" w:sz="4" w:space="0" w:color="auto"/>
              <w:bottom w:val="single" w:sz="4" w:space="0" w:color="auto"/>
              <w:right w:val="single" w:sz="4" w:space="0" w:color="auto"/>
            </w:tcBorders>
            <w:shd w:val="clear" w:color="auto" w:fill="FFFFFF"/>
            <w:vAlign w:val="center"/>
          </w:tcPr>
          <w:p w14:paraId="1BC859B8"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 п/п</w:t>
            </w:r>
          </w:p>
        </w:tc>
        <w:tc>
          <w:tcPr>
            <w:tcW w:w="938" w:type="pct"/>
            <w:tcBorders>
              <w:top w:val="single" w:sz="4" w:space="0" w:color="auto"/>
              <w:left w:val="nil"/>
              <w:bottom w:val="single" w:sz="4" w:space="0" w:color="auto"/>
              <w:right w:val="single" w:sz="4" w:space="0" w:color="auto"/>
            </w:tcBorders>
            <w:shd w:val="clear" w:color="auto" w:fill="FFFFFF"/>
            <w:vAlign w:val="center"/>
          </w:tcPr>
          <w:p w14:paraId="7026A26F"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Наименование источника тепловой энергии</w:t>
            </w:r>
          </w:p>
        </w:tc>
        <w:tc>
          <w:tcPr>
            <w:tcW w:w="419" w:type="pct"/>
            <w:tcBorders>
              <w:top w:val="single" w:sz="4" w:space="0" w:color="auto"/>
              <w:left w:val="nil"/>
              <w:bottom w:val="single" w:sz="4" w:space="0" w:color="auto"/>
              <w:right w:val="single" w:sz="4" w:space="0" w:color="auto"/>
            </w:tcBorders>
            <w:shd w:val="clear" w:color="auto" w:fill="FFFFFF"/>
            <w:vAlign w:val="center"/>
          </w:tcPr>
          <w:p w14:paraId="15327E2E" w14:textId="77777777" w:rsidR="001168A2" w:rsidRPr="00EE6ABB" w:rsidRDefault="001168A2" w:rsidP="00262E4F">
            <w:pPr>
              <w:widowControl/>
              <w:jc w:val="center"/>
              <w:rPr>
                <w:rFonts w:ascii="Times New Roman" w:hAnsi="Times New Roman"/>
                <w:color w:val="000000"/>
                <w:sz w:val="20"/>
                <w:szCs w:val="20"/>
                <w:lang w:val="ru-RU"/>
              </w:rPr>
            </w:pPr>
            <w:r w:rsidRPr="00262E4F">
              <w:rPr>
                <w:rFonts w:ascii="Times New Roman" w:hAnsi="Times New Roman"/>
                <w:color w:val="000000"/>
                <w:sz w:val="20"/>
                <w:szCs w:val="20"/>
                <w:lang w:val="ru-RU"/>
              </w:rPr>
              <w:t xml:space="preserve">Объем потребления тепловой энергии на 01.01.2017 г. (базовый), тыс. </w:t>
            </w:r>
            <w:r w:rsidRPr="00EE6ABB">
              <w:rPr>
                <w:rFonts w:ascii="Times New Roman" w:hAnsi="Times New Roman"/>
                <w:color w:val="000000"/>
                <w:sz w:val="20"/>
                <w:szCs w:val="20"/>
                <w:lang w:val="ru-RU"/>
              </w:rPr>
              <w:t>Гкал*</w:t>
            </w:r>
          </w:p>
        </w:tc>
        <w:tc>
          <w:tcPr>
            <w:tcW w:w="380" w:type="pct"/>
            <w:tcBorders>
              <w:top w:val="single" w:sz="4" w:space="0" w:color="auto"/>
              <w:left w:val="nil"/>
              <w:bottom w:val="single" w:sz="4" w:space="0" w:color="auto"/>
              <w:right w:val="single" w:sz="4" w:space="0" w:color="auto"/>
            </w:tcBorders>
            <w:shd w:val="clear" w:color="auto" w:fill="FFFFFF"/>
            <w:vAlign w:val="center"/>
          </w:tcPr>
          <w:p w14:paraId="4D1F55F2"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lang w:val="ru-RU"/>
              </w:rPr>
              <w:t xml:space="preserve">Прирост за 1 этап (2017 – 2021 г.г.), тыс. </w:t>
            </w:r>
            <w:r w:rsidRPr="00262E4F">
              <w:rPr>
                <w:rFonts w:ascii="Times New Roman" w:hAnsi="Times New Roman"/>
                <w:color w:val="000000"/>
                <w:sz w:val="20"/>
                <w:szCs w:val="20"/>
              </w:rPr>
              <w:t>Гкал</w:t>
            </w:r>
          </w:p>
        </w:tc>
        <w:tc>
          <w:tcPr>
            <w:tcW w:w="475" w:type="pct"/>
            <w:tcBorders>
              <w:top w:val="single" w:sz="4" w:space="0" w:color="auto"/>
              <w:left w:val="nil"/>
              <w:bottom w:val="single" w:sz="4" w:space="0" w:color="auto"/>
              <w:right w:val="single" w:sz="4" w:space="0" w:color="auto"/>
            </w:tcBorders>
            <w:shd w:val="clear" w:color="auto" w:fill="FFFFFF"/>
            <w:vAlign w:val="center"/>
          </w:tcPr>
          <w:p w14:paraId="4630F756" w14:textId="43B33E42" w:rsidR="001168A2" w:rsidRPr="00EE6ABB" w:rsidRDefault="001168A2" w:rsidP="00262E4F">
            <w:pPr>
              <w:widowControl/>
              <w:jc w:val="center"/>
              <w:rPr>
                <w:rFonts w:ascii="Times New Roman" w:hAnsi="Times New Roman"/>
                <w:color w:val="000000"/>
                <w:sz w:val="20"/>
                <w:szCs w:val="20"/>
                <w:lang w:val="ru-RU"/>
              </w:rPr>
            </w:pPr>
            <w:r w:rsidRPr="00262E4F">
              <w:rPr>
                <w:rFonts w:ascii="Times New Roman" w:hAnsi="Times New Roman"/>
                <w:color w:val="000000"/>
                <w:sz w:val="20"/>
                <w:szCs w:val="20"/>
                <w:lang w:val="ru-RU"/>
              </w:rPr>
              <w:t>Объем потреблени</w:t>
            </w:r>
            <w:r w:rsidR="00EE6ABB">
              <w:rPr>
                <w:rFonts w:ascii="Times New Roman" w:hAnsi="Times New Roman"/>
                <w:color w:val="000000"/>
                <w:sz w:val="20"/>
                <w:szCs w:val="20"/>
                <w:lang w:val="ru-RU"/>
              </w:rPr>
              <w:t>я тепловой энергии на 01.01.2022</w:t>
            </w:r>
            <w:r w:rsidRPr="00262E4F">
              <w:rPr>
                <w:rFonts w:ascii="Times New Roman" w:hAnsi="Times New Roman"/>
                <w:color w:val="000000"/>
                <w:sz w:val="20"/>
                <w:szCs w:val="20"/>
                <w:lang w:val="ru-RU"/>
              </w:rPr>
              <w:t xml:space="preserve"> г.  </w:t>
            </w:r>
            <w:r w:rsidRPr="00EE6ABB">
              <w:rPr>
                <w:rFonts w:ascii="Times New Roman" w:hAnsi="Times New Roman"/>
                <w:color w:val="000000"/>
                <w:sz w:val="20"/>
                <w:szCs w:val="20"/>
                <w:lang w:val="ru-RU"/>
              </w:rPr>
              <w:t>тыс. Гкал</w:t>
            </w:r>
          </w:p>
        </w:tc>
        <w:tc>
          <w:tcPr>
            <w:tcW w:w="428" w:type="pct"/>
            <w:tcBorders>
              <w:top w:val="single" w:sz="4" w:space="0" w:color="auto"/>
              <w:left w:val="nil"/>
              <w:bottom w:val="single" w:sz="4" w:space="0" w:color="auto"/>
              <w:right w:val="single" w:sz="4" w:space="0" w:color="auto"/>
            </w:tcBorders>
            <w:shd w:val="clear" w:color="auto" w:fill="FFFFFF"/>
            <w:vAlign w:val="center"/>
          </w:tcPr>
          <w:p w14:paraId="5F8D7096"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lang w:val="ru-RU"/>
              </w:rPr>
              <w:t xml:space="preserve">Прирост за 2 этап (2022 - 2027 г.г.), тыс. </w:t>
            </w:r>
            <w:r w:rsidRPr="00262E4F">
              <w:rPr>
                <w:rFonts w:ascii="Times New Roman" w:hAnsi="Times New Roman"/>
                <w:color w:val="000000"/>
                <w:sz w:val="20"/>
                <w:szCs w:val="20"/>
              </w:rPr>
              <w:t>Гкал</w:t>
            </w:r>
          </w:p>
        </w:tc>
        <w:tc>
          <w:tcPr>
            <w:tcW w:w="475" w:type="pct"/>
            <w:tcBorders>
              <w:top w:val="single" w:sz="4" w:space="0" w:color="auto"/>
              <w:left w:val="nil"/>
              <w:bottom w:val="single" w:sz="4" w:space="0" w:color="auto"/>
              <w:right w:val="single" w:sz="4" w:space="0" w:color="auto"/>
            </w:tcBorders>
            <w:shd w:val="clear" w:color="auto" w:fill="FFFFFF"/>
            <w:vAlign w:val="center"/>
          </w:tcPr>
          <w:p w14:paraId="50251C3C"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lang w:val="ru-RU"/>
              </w:rPr>
              <w:t xml:space="preserve">Объем потребления тепловой энергии на 01.01.2027 г.  </w:t>
            </w:r>
            <w:r w:rsidRPr="00262E4F">
              <w:rPr>
                <w:rFonts w:ascii="Times New Roman" w:hAnsi="Times New Roman"/>
                <w:color w:val="000000"/>
                <w:sz w:val="20"/>
                <w:szCs w:val="20"/>
              </w:rPr>
              <w:t>тыс. Гкал</w:t>
            </w:r>
          </w:p>
        </w:tc>
        <w:tc>
          <w:tcPr>
            <w:tcW w:w="380" w:type="pct"/>
            <w:tcBorders>
              <w:top w:val="single" w:sz="4" w:space="0" w:color="auto"/>
              <w:left w:val="nil"/>
              <w:bottom w:val="single" w:sz="4" w:space="0" w:color="auto"/>
              <w:right w:val="single" w:sz="4" w:space="0" w:color="auto"/>
            </w:tcBorders>
            <w:shd w:val="clear" w:color="auto" w:fill="FFFFFF"/>
            <w:vAlign w:val="center"/>
          </w:tcPr>
          <w:p w14:paraId="3AB8F94C"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lang w:val="ru-RU"/>
              </w:rPr>
              <w:t xml:space="preserve">Прирост за 3 этап (2026 - 2031 г.г.), тыс. </w:t>
            </w:r>
            <w:r w:rsidRPr="00262E4F">
              <w:rPr>
                <w:rFonts w:ascii="Times New Roman" w:hAnsi="Times New Roman"/>
                <w:color w:val="000000"/>
                <w:sz w:val="20"/>
                <w:szCs w:val="20"/>
              </w:rPr>
              <w:t>Гкал</w:t>
            </w:r>
          </w:p>
        </w:tc>
        <w:tc>
          <w:tcPr>
            <w:tcW w:w="476" w:type="pct"/>
            <w:tcBorders>
              <w:top w:val="single" w:sz="4" w:space="0" w:color="auto"/>
              <w:left w:val="nil"/>
              <w:bottom w:val="single" w:sz="4" w:space="0" w:color="auto"/>
              <w:right w:val="single" w:sz="4" w:space="0" w:color="auto"/>
            </w:tcBorders>
            <w:shd w:val="clear" w:color="auto" w:fill="FFFFFF"/>
            <w:vAlign w:val="center"/>
          </w:tcPr>
          <w:p w14:paraId="6540A7BB"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lang w:val="ru-RU"/>
              </w:rPr>
              <w:t xml:space="preserve">Объем потребления тепловой энергии на 01.01.2031 г. тыс. </w:t>
            </w:r>
            <w:r w:rsidRPr="00262E4F">
              <w:rPr>
                <w:rFonts w:ascii="Times New Roman" w:hAnsi="Times New Roman"/>
                <w:color w:val="000000"/>
                <w:sz w:val="20"/>
                <w:szCs w:val="20"/>
              </w:rPr>
              <w:t>Гкал</w:t>
            </w:r>
          </w:p>
        </w:tc>
        <w:tc>
          <w:tcPr>
            <w:tcW w:w="380" w:type="pct"/>
            <w:tcBorders>
              <w:top w:val="single" w:sz="4" w:space="0" w:color="auto"/>
              <w:left w:val="nil"/>
              <w:bottom w:val="single" w:sz="4" w:space="0" w:color="auto"/>
              <w:right w:val="single" w:sz="4" w:space="0" w:color="auto"/>
            </w:tcBorders>
            <w:shd w:val="clear" w:color="auto" w:fill="FFFFFF"/>
            <w:vAlign w:val="center"/>
          </w:tcPr>
          <w:p w14:paraId="7C6FA9F0"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lang w:val="ru-RU"/>
              </w:rPr>
              <w:t xml:space="preserve">Прирост за 4 этап (2031 - 2035 г.г.), тыс. </w:t>
            </w:r>
            <w:r w:rsidRPr="00262E4F">
              <w:rPr>
                <w:rFonts w:ascii="Times New Roman" w:hAnsi="Times New Roman"/>
                <w:color w:val="000000"/>
                <w:sz w:val="20"/>
                <w:szCs w:val="20"/>
              </w:rPr>
              <w:t>Гкал</w:t>
            </w:r>
          </w:p>
        </w:tc>
        <w:tc>
          <w:tcPr>
            <w:tcW w:w="475" w:type="pct"/>
            <w:tcBorders>
              <w:top w:val="single" w:sz="4" w:space="0" w:color="auto"/>
              <w:left w:val="nil"/>
              <w:bottom w:val="single" w:sz="4" w:space="0" w:color="auto"/>
              <w:right w:val="single" w:sz="4" w:space="0" w:color="auto"/>
            </w:tcBorders>
            <w:shd w:val="clear" w:color="auto" w:fill="FFFFFF"/>
            <w:vAlign w:val="center"/>
          </w:tcPr>
          <w:p w14:paraId="62D769CD"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lang w:val="ru-RU"/>
              </w:rPr>
              <w:t xml:space="preserve">Объем потребления тепловой энергии на 01.01.2035 г. тыс. </w:t>
            </w:r>
            <w:r w:rsidRPr="00262E4F">
              <w:rPr>
                <w:rFonts w:ascii="Times New Roman" w:hAnsi="Times New Roman"/>
                <w:color w:val="000000"/>
                <w:sz w:val="20"/>
                <w:szCs w:val="20"/>
              </w:rPr>
              <w:t>Гкал</w:t>
            </w:r>
          </w:p>
        </w:tc>
      </w:tr>
      <w:tr w:rsidR="001168A2" w:rsidRPr="00262E4F" w14:paraId="50C928E6" w14:textId="77777777" w:rsidTr="00262E4F">
        <w:trPr>
          <w:trHeight w:val="395"/>
          <w:jc w:val="center"/>
        </w:trPr>
        <w:tc>
          <w:tcPr>
            <w:tcW w:w="174" w:type="pct"/>
            <w:vMerge w:val="restart"/>
            <w:tcBorders>
              <w:top w:val="nil"/>
              <w:left w:val="single" w:sz="4" w:space="0" w:color="auto"/>
              <w:bottom w:val="single" w:sz="4" w:space="0" w:color="auto"/>
              <w:right w:val="single" w:sz="4" w:space="0" w:color="auto"/>
            </w:tcBorders>
            <w:vAlign w:val="center"/>
          </w:tcPr>
          <w:p w14:paraId="6DFFB58F"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1</w:t>
            </w:r>
          </w:p>
        </w:tc>
        <w:tc>
          <w:tcPr>
            <w:tcW w:w="938" w:type="pct"/>
            <w:tcBorders>
              <w:top w:val="nil"/>
              <w:left w:val="nil"/>
              <w:bottom w:val="single" w:sz="4" w:space="0" w:color="auto"/>
              <w:right w:val="single" w:sz="4" w:space="0" w:color="auto"/>
            </w:tcBorders>
            <w:vAlign w:val="center"/>
          </w:tcPr>
          <w:p w14:paraId="05E511C9"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ТЭЦ БУ-1</w:t>
            </w:r>
          </w:p>
        </w:tc>
        <w:tc>
          <w:tcPr>
            <w:tcW w:w="419" w:type="pct"/>
            <w:tcBorders>
              <w:top w:val="nil"/>
              <w:left w:val="nil"/>
              <w:bottom w:val="nil"/>
              <w:right w:val="nil"/>
            </w:tcBorders>
            <w:noWrap/>
            <w:vAlign w:val="center"/>
          </w:tcPr>
          <w:p w14:paraId="3FE7EF9C" w14:textId="77777777" w:rsidR="001168A2" w:rsidRPr="00262E4F" w:rsidRDefault="001168A2" w:rsidP="00262E4F">
            <w:pPr>
              <w:widowControl/>
              <w:jc w:val="center"/>
              <w:rPr>
                <w:rFonts w:ascii="Times New Roman" w:hAnsi="Times New Roman"/>
                <w:sz w:val="20"/>
                <w:szCs w:val="20"/>
              </w:rPr>
            </w:pPr>
            <w:r w:rsidRPr="00262E4F">
              <w:rPr>
                <w:rFonts w:ascii="Times New Roman" w:hAnsi="Times New Roman"/>
                <w:sz w:val="20"/>
                <w:szCs w:val="20"/>
              </w:rPr>
              <w:t>1452,28</w:t>
            </w:r>
          </w:p>
        </w:tc>
        <w:tc>
          <w:tcPr>
            <w:tcW w:w="380" w:type="pct"/>
            <w:tcBorders>
              <w:top w:val="nil"/>
              <w:left w:val="single" w:sz="4" w:space="0" w:color="auto"/>
              <w:bottom w:val="single" w:sz="4" w:space="0" w:color="auto"/>
              <w:right w:val="single" w:sz="4" w:space="0" w:color="auto"/>
            </w:tcBorders>
            <w:vAlign w:val="center"/>
          </w:tcPr>
          <w:p w14:paraId="3FE0183A"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-454,94</w:t>
            </w:r>
          </w:p>
        </w:tc>
        <w:tc>
          <w:tcPr>
            <w:tcW w:w="475" w:type="pct"/>
            <w:tcBorders>
              <w:top w:val="nil"/>
              <w:left w:val="nil"/>
              <w:bottom w:val="single" w:sz="4" w:space="0" w:color="auto"/>
              <w:right w:val="single" w:sz="4" w:space="0" w:color="auto"/>
            </w:tcBorders>
            <w:vAlign w:val="center"/>
          </w:tcPr>
          <w:p w14:paraId="130E39C5"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997,34</w:t>
            </w:r>
          </w:p>
        </w:tc>
        <w:tc>
          <w:tcPr>
            <w:tcW w:w="428" w:type="pct"/>
            <w:tcBorders>
              <w:top w:val="nil"/>
              <w:left w:val="nil"/>
              <w:bottom w:val="single" w:sz="4" w:space="0" w:color="auto"/>
              <w:right w:val="single" w:sz="4" w:space="0" w:color="auto"/>
            </w:tcBorders>
            <w:vAlign w:val="center"/>
          </w:tcPr>
          <w:p w14:paraId="23CB0619"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-9,96</w:t>
            </w:r>
          </w:p>
        </w:tc>
        <w:tc>
          <w:tcPr>
            <w:tcW w:w="475" w:type="pct"/>
            <w:tcBorders>
              <w:top w:val="nil"/>
              <w:left w:val="nil"/>
              <w:bottom w:val="single" w:sz="4" w:space="0" w:color="auto"/>
              <w:right w:val="single" w:sz="4" w:space="0" w:color="auto"/>
            </w:tcBorders>
            <w:vAlign w:val="center"/>
          </w:tcPr>
          <w:p w14:paraId="3EB5A428"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987,38</w:t>
            </w:r>
          </w:p>
        </w:tc>
        <w:tc>
          <w:tcPr>
            <w:tcW w:w="380" w:type="pct"/>
            <w:tcBorders>
              <w:top w:val="nil"/>
              <w:left w:val="nil"/>
              <w:bottom w:val="single" w:sz="4" w:space="0" w:color="auto"/>
              <w:right w:val="single" w:sz="4" w:space="0" w:color="auto"/>
            </w:tcBorders>
            <w:vAlign w:val="center"/>
          </w:tcPr>
          <w:p w14:paraId="5967596A"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0</w:t>
            </w:r>
          </w:p>
        </w:tc>
        <w:tc>
          <w:tcPr>
            <w:tcW w:w="476" w:type="pct"/>
            <w:tcBorders>
              <w:top w:val="nil"/>
              <w:left w:val="nil"/>
              <w:bottom w:val="single" w:sz="4" w:space="0" w:color="auto"/>
              <w:right w:val="single" w:sz="4" w:space="0" w:color="auto"/>
            </w:tcBorders>
            <w:vAlign w:val="center"/>
          </w:tcPr>
          <w:p w14:paraId="6CDE0AE7"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987,38</w:t>
            </w:r>
          </w:p>
        </w:tc>
        <w:tc>
          <w:tcPr>
            <w:tcW w:w="380" w:type="pct"/>
            <w:tcBorders>
              <w:top w:val="nil"/>
              <w:left w:val="nil"/>
              <w:bottom w:val="single" w:sz="4" w:space="0" w:color="auto"/>
              <w:right w:val="single" w:sz="4" w:space="0" w:color="auto"/>
            </w:tcBorders>
            <w:vAlign w:val="center"/>
          </w:tcPr>
          <w:p w14:paraId="1D552021"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0</w:t>
            </w:r>
          </w:p>
        </w:tc>
        <w:tc>
          <w:tcPr>
            <w:tcW w:w="475" w:type="pct"/>
            <w:tcBorders>
              <w:top w:val="nil"/>
              <w:left w:val="nil"/>
              <w:bottom w:val="single" w:sz="4" w:space="0" w:color="auto"/>
              <w:right w:val="single" w:sz="4" w:space="0" w:color="auto"/>
            </w:tcBorders>
            <w:vAlign w:val="center"/>
          </w:tcPr>
          <w:p w14:paraId="65BE4E27"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987,38</w:t>
            </w:r>
          </w:p>
        </w:tc>
      </w:tr>
      <w:tr w:rsidR="001168A2" w:rsidRPr="00262E4F" w14:paraId="0749B19D" w14:textId="77777777" w:rsidTr="00262E4F">
        <w:trPr>
          <w:trHeight w:val="414"/>
          <w:jc w:val="center"/>
        </w:trPr>
        <w:tc>
          <w:tcPr>
            <w:tcW w:w="174" w:type="pct"/>
            <w:vMerge/>
            <w:tcBorders>
              <w:top w:val="nil"/>
              <w:left w:val="single" w:sz="4" w:space="0" w:color="auto"/>
              <w:bottom w:val="single" w:sz="4" w:space="0" w:color="auto"/>
              <w:right w:val="single" w:sz="4" w:space="0" w:color="auto"/>
            </w:tcBorders>
            <w:vAlign w:val="center"/>
          </w:tcPr>
          <w:p w14:paraId="5032EDA0" w14:textId="77777777" w:rsidR="001168A2" w:rsidRPr="00262E4F" w:rsidRDefault="001168A2" w:rsidP="00262E4F">
            <w:pPr>
              <w:widowControl/>
              <w:jc w:val="center"/>
              <w:rPr>
                <w:rFonts w:ascii="Times New Roman" w:hAnsi="Times New Roman"/>
                <w:color w:val="000000"/>
                <w:sz w:val="20"/>
                <w:szCs w:val="20"/>
              </w:rPr>
            </w:pPr>
          </w:p>
        </w:tc>
        <w:tc>
          <w:tcPr>
            <w:tcW w:w="938" w:type="pct"/>
            <w:tcBorders>
              <w:top w:val="nil"/>
              <w:left w:val="nil"/>
              <w:bottom w:val="single" w:sz="4" w:space="0" w:color="auto"/>
              <w:right w:val="single" w:sz="4" w:space="0" w:color="auto"/>
            </w:tcBorders>
            <w:vAlign w:val="center"/>
          </w:tcPr>
          <w:p w14:paraId="4CD2E672"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ТЭЦ БУ-2</w:t>
            </w:r>
          </w:p>
        </w:tc>
        <w:tc>
          <w:tcPr>
            <w:tcW w:w="419" w:type="pct"/>
            <w:tcBorders>
              <w:top w:val="single" w:sz="4" w:space="0" w:color="auto"/>
              <w:left w:val="nil"/>
              <w:bottom w:val="single" w:sz="4" w:space="0" w:color="auto"/>
              <w:right w:val="single" w:sz="4" w:space="0" w:color="auto"/>
            </w:tcBorders>
            <w:vAlign w:val="center"/>
          </w:tcPr>
          <w:p w14:paraId="51DF7CA7"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559,93</w:t>
            </w:r>
          </w:p>
        </w:tc>
        <w:tc>
          <w:tcPr>
            <w:tcW w:w="380" w:type="pct"/>
            <w:tcBorders>
              <w:top w:val="nil"/>
              <w:left w:val="nil"/>
              <w:bottom w:val="single" w:sz="4" w:space="0" w:color="auto"/>
              <w:right w:val="single" w:sz="4" w:space="0" w:color="auto"/>
            </w:tcBorders>
            <w:vAlign w:val="center"/>
          </w:tcPr>
          <w:p w14:paraId="05BDF953"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-28,06</w:t>
            </w:r>
          </w:p>
        </w:tc>
        <w:tc>
          <w:tcPr>
            <w:tcW w:w="475" w:type="pct"/>
            <w:tcBorders>
              <w:top w:val="nil"/>
              <w:left w:val="nil"/>
              <w:bottom w:val="single" w:sz="4" w:space="0" w:color="auto"/>
              <w:right w:val="single" w:sz="4" w:space="0" w:color="auto"/>
            </w:tcBorders>
            <w:vAlign w:val="center"/>
          </w:tcPr>
          <w:p w14:paraId="641292C8"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531,87</w:t>
            </w:r>
          </w:p>
        </w:tc>
        <w:tc>
          <w:tcPr>
            <w:tcW w:w="428" w:type="pct"/>
            <w:tcBorders>
              <w:top w:val="nil"/>
              <w:left w:val="nil"/>
              <w:bottom w:val="single" w:sz="4" w:space="0" w:color="auto"/>
              <w:right w:val="single" w:sz="4" w:space="0" w:color="auto"/>
            </w:tcBorders>
            <w:vAlign w:val="center"/>
          </w:tcPr>
          <w:p w14:paraId="3795F440"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-24,38</w:t>
            </w:r>
          </w:p>
        </w:tc>
        <w:tc>
          <w:tcPr>
            <w:tcW w:w="475" w:type="pct"/>
            <w:tcBorders>
              <w:top w:val="nil"/>
              <w:left w:val="nil"/>
              <w:bottom w:val="single" w:sz="4" w:space="0" w:color="auto"/>
              <w:right w:val="single" w:sz="4" w:space="0" w:color="auto"/>
            </w:tcBorders>
            <w:vAlign w:val="center"/>
          </w:tcPr>
          <w:p w14:paraId="0EC7FCD1"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507,49</w:t>
            </w:r>
          </w:p>
        </w:tc>
        <w:tc>
          <w:tcPr>
            <w:tcW w:w="380" w:type="pct"/>
            <w:tcBorders>
              <w:top w:val="nil"/>
              <w:left w:val="nil"/>
              <w:bottom w:val="single" w:sz="4" w:space="0" w:color="auto"/>
              <w:right w:val="single" w:sz="4" w:space="0" w:color="auto"/>
            </w:tcBorders>
            <w:vAlign w:val="center"/>
          </w:tcPr>
          <w:p w14:paraId="293A8EEE"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0</w:t>
            </w:r>
          </w:p>
        </w:tc>
        <w:tc>
          <w:tcPr>
            <w:tcW w:w="476" w:type="pct"/>
            <w:tcBorders>
              <w:top w:val="nil"/>
              <w:left w:val="nil"/>
              <w:bottom w:val="single" w:sz="4" w:space="0" w:color="auto"/>
              <w:right w:val="single" w:sz="4" w:space="0" w:color="auto"/>
            </w:tcBorders>
            <w:vAlign w:val="center"/>
          </w:tcPr>
          <w:p w14:paraId="468A125C"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507,49</w:t>
            </w:r>
          </w:p>
        </w:tc>
        <w:tc>
          <w:tcPr>
            <w:tcW w:w="380" w:type="pct"/>
            <w:tcBorders>
              <w:top w:val="nil"/>
              <w:left w:val="nil"/>
              <w:bottom w:val="single" w:sz="4" w:space="0" w:color="auto"/>
              <w:right w:val="single" w:sz="4" w:space="0" w:color="auto"/>
            </w:tcBorders>
            <w:vAlign w:val="center"/>
          </w:tcPr>
          <w:p w14:paraId="39EF1B5B"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0</w:t>
            </w:r>
          </w:p>
        </w:tc>
        <w:tc>
          <w:tcPr>
            <w:tcW w:w="475" w:type="pct"/>
            <w:tcBorders>
              <w:top w:val="nil"/>
              <w:left w:val="nil"/>
              <w:bottom w:val="single" w:sz="4" w:space="0" w:color="auto"/>
              <w:right w:val="single" w:sz="4" w:space="0" w:color="auto"/>
            </w:tcBorders>
            <w:vAlign w:val="center"/>
          </w:tcPr>
          <w:p w14:paraId="24F933EC" w14:textId="77777777" w:rsidR="001168A2" w:rsidRPr="00262E4F" w:rsidRDefault="001168A2" w:rsidP="00262E4F">
            <w:pPr>
              <w:widowControl/>
              <w:jc w:val="center"/>
              <w:rPr>
                <w:rFonts w:ascii="Times New Roman" w:hAnsi="Times New Roman"/>
                <w:color w:val="000000"/>
                <w:sz w:val="20"/>
                <w:szCs w:val="20"/>
              </w:rPr>
            </w:pPr>
            <w:r w:rsidRPr="00262E4F">
              <w:rPr>
                <w:rFonts w:ascii="Times New Roman" w:hAnsi="Times New Roman"/>
                <w:color w:val="000000"/>
                <w:sz w:val="20"/>
                <w:szCs w:val="20"/>
              </w:rPr>
              <w:t>507,49</w:t>
            </w:r>
          </w:p>
        </w:tc>
      </w:tr>
      <w:tr w:rsidR="001168A2" w:rsidRPr="00262E4F" w14:paraId="0E01874D" w14:textId="77777777" w:rsidTr="00262E4F">
        <w:trPr>
          <w:trHeight w:val="408"/>
          <w:jc w:val="center"/>
        </w:trPr>
        <w:tc>
          <w:tcPr>
            <w:tcW w:w="174" w:type="pct"/>
            <w:tcBorders>
              <w:top w:val="nil"/>
              <w:left w:val="single" w:sz="4" w:space="0" w:color="auto"/>
              <w:bottom w:val="single" w:sz="4" w:space="0" w:color="auto"/>
              <w:right w:val="single" w:sz="4" w:space="0" w:color="auto"/>
            </w:tcBorders>
            <w:vAlign w:val="center"/>
          </w:tcPr>
          <w:p w14:paraId="312F9573" w14:textId="77777777" w:rsidR="001168A2" w:rsidRPr="00262E4F" w:rsidRDefault="001168A2" w:rsidP="00262E4F">
            <w:pPr>
              <w:widowControl/>
              <w:jc w:val="center"/>
              <w:rPr>
                <w:rFonts w:ascii="Times New Roman" w:hAnsi="Times New Roman"/>
                <w:color w:val="000000"/>
                <w:sz w:val="20"/>
                <w:szCs w:val="20"/>
              </w:rPr>
            </w:pPr>
          </w:p>
        </w:tc>
        <w:tc>
          <w:tcPr>
            <w:tcW w:w="938" w:type="pct"/>
            <w:tcBorders>
              <w:top w:val="nil"/>
              <w:left w:val="nil"/>
              <w:bottom w:val="single" w:sz="4" w:space="0" w:color="auto"/>
              <w:right w:val="single" w:sz="4" w:space="0" w:color="auto"/>
            </w:tcBorders>
            <w:vAlign w:val="center"/>
          </w:tcPr>
          <w:p w14:paraId="09852636" w14:textId="33BB9D2C" w:rsidR="001168A2" w:rsidRPr="00262E4F" w:rsidRDefault="00EE6ABB" w:rsidP="00262E4F">
            <w:pPr>
              <w:widowControl/>
              <w:jc w:val="center"/>
              <w:rPr>
                <w:rFonts w:ascii="Times New Roman" w:hAnsi="Times New Roman"/>
                <w:color w:val="000000"/>
                <w:sz w:val="20"/>
                <w:szCs w:val="20"/>
              </w:rPr>
            </w:pPr>
            <w:r>
              <w:rPr>
                <w:rFonts w:ascii="Times New Roman" w:hAnsi="Times New Roman"/>
                <w:color w:val="000000"/>
                <w:sz w:val="20"/>
                <w:szCs w:val="20"/>
                <w:lang w:val="ru-RU"/>
              </w:rPr>
              <w:t>Всего</w:t>
            </w:r>
            <w:r w:rsidR="001168A2" w:rsidRPr="00262E4F">
              <w:rPr>
                <w:rFonts w:ascii="Times New Roman" w:hAnsi="Times New Roman"/>
                <w:color w:val="000000"/>
                <w:sz w:val="20"/>
                <w:szCs w:val="20"/>
              </w:rPr>
              <w:t xml:space="preserve"> ТЭЦ</w:t>
            </w:r>
          </w:p>
        </w:tc>
        <w:tc>
          <w:tcPr>
            <w:tcW w:w="419" w:type="pct"/>
            <w:tcBorders>
              <w:top w:val="nil"/>
              <w:left w:val="nil"/>
              <w:bottom w:val="single" w:sz="4" w:space="0" w:color="auto"/>
              <w:right w:val="single" w:sz="4" w:space="0" w:color="auto"/>
            </w:tcBorders>
            <w:noWrap/>
            <w:vAlign w:val="center"/>
          </w:tcPr>
          <w:p w14:paraId="54179964" w14:textId="77777777" w:rsidR="001168A2" w:rsidRPr="00262E4F" w:rsidRDefault="001168A2" w:rsidP="00262E4F">
            <w:pPr>
              <w:widowControl/>
              <w:jc w:val="center"/>
              <w:rPr>
                <w:rFonts w:ascii="Times New Roman" w:hAnsi="Times New Roman"/>
                <w:sz w:val="20"/>
                <w:szCs w:val="20"/>
              </w:rPr>
            </w:pPr>
            <w:r w:rsidRPr="00262E4F">
              <w:rPr>
                <w:rFonts w:ascii="Times New Roman" w:hAnsi="Times New Roman"/>
                <w:sz w:val="20"/>
                <w:szCs w:val="20"/>
              </w:rPr>
              <w:t>2012,21</w:t>
            </w:r>
          </w:p>
        </w:tc>
        <w:tc>
          <w:tcPr>
            <w:tcW w:w="380" w:type="pct"/>
            <w:tcBorders>
              <w:top w:val="nil"/>
              <w:left w:val="nil"/>
              <w:bottom w:val="single" w:sz="4" w:space="0" w:color="auto"/>
              <w:right w:val="single" w:sz="4" w:space="0" w:color="auto"/>
            </w:tcBorders>
            <w:noWrap/>
            <w:vAlign w:val="center"/>
          </w:tcPr>
          <w:p w14:paraId="28647EE0" w14:textId="56BC06C6" w:rsidR="001168A2" w:rsidRPr="00262E4F" w:rsidRDefault="001168A2" w:rsidP="00262E4F">
            <w:pPr>
              <w:widowControl/>
              <w:jc w:val="center"/>
              <w:rPr>
                <w:rFonts w:ascii="Times New Roman" w:hAnsi="Times New Roman"/>
                <w:sz w:val="20"/>
                <w:szCs w:val="20"/>
              </w:rPr>
            </w:pPr>
            <w:r w:rsidRPr="00262E4F">
              <w:rPr>
                <w:rFonts w:ascii="Times New Roman" w:hAnsi="Times New Roman"/>
                <w:sz w:val="20"/>
                <w:szCs w:val="20"/>
              </w:rPr>
              <w:t>-</w:t>
            </w:r>
            <w:r w:rsidR="00166CC0">
              <w:rPr>
                <w:rFonts w:ascii="Times New Roman" w:hAnsi="Times New Roman"/>
                <w:sz w:val="20"/>
                <w:szCs w:val="20"/>
                <w:lang w:val="ru-RU"/>
              </w:rPr>
              <w:t xml:space="preserve"> </w:t>
            </w:r>
            <w:r w:rsidRPr="00262E4F">
              <w:rPr>
                <w:rFonts w:ascii="Times New Roman" w:hAnsi="Times New Roman"/>
                <w:sz w:val="20"/>
                <w:szCs w:val="20"/>
              </w:rPr>
              <w:t>483</w:t>
            </w:r>
          </w:p>
        </w:tc>
        <w:tc>
          <w:tcPr>
            <w:tcW w:w="475" w:type="pct"/>
            <w:tcBorders>
              <w:top w:val="nil"/>
              <w:left w:val="nil"/>
              <w:bottom w:val="single" w:sz="4" w:space="0" w:color="auto"/>
              <w:right w:val="single" w:sz="4" w:space="0" w:color="auto"/>
            </w:tcBorders>
            <w:noWrap/>
            <w:vAlign w:val="center"/>
          </w:tcPr>
          <w:p w14:paraId="32642048" w14:textId="77777777" w:rsidR="001168A2" w:rsidRPr="00262E4F" w:rsidRDefault="001168A2" w:rsidP="00262E4F">
            <w:pPr>
              <w:widowControl/>
              <w:jc w:val="center"/>
              <w:rPr>
                <w:rFonts w:ascii="Times New Roman" w:hAnsi="Times New Roman"/>
                <w:sz w:val="20"/>
                <w:szCs w:val="20"/>
              </w:rPr>
            </w:pPr>
            <w:r w:rsidRPr="00262E4F">
              <w:rPr>
                <w:rFonts w:ascii="Times New Roman" w:hAnsi="Times New Roman"/>
                <w:sz w:val="20"/>
                <w:szCs w:val="20"/>
              </w:rPr>
              <w:t>1529,21</w:t>
            </w:r>
          </w:p>
        </w:tc>
        <w:tc>
          <w:tcPr>
            <w:tcW w:w="428" w:type="pct"/>
            <w:tcBorders>
              <w:top w:val="nil"/>
              <w:left w:val="nil"/>
              <w:bottom w:val="single" w:sz="4" w:space="0" w:color="auto"/>
              <w:right w:val="single" w:sz="4" w:space="0" w:color="auto"/>
            </w:tcBorders>
            <w:noWrap/>
            <w:vAlign w:val="center"/>
          </w:tcPr>
          <w:p w14:paraId="463739E1" w14:textId="77777777" w:rsidR="001168A2" w:rsidRPr="00262E4F" w:rsidRDefault="001168A2" w:rsidP="00262E4F">
            <w:pPr>
              <w:widowControl/>
              <w:jc w:val="center"/>
              <w:rPr>
                <w:rFonts w:ascii="Times New Roman" w:hAnsi="Times New Roman"/>
                <w:sz w:val="20"/>
                <w:szCs w:val="20"/>
              </w:rPr>
            </w:pPr>
            <w:r w:rsidRPr="00262E4F">
              <w:rPr>
                <w:rFonts w:ascii="Times New Roman" w:hAnsi="Times New Roman"/>
                <w:sz w:val="20"/>
                <w:szCs w:val="20"/>
              </w:rPr>
              <w:t>-34,34</w:t>
            </w:r>
          </w:p>
        </w:tc>
        <w:tc>
          <w:tcPr>
            <w:tcW w:w="475" w:type="pct"/>
            <w:tcBorders>
              <w:top w:val="nil"/>
              <w:left w:val="nil"/>
              <w:bottom w:val="single" w:sz="4" w:space="0" w:color="auto"/>
              <w:right w:val="single" w:sz="4" w:space="0" w:color="auto"/>
            </w:tcBorders>
            <w:noWrap/>
            <w:vAlign w:val="center"/>
          </w:tcPr>
          <w:p w14:paraId="4FB450C4" w14:textId="77777777" w:rsidR="001168A2" w:rsidRPr="00262E4F" w:rsidRDefault="001168A2" w:rsidP="00262E4F">
            <w:pPr>
              <w:widowControl/>
              <w:jc w:val="center"/>
              <w:rPr>
                <w:rFonts w:ascii="Times New Roman" w:hAnsi="Times New Roman"/>
                <w:sz w:val="20"/>
                <w:szCs w:val="20"/>
              </w:rPr>
            </w:pPr>
            <w:r w:rsidRPr="00262E4F">
              <w:rPr>
                <w:rFonts w:ascii="Times New Roman" w:hAnsi="Times New Roman"/>
                <w:sz w:val="20"/>
                <w:szCs w:val="20"/>
              </w:rPr>
              <w:t>1 494,87</w:t>
            </w:r>
          </w:p>
        </w:tc>
        <w:tc>
          <w:tcPr>
            <w:tcW w:w="380" w:type="pct"/>
            <w:tcBorders>
              <w:top w:val="nil"/>
              <w:left w:val="nil"/>
              <w:bottom w:val="single" w:sz="4" w:space="0" w:color="auto"/>
              <w:right w:val="single" w:sz="4" w:space="0" w:color="auto"/>
            </w:tcBorders>
            <w:noWrap/>
            <w:vAlign w:val="center"/>
          </w:tcPr>
          <w:p w14:paraId="538B5BD9" w14:textId="77777777" w:rsidR="001168A2" w:rsidRPr="00262E4F" w:rsidRDefault="001168A2" w:rsidP="00262E4F">
            <w:pPr>
              <w:widowControl/>
              <w:jc w:val="center"/>
              <w:rPr>
                <w:rFonts w:ascii="Times New Roman" w:hAnsi="Times New Roman"/>
                <w:sz w:val="20"/>
                <w:szCs w:val="20"/>
              </w:rPr>
            </w:pPr>
            <w:r w:rsidRPr="00262E4F">
              <w:rPr>
                <w:rFonts w:ascii="Times New Roman" w:hAnsi="Times New Roman"/>
                <w:sz w:val="20"/>
                <w:szCs w:val="20"/>
              </w:rPr>
              <w:t>0</w:t>
            </w:r>
          </w:p>
        </w:tc>
        <w:tc>
          <w:tcPr>
            <w:tcW w:w="476" w:type="pct"/>
            <w:tcBorders>
              <w:top w:val="nil"/>
              <w:left w:val="nil"/>
              <w:bottom w:val="single" w:sz="4" w:space="0" w:color="auto"/>
              <w:right w:val="single" w:sz="4" w:space="0" w:color="auto"/>
            </w:tcBorders>
            <w:noWrap/>
            <w:vAlign w:val="center"/>
          </w:tcPr>
          <w:p w14:paraId="244F7C36" w14:textId="77777777" w:rsidR="001168A2" w:rsidRPr="00262E4F" w:rsidRDefault="001168A2" w:rsidP="00262E4F">
            <w:pPr>
              <w:widowControl/>
              <w:jc w:val="center"/>
              <w:rPr>
                <w:rFonts w:ascii="Times New Roman" w:hAnsi="Times New Roman"/>
                <w:sz w:val="20"/>
                <w:szCs w:val="20"/>
              </w:rPr>
            </w:pPr>
            <w:r w:rsidRPr="00262E4F">
              <w:rPr>
                <w:rFonts w:ascii="Times New Roman" w:hAnsi="Times New Roman"/>
                <w:sz w:val="20"/>
                <w:szCs w:val="20"/>
              </w:rPr>
              <w:t>1 494,87</w:t>
            </w:r>
          </w:p>
        </w:tc>
        <w:tc>
          <w:tcPr>
            <w:tcW w:w="380" w:type="pct"/>
            <w:tcBorders>
              <w:top w:val="nil"/>
              <w:left w:val="nil"/>
              <w:bottom w:val="single" w:sz="4" w:space="0" w:color="auto"/>
              <w:right w:val="single" w:sz="4" w:space="0" w:color="auto"/>
            </w:tcBorders>
            <w:noWrap/>
            <w:vAlign w:val="center"/>
          </w:tcPr>
          <w:p w14:paraId="185CD812" w14:textId="77777777" w:rsidR="001168A2" w:rsidRPr="00262E4F" w:rsidRDefault="001168A2" w:rsidP="00262E4F">
            <w:pPr>
              <w:widowControl/>
              <w:jc w:val="center"/>
              <w:rPr>
                <w:rFonts w:ascii="Times New Roman" w:hAnsi="Times New Roman"/>
                <w:sz w:val="20"/>
                <w:szCs w:val="20"/>
              </w:rPr>
            </w:pPr>
            <w:r w:rsidRPr="00262E4F">
              <w:rPr>
                <w:rFonts w:ascii="Times New Roman" w:hAnsi="Times New Roman"/>
                <w:sz w:val="20"/>
                <w:szCs w:val="20"/>
              </w:rPr>
              <w:t>0</w:t>
            </w:r>
          </w:p>
        </w:tc>
        <w:tc>
          <w:tcPr>
            <w:tcW w:w="475" w:type="pct"/>
            <w:tcBorders>
              <w:top w:val="nil"/>
              <w:left w:val="nil"/>
              <w:bottom w:val="single" w:sz="4" w:space="0" w:color="auto"/>
              <w:right w:val="single" w:sz="4" w:space="0" w:color="auto"/>
            </w:tcBorders>
            <w:noWrap/>
            <w:vAlign w:val="center"/>
          </w:tcPr>
          <w:p w14:paraId="3CD9E3B6" w14:textId="6DCFE51C" w:rsidR="001168A2" w:rsidRPr="00262E4F" w:rsidRDefault="00C43422" w:rsidP="00262E4F">
            <w:pPr>
              <w:widowControl/>
              <w:jc w:val="center"/>
              <w:rPr>
                <w:rFonts w:ascii="Times New Roman" w:hAnsi="Times New Roman"/>
                <w:sz w:val="20"/>
                <w:szCs w:val="20"/>
              </w:rPr>
            </w:pPr>
            <w:r>
              <w:rPr>
                <w:rFonts w:ascii="Times New Roman" w:hAnsi="Times New Roman"/>
                <w:sz w:val="20"/>
                <w:szCs w:val="20"/>
              </w:rPr>
              <w:t>1</w:t>
            </w:r>
            <w:r w:rsidR="001168A2" w:rsidRPr="00262E4F">
              <w:rPr>
                <w:rFonts w:ascii="Times New Roman" w:hAnsi="Times New Roman"/>
                <w:sz w:val="20"/>
                <w:szCs w:val="20"/>
              </w:rPr>
              <w:t>494,87</w:t>
            </w:r>
          </w:p>
        </w:tc>
      </w:tr>
      <w:tr w:rsidR="00EE6ABB" w:rsidRPr="00262E4F" w14:paraId="10EA9311" w14:textId="77777777" w:rsidTr="00262E4F">
        <w:trPr>
          <w:trHeight w:val="410"/>
          <w:jc w:val="center"/>
        </w:trPr>
        <w:tc>
          <w:tcPr>
            <w:tcW w:w="174" w:type="pct"/>
            <w:tcBorders>
              <w:top w:val="nil"/>
              <w:left w:val="single" w:sz="4" w:space="0" w:color="auto"/>
              <w:bottom w:val="single" w:sz="4" w:space="0" w:color="auto"/>
              <w:right w:val="single" w:sz="4" w:space="0" w:color="auto"/>
            </w:tcBorders>
            <w:shd w:val="clear" w:color="auto" w:fill="auto"/>
            <w:vAlign w:val="center"/>
          </w:tcPr>
          <w:p w14:paraId="6BB041B4" w14:textId="77777777" w:rsidR="00EE6ABB" w:rsidRPr="00262E4F" w:rsidRDefault="00EE6ABB" w:rsidP="00EE6ABB">
            <w:pPr>
              <w:widowControl/>
              <w:jc w:val="center"/>
              <w:rPr>
                <w:rFonts w:ascii="Times New Roman" w:hAnsi="Times New Roman"/>
                <w:color w:val="000000"/>
                <w:sz w:val="20"/>
                <w:szCs w:val="20"/>
              </w:rPr>
            </w:pPr>
            <w:r w:rsidRPr="00262E4F">
              <w:rPr>
                <w:rFonts w:ascii="Times New Roman" w:hAnsi="Times New Roman"/>
                <w:color w:val="000000"/>
                <w:sz w:val="20"/>
                <w:szCs w:val="20"/>
              </w:rPr>
              <w:t>2</w:t>
            </w:r>
          </w:p>
        </w:tc>
        <w:tc>
          <w:tcPr>
            <w:tcW w:w="938" w:type="pct"/>
            <w:tcBorders>
              <w:top w:val="nil"/>
              <w:left w:val="nil"/>
              <w:bottom w:val="single" w:sz="4" w:space="0" w:color="auto"/>
              <w:right w:val="single" w:sz="4" w:space="0" w:color="auto"/>
            </w:tcBorders>
            <w:shd w:val="clear" w:color="auto" w:fill="auto"/>
            <w:vAlign w:val="center"/>
          </w:tcPr>
          <w:p w14:paraId="63D58116" w14:textId="77777777" w:rsidR="00EE6ABB" w:rsidRPr="00262E4F" w:rsidRDefault="00EE6ABB" w:rsidP="00EE6ABB">
            <w:pPr>
              <w:widowControl/>
              <w:jc w:val="center"/>
              <w:rPr>
                <w:rFonts w:ascii="Times New Roman" w:hAnsi="Times New Roman"/>
                <w:color w:val="000000"/>
                <w:sz w:val="20"/>
                <w:szCs w:val="20"/>
                <w:lang w:val="ru-RU"/>
              </w:rPr>
            </w:pPr>
            <w:r w:rsidRPr="00262E4F">
              <w:rPr>
                <w:rFonts w:ascii="Times New Roman" w:hAnsi="Times New Roman"/>
                <w:color w:val="000000"/>
                <w:sz w:val="20"/>
                <w:szCs w:val="20"/>
                <w:lang w:val="ru-RU"/>
              </w:rPr>
              <w:t>ЦОК ООО «Тепло Плюс»</w:t>
            </w:r>
          </w:p>
          <w:p w14:paraId="10C61C03" w14:textId="405EF080" w:rsidR="00EE6ABB" w:rsidRPr="00262E4F" w:rsidRDefault="00EE6ABB" w:rsidP="00EE6ABB">
            <w:pPr>
              <w:widowControl/>
              <w:jc w:val="center"/>
              <w:rPr>
                <w:rFonts w:ascii="Times New Roman" w:hAnsi="Times New Roman"/>
                <w:color w:val="000000"/>
                <w:sz w:val="20"/>
                <w:szCs w:val="20"/>
                <w:lang w:val="ru-RU"/>
              </w:rPr>
            </w:pPr>
            <w:r w:rsidRPr="00262E4F">
              <w:rPr>
                <w:rFonts w:ascii="Times New Roman" w:hAnsi="Times New Roman"/>
                <w:color w:val="000000"/>
                <w:sz w:val="20"/>
                <w:szCs w:val="20"/>
                <w:lang w:val="ru-RU"/>
              </w:rPr>
              <w:t>пос.</w:t>
            </w:r>
            <w:r>
              <w:rPr>
                <w:rFonts w:ascii="Times New Roman" w:hAnsi="Times New Roman"/>
                <w:color w:val="000000"/>
                <w:sz w:val="20"/>
                <w:szCs w:val="20"/>
                <w:lang w:val="ru-RU"/>
              </w:rPr>
              <w:t xml:space="preserve"> </w:t>
            </w:r>
            <w:r w:rsidRPr="00262E4F">
              <w:rPr>
                <w:rFonts w:ascii="Times New Roman" w:hAnsi="Times New Roman"/>
                <w:color w:val="000000"/>
                <w:sz w:val="20"/>
                <w:szCs w:val="20"/>
                <w:lang w:val="ru-RU"/>
              </w:rPr>
              <w:t>Самусь</w:t>
            </w:r>
          </w:p>
        </w:tc>
        <w:tc>
          <w:tcPr>
            <w:tcW w:w="419" w:type="pct"/>
            <w:tcBorders>
              <w:top w:val="nil"/>
              <w:left w:val="nil"/>
              <w:bottom w:val="single" w:sz="4" w:space="0" w:color="auto"/>
              <w:right w:val="single" w:sz="4" w:space="0" w:color="auto"/>
            </w:tcBorders>
            <w:shd w:val="clear" w:color="auto" w:fill="auto"/>
            <w:vAlign w:val="center"/>
          </w:tcPr>
          <w:p w14:paraId="1B2D4B9A" w14:textId="77777777" w:rsidR="00EE6ABB" w:rsidRPr="00EE6ABB" w:rsidRDefault="00EE6ABB" w:rsidP="00EE6ABB">
            <w:pPr>
              <w:widowControl/>
              <w:jc w:val="center"/>
              <w:rPr>
                <w:rFonts w:ascii="Times New Roman" w:hAnsi="Times New Roman"/>
                <w:sz w:val="20"/>
                <w:szCs w:val="20"/>
                <w:lang w:val="ru-RU"/>
              </w:rPr>
            </w:pPr>
            <w:r w:rsidRPr="00262E4F">
              <w:rPr>
                <w:rFonts w:ascii="Times New Roman" w:hAnsi="Times New Roman"/>
                <w:sz w:val="20"/>
                <w:szCs w:val="20"/>
              </w:rPr>
              <w:t>42,789</w:t>
            </w:r>
          </w:p>
        </w:tc>
        <w:tc>
          <w:tcPr>
            <w:tcW w:w="380" w:type="pct"/>
            <w:tcBorders>
              <w:top w:val="nil"/>
              <w:left w:val="nil"/>
              <w:bottom w:val="single" w:sz="4" w:space="0" w:color="auto"/>
              <w:right w:val="single" w:sz="4" w:space="0" w:color="auto"/>
            </w:tcBorders>
            <w:shd w:val="clear" w:color="auto" w:fill="auto"/>
            <w:noWrap/>
            <w:vAlign w:val="center"/>
          </w:tcPr>
          <w:p w14:paraId="33BA0260" w14:textId="4CCC780F" w:rsidR="00EE6ABB" w:rsidRPr="00583AE3" w:rsidRDefault="00EE6ABB" w:rsidP="00583AE3">
            <w:pPr>
              <w:widowControl/>
              <w:jc w:val="center"/>
              <w:rPr>
                <w:rFonts w:ascii="Times New Roman" w:hAnsi="Times New Roman"/>
                <w:sz w:val="20"/>
                <w:szCs w:val="20"/>
                <w:lang w:val="ru-RU"/>
              </w:rPr>
            </w:pPr>
            <w:r w:rsidRPr="00262E4F">
              <w:rPr>
                <w:rFonts w:ascii="Times New Roman" w:hAnsi="Times New Roman"/>
                <w:sz w:val="20"/>
                <w:szCs w:val="20"/>
              </w:rPr>
              <w:t>-</w:t>
            </w:r>
            <w:r w:rsidR="00166CC0">
              <w:rPr>
                <w:rFonts w:ascii="Times New Roman" w:hAnsi="Times New Roman"/>
                <w:sz w:val="20"/>
                <w:szCs w:val="20"/>
                <w:lang w:val="ru-RU"/>
              </w:rPr>
              <w:t>9,386</w:t>
            </w:r>
          </w:p>
        </w:tc>
        <w:tc>
          <w:tcPr>
            <w:tcW w:w="475" w:type="pct"/>
            <w:tcBorders>
              <w:top w:val="nil"/>
              <w:left w:val="nil"/>
              <w:bottom w:val="single" w:sz="4" w:space="0" w:color="auto"/>
              <w:right w:val="single" w:sz="4" w:space="0" w:color="auto"/>
            </w:tcBorders>
            <w:shd w:val="clear" w:color="auto" w:fill="auto"/>
            <w:noWrap/>
            <w:vAlign w:val="center"/>
          </w:tcPr>
          <w:p w14:paraId="01F9F5E5" w14:textId="46729A23" w:rsidR="00EE6ABB" w:rsidRPr="00EE6ABB" w:rsidRDefault="00EE6ABB" w:rsidP="00EE6ABB">
            <w:pPr>
              <w:widowControl/>
              <w:jc w:val="center"/>
              <w:rPr>
                <w:rFonts w:ascii="Times New Roman" w:hAnsi="Times New Roman"/>
                <w:sz w:val="20"/>
                <w:szCs w:val="20"/>
                <w:lang w:val="ru-RU"/>
              </w:rPr>
            </w:pPr>
            <w:r>
              <w:rPr>
                <w:rFonts w:ascii="Times New Roman" w:hAnsi="Times New Roman"/>
                <w:sz w:val="20"/>
                <w:szCs w:val="20"/>
                <w:lang w:val="ru-RU"/>
              </w:rPr>
              <w:t>33,403</w:t>
            </w:r>
          </w:p>
        </w:tc>
        <w:tc>
          <w:tcPr>
            <w:tcW w:w="428" w:type="pct"/>
            <w:tcBorders>
              <w:top w:val="nil"/>
              <w:left w:val="nil"/>
              <w:bottom w:val="single" w:sz="4" w:space="0" w:color="auto"/>
              <w:right w:val="single" w:sz="4" w:space="0" w:color="auto"/>
            </w:tcBorders>
            <w:shd w:val="clear" w:color="auto" w:fill="auto"/>
            <w:noWrap/>
            <w:vAlign w:val="center"/>
          </w:tcPr>
          <w:p w14:paraId="6D5AFD93" w14:textId="188D9DA0" w:rsidR="00EE6ABB" w:rsidRPr="00262E4F" w:rsidRDefault="00EE6ABB" w:rsidP="00EE6ABB">
            <w:pPr>
              <w:widowControl/>
              <w:jc w:val="center"/>
              <w:rPr>
                <w:rFonts w:ascii="Times New Roman" w:hAnsi="Times New Roman"/>
                <w:sz w:val="20"/>
                <w:szCs w:val="20"/>
              </w:rPr>
            </w:pPr>
            <w:r w:rsidRPr="00262E4F">
              <w:rPr>
                <w:rFonts w:ascii="Times New Roman" w:hAnsi="Times New Roman"/>
                <w:sz w:val="20"/>
                <w:szCs w:val="20"/>
              </w:rPr>
              <w:t>0</w:t>
            </w:r>
          </w:p>
        </w:tc>
        <w:tc>
          <w:tcPr>
            <w:tcW w:w="475" w:type="pct"/>
            <w:tcBorders>
              <w:top w:val="nil"/>
              <w:left w:val="nil"/>
              <w:bottom w:val="single" w:sz="4" w:space="0" w:color="auto"/>
              <w:right w:val="single" w:sz="4" w:space="0" w:color="auto"/>
            </w:tcBorders>
            <w:shd w:val="clear" w:color="auto" w:fill="auto"/>
            <w:noWrap/>
            <w:vAlign w:val="center"/>
          </w:tcPr>
          <w:p w14:paraId="56BED0C3" w14:textId="031ADDBC" w:rsidR="00EE6ABB" w:rsidRPr="00262E4F" w:rsidRDefault="00EE6ABB" w:rsidP="00EE6ABB">
            <w:pPr>
              <w:widowControl/>
              <w:jc w:val="center"/>
              <w:rPr>
                <w:rFonts w:ascii="Times New Roman" w:hAnsi="Times New Roman"/>
                <w:sz w:val="20"/>
                <w:szCs w:val="20"/>
              </w:rPr>
            </w:pPr>
            <w:r>
              <w:rPr>
                <w:rFonts w:ascii="Times New Roman" w:hAnsi="Times New Roman"/>
                <w:sz w:val="20"/>
                <w:szCs w:val="20"/>
                <w:lang w:val="ru-RU"/>
              </w:rPr>
              <w:t>33,403</w:t>
            </w:r>
          </w:p>
        </w:tc>
        <w:tc>
          <w:tcPr>
            <w:tcW w:w="380" w:type="pct"/>
            <w:tcBorders>
              <w:top w:val="nil"/>
              <w:left w:val="nil"/>
              <w:bottom w:val="single" w:sz="4" w:space="0" w:color="auto"/>
              <w:right w:val="single" w:sz="4" w:space="0" w:color="auto"/>
            </w:tcBorders>
            <w:shd w:val="clear" w:color="auto" w:fill="auto"/>
            <w:noWrap/>
            <w:vAlign w:val="center"/>
          </w:tcPr>
          <w:p w14:paraId="715BAA05" w14:textId="77777777" w:rsidR="00EE6ABB" w:rsidRPr="00262E4F" w:rsidRDefault="00EE6ABB" w:rsidP="00EE6ABB">
            <w:pPr>
              <w:widowControl/>
              <w:jc w:val="center"/>
              <w:rPr>
                <w:rFonts w:ascii="Times New Roman" w:hAnsi="Times New Roman"/>
                <w:sz w:val="20"/>
                <w:szCs w:val="20"/>
              </w:rPr>
            </w:pPr>
            <w:r w:rsidRPr="00262E4F">
              <w:rPr>
                <w:rFonts w:ascii="Times New Roman" w:hAnsi="Times New Roman"/>
                <w:sz w:val="20"/>
                <w:szCs w:val="20"/>
              </w:rPr>
              <w:t>0</w:t>
            </w:r>
          </w:p>
        </w:tc>
        <w:tc>
          <w:tcPr>
            <w:tcW w:w="476" w:type="pct"/>
            <w:tcBorders>
              <w:top w:val="nil"/>
              <w:left w:val="nil"/>
              <w:bottom w:val="single" w:sz="4" w:space="0" w:color="auto"/>
              <w:right w:val="single" w:sz="4" w:space="0" w:color="auto"/>
            </w:tcBorders>
            <w:shd w:val="clear" w:color="auto" w:fill="auto"/>
            <w:noWrap/>
            <w:vAlign w:val="center"/>
          </w:tcPr>
          <w:p w14:paraId="64967235" w14:textId="16C3BF32" w:rsidR="00EE6ABB" w:rsidRPr="00262E4F" w:rsidRDefault="00EE6ABB" w:rsidP="00EE6ABB">
            <w:pPr>
              <w:widowControl/>
              <w:jc w:val="center"/>
              <w:rPr>
                <w:rFonts w:ascii="Times New Roman" w:hAnsi="Times New Roman"/>
                <w:sz w:val="20"/>
                <w:szCs w:val="20"/>
              </w:rPr>
            </w:pPr>
            <w:r>
              <w:rPr>
                <w:rFonts w:ascii="Times New Roman" w:hAnsi="Times New Roman"/>
                <w:sz w:val="20"/>
                <w:szCs w:val="20"/>
                <w:lang w:val="ru-RU"/>
              </w:rPr>
              <w:t>33,403</w:t>
            </w:r>
          </w:p>
        </w:tc>
        <w:tc>
          <w:tcPr>
            <w:tcW w:w="380" w:type="pct"/>
            <w:tcBorders>
              <w:top w:val="nil"/>
              <w:left w:val="nil"/>
              <w:bottom w:val="single" w:sz="4" w:space="0" w:color="auto"/>
              <w:right w:val="single" w:sz="4" w:space="0" w:color="auto"/>
            </w:tcBorders>
            <w:shd w:val="clear" w:color="auto" w:fill="auto"/>
            <w:noWrap/>
            <w:vAlign w:val="center"/>
          </w:tcPr>
          <w:p w14:paraId="7AA846C6" w14:textId="77777777" w:rsidR="00EE6ABB" w:rsidRPr="00262E4F" w:rsidRDefault="00EE6ABB" w:rsidP="00EE6ABB">
            <w:pPr>
              <w:widowControl/>
              <w:jc w:val="center"/>
              <w:rPr>
                <w:rFonts w:ascii="Times New Roman" w:hAnsi="Times New Roman"/>
                <w:sz w:val="20"/>
                <w:szCs w:val="20"/>
              </w:rPr>
            </w:pPr>
            <w:r w:rsidRPr="00262E4F">
              <w:rPr>
                <w:rFonts w:ascii="Times New Roman" w:hAnsi="Times New Roman"/>
                <w:sz w:val="20"/>
                <w:szCs w:val="20"/>
              </w:rPr>
              <w:t>0</w:t>
            </w:r>
          </w:p>
        </w:tc>
        <w:tc>
          <w:tcPr>
            <w:tcW w:w="475" w:type="pct"/>
            <w:tcBorders>
              <w:top w:val="nil"/>
              <w:left w:val="nil"/>
              <w:bottom w:val="single" w:sz="4" w:space="0" w:color="auto"/>
              <w:right w:val="single" w:sz="4" w:space="0" w:color="auto"/>
            </w:tcBorders>
            <w:shd w:val="clear" w:color="auto" w:fill="auto"/>
            <w:noWrap/>
            <w:vAlign w:val="center"/>
          </w:tcPr>
          <w:p w14:paraId="24B00CDF" w14:textId="182ECA59" w:rsidR="00EE6ABB" w:rsidRPr="00262E4F" w:rsidRDefault="00EE6ABB" w:rsidP="00EE6ABB">
            <w:pPr>
              <w:widowControl/>
              <w:jc w:val="center"/>
              <w:rPr>
                <w:rFonts w:ascii="Times New Roman" w:hAnsi="Times New Roman"/>
                <w:sz w:val="20"/>
                <w:szCs w:val="20"/>
              </w:rPr>
            </w:pPr>
            <w:r>
              <w:rPr>
                <w:rFonts w:ascii="Times New Roman" w:hAnsi="Times New Roman"/>
                <w:sz w:val="20"/>
                <w:szCs w:val="20"/>
                <w:lang w:val="ru-RU"/>
              </w:rPr>
              <w:t>33,403</w:t>
            </w:r>
          </w:p>
        </w:tc>
      </w:tr>
      <w:tr w:rsidR="00EE6ABB" w:rsidRPr="004151A6" w14:paraId="6F620776" w14:textId="77777777" w:rsidTr="00262E4F">
        <w:trPr>
          <w:trHeight w:val="630"/>
          <w:jc w:val="center"/>
        </w:trPr>
        <w:tc>
          <w:tcPr>
            <w:tcW w:w="174" w:type="pct"/>
            <w:tcBorders>
              <w:top w:val="nil"/>
              <w:left w:val="single" w:sz="4" w:space="0" w:color="auto"/>
              <w:bottom w:val="single" w:sz="4" w:space="0" w:color="auto"/>
              <w:right w:val="single" w:sz="4" w:space="0" w:color="auto"/>
            </w:tcBorders>
            <w:shd w:val="clear" w:color="auto" w:fill="auto"/>
            <w:vAlign w:val="center"/>
          </w:tcPr>
          <w:p w14:paraId="1218B4AB" w14:textId="77777777" w:rsidR="00EE6ABB" w:rsidRPr="00262E4F" w:rsidRDefault="00EE6ABB" w:rsidP="00EE6ABB">
            <w:pPr>
              <w:widowControl/>
              <w:jc w:val="center"/>
              <w:rPr>
                <w:rFonts w:ascii="Times New Roman" w:hAnsi="Times New Roman"/>
                <w:color w:val="000000"/>
                <w:sz w:val="20"/>
                <w:szCs w:val="20"/>
              </w:rPr>
            </w:pPr>
            <w:r w:rsidRPr="00262E4F">
              <w:rPr>
                <w:rFonts w:ascii="Times New Roman" w:hAnsi="Times New Roman"/>
                <w:color w:val="000000"/>
                <w:sz w:val="20"/>
                <w:szCs w:val="20"/>
              </w:rPr>
              <w:t>3</w:t>
            </w:r>
          </w:p>
        </w:tc>
        <w:tc>
          <w:tcPr>
            <w:tcW w:w="938" w:type="pct"/>
            <w:tcBorders>
              <w:top w:val="nil"/>
              <w:left w:val="nil"/>
              <w:bottom w:val="single" w:sz="4" w:space="0" w:color="auto"/>
              <w:right w:val="single" w:sz="4" w:space="0" w:color="auto"/>
            </w:tcBorders>
            <w:shd w:val="clear" w:color="auto" w:fill="auto"/>
            <w:vAlign w:val="center"/>
          </w:tcPr>
          <w:p w14:paraId="58D7AE28" w14:textId="2DF3EAEE" w:rsidR="00EE6ABB" w:rsidRPr="00262E4F" w:rsidRDefault="00EE6ABB" w:rsidP="00EE6ABB">
            <w:pPr>
              <w:widowControl/>
              <w:jc w:val="center"/>
              <w:rPr>
                <w:rFonts w:ascii="Times New Roman" w:hAnsi="Times New Roman"/>
                <w:color w:val="000000"/>
                <w:sz w:val="20"/>
                <w:szCs w:val="20"/>
                <w:lang w:val="ru-RU"/>
              </w:rPr>
            </w:pPr>
            <w:r w:rsidRPr="00262E4F">
              <w:rPr>
                <w:rFonts w:ascii="Times New Roman" w:hAnsi="Times New Roman"/>
                <w:color w:val="000000"/>
                <w:sz w:val="20"/>
                <w:szCs w:val="20"/>
                <w:lang w:val="ru-RU"/>
              </w:rPr>
              <w:t xml:space="preserve">Котельная </w:t>
            </w:r>
            <w:r w:rsidRPr="004151A6">
              <w:rPr>
                <w:rFonts w:ascii="Times New Roman" w:hAnsi="Times New Roman"/>
                <w:color w:val="000000"/>
                <w:sz w:val="20"/>
                <w:szCs w:val="20"/>
                <w:lang w:val="ru-RU"/>
              </w:rPr>
              <w:t>ООО «Уют Орловка»</w:t>
            </w:r>
            <w:r>
              <w:rPr>
                <w:rFonts w:ascii="Times New Roman" w:hAnsi="Times New Roman"/>
                <w:color w:val="000000"/>
                <w:sz w:val="20"/>
                <w:szCs w:val="20"/>
                <w:lang w:val="ru-RU"/>
              </w:rPr>
              <w:t xml:space="preserve"> </w:t>
            </w:r>
            <w:r w:rsidRPr="00262E4F">
              <w:rPr>
                <w:rFonts w:ascii="Times New Roman" w:hAnsi="Times New Roman"/>
                <w:color w:val="000000"/>
                <w:sz w:val="20"/>
                <w:szCs w:val="20"/>
                <w:lang w:val="ru-RU"/>
              </w:rPr>
              <w:t>по ул.</w:t>
            </w:r>
            <w:r>
              <w:rPr>
                <w:rFonts w:ascii="Times New Roman" w:hAnsi="Times New Roman"/>
                <w:color w:val="000000"/>
                <w:sz w:val="20"/>
                <w:szCs w:val="20"/>
                <w:lang w:val="ru-RU"/>
              </w:rPr>
              <w:t xml:space="preserve"> </w:t>
            </w:r>
            <w:r w:rsidRPr="00262E4F">
              <w:rPr>
                <w:rFonts w:ascii="Times New Roman" w:hAnsi="Times New Roman"/>
                <w:color w:val="000000"/>
                <w:sz w:val="20"/>
                <w:szCs w:val="20"/>
                <w:lang w:val="ru-RU"/>
              </w:rPr>
              <w:t>Камышка пос.</w:t>
            </w:r>
            <w:r>
              <w:rPr>
                <w:rFonts w:ascii="Times New Roman" w:hAnsi="Times New Roman"/>
                <w:color w:val="000000"/>
                <w:sz w:val="20"/>
                <w:szCs w:val="20"/>
                <w:lang w:val="ru-RU"/>
              </w:rPr>
              <w:t xml:space="preserve"> </w:t>
            </w:r>
            <w:r w:rsidRPr="00262E4F">
              <w:rPr>
                <w:rFonts w:ascii="Times New Roman" w:hAnsi="Times New Roman"/>
                <w:color w:val="000000"/>
                <w:sz w:val="20"/>
                <w:szCs w:val="20"/>
                <w:lang w:val="ru-RU"/>
              </w:rPr>
              <w:t>Самусь</w:t>
            </w:r>
          </w:p>
        </w:tc>
        <w:tc>
          <w:tcPr>
            <w:tcW w:w="419" w:type="pct"/>
            <w:tcBorders>
              <w:top w:val="nil"/>
              <w:left w:val="nil"/>
              <w:bottom w:val="single" w:sz="4" w:space="0" w:color="auto"/>
              <w:right w:val="single" w:sz="4" w:space="0" w:color="auto"/>
            </w:tcBorders>
            <w:shd w:val="clear" w:color="auto" w:fill="auto"/>
            <w:noWrap/>
            <w:vAlign w:val="center"/>
          </w:tcPr>
          <w:p w14:paraId="65410A8C" w14:textId="77777777" w:rsidR="00EE6ABB" w:rsidRPr="004151A6" w:rsidRDefault="00EE6ABB" w:rsidP="00EE6ABB">
            <w:pPr>
              <w:widowControl/>
              <w:jc w:val="center"/>
              <w:rPr>
                <w:rFonts w:ascii="Times New Roman" w:hAnsi="Times New Roman"/>
                <w:sz w:val="20"/>
                <w:szCs w:val="20"/>
                <w:lang w:val="ru-RU"/>
              </w:rPr>
            </w:pPr>
            <w:r w:rsidRPr="004151A6">
              <w:rPr>
                <w:rFonts w:ascii="Times New Roman" w:hAnsi="Times New Roman"/>
                <w:sz w:val="20"/>
                <w:szCs w:val="20"/>
                <w:lang w:val="ru-RU"/>
              </w:rPr>
              <w:t>3,275</w:t>
            </w:r>
          </w:p>
        </w:tc>
        <w:tc>
          <w:tcPr>
            <w:tcW w:w="380" w:type="pct"/>
            <w:tcBorders>
              <w:top w:val="nil"/>
              <w:left w:val="nil"/>
              <w:bottom w:val="single" w:sz="4" w:space="0" w:color="auto"/>
              <w:right w:val="single" w:sz="4" w:space="0" w:color="auto"/>
            </w:tcBorders>
            <w:shd w:val="clear" w:color="auto" w:fill="auto"/>
            <w:noWrap/>
            <w:vAlign w:val="center"/>
          </w:tcPr>
          <w:p w14:paraId="0B3E8AC8" w14:textId="4EF0903E" w:rsidR="00EE6ABB" w:rsidRPr="004151A6" w:rsidRDefault="00EE6ABB" w:rsidP="007678A2">
            <w:pPr>
              <w:widowControl/>
              <w:jc w:val="center"/>
              <w:rPr>
                <w:rFonts w:ascii="Times New Roman" w:hAnsi="Times New Roman"/>
                <w:sz w:val="20"/>
                <w:szCs w:val="20"/>
                <w:lang w:val="ru-RU"/>
              </w:rPr>
            </w:pPr>
            <w:r w:rsidRPr="004151A6">
              <w:rPr>
                <w:rFonts w:ascii="Times New Roman" w:hAnsi="Times New Roman"/>
                <w:sz w:val="20"/>
                <w:szCs w:val="20"/>
                <w:lang w:val="ru-RU"/>
              </w:rPr>
              <w:t>-</w:t>
            </w:r>
            <w:r w:rsidR="007678A2">
              <w:rPr>
                <w:rFonts w:ascii="Times New Roman" w:hAnsi="Times New Roman"/>
                <w:sz w:val="20"/>
                <w:szCs w:val="20"/>
                <w:lang w:val="ru-RU"/>
              </w:rPr>
              <w:t>1,134</w:t>
            </w:r>
          </w:p>
        </w:tc>
        <w:tc>
          <w:tcPr>
            <w:tcW w:w="475" w:type="pct"/>
            <w:tcBorders>
              <w:top w:val="nil"/>
              <w:left w:val="nil"/>
              <w:bottom w:val="single" w:sz="4" w:space="0" w:color="auto"/>
              <w:right w:val="single" w:sz="4" w:space="0" w:color="auto"/>
            </w:tcBorders>
            <w:shd w:val="clear" w:color="auto" w:fill="auto"/>
            <w:noWrap/>
            <w:vAlign w:val="center"/>
          </w:tcPr>
          <w:p w14:paraId="795EE009" w14:textId="40DE08AD" w:rsidR="00EE6ABB" w:rsidRPr="004151A6" w:rsidRDefault="00EE6ABB" w:rsidP="00EE6ABB">
            <w:pPr>
              <w:widowControl/>
              <w:jc w:val="center"/>
              <w:rPr>
                <w:rFonts w:ascii="Times New Roman" w:hAnsi="Times New Roman"/>
                <w:sz w:val="20"/>
                <w:szCs w:val="20"/>
                <w:lang w:val="ru-RU"/>
              </w:rPr>
            </w:pPr>
            <w:r>
              <w:rPr>
                <w:rFonts w:ascii="Times New Roman" w:hAnsi="Times New Roman"/>
                <w:sz w:val="20"/>
                <w:szCs w:val="20"/>
                <w:lang w:val="ru-RU"/>
              </w:rPr>
              <w:t>2,141</w:t>
            </w:r>
          </w:p>
        </w:tc>
        <w:tc>
          <w:tcPr>
            <w:tcW w:w="428" w:type="pct"/>
            <w:tcBorders>
              <w:top w:val="nil"/>
              <w:left w:val="nil"/>
              <w:bottom w:val="single" w:sz="4" w:space="0" w:color="auto"/>
              <w:right w:val="single" w:sz="4" w:space="0" w:color="auto"/>
            </w:tcBorders>
            <w:shd w:val="clear" w:color="auto" w:fill="auto"/>
            <w:noWrap/>
            <w:vAlign w:val="center"/>
          </w:tcPr>
          <w:p w14:paraId="47C5C11D" w14:textId="6390DD56" w:rsidR="00EE6ABB" w:rsidRPr="004151A6" w:rsidRDefault="00EE6ABB" w:rsidP="00EE6ABB">
            <w:pPr>
              <w:widowControl/>
              <w:jc w:val="center"/>
              <w:rPr>
                <w:rFonts w:ascii="Times New Roman" w:hAnsi="Times New Roman"/>
                <w:sz w:val="20"/>
                <w:szCs w:val="20"/>
                <w:vertAlign w:val="superscript"/>
                <w:lang w:val="ru-RU"/>
              </w:rPr>
            </w:pPr>
            <w:r w:rsidRPr="004151A6">
              <w:rPr>
                <w:rFonts w:ascii="Times New Roman" w:hAnsi="Times New Roman"/>
                <w:sz w:val="20"/>
                <w:szCs w:val="20"/>
                <w:lang w:val="ru-RU"/>
              </w:rPr>
              <w:t>0</w:t>
            </w:r>
          </w:p>
        </w:tc>
        <w:tc>
          <w:tcPr>
            <w:tcW w:w="475" w:type="pct"/>
            <w:tcBorders>
              <w:top w:val="nil"/>
              <w:left w:val="nil"/>
              <w:bottom w:val="single" w:sz="4" w:space="0" w:color="auto"/>
              <w:right w:val="single" w:sz="4" w:space="0" w:color="auto"/>
            </w:tcBorders>
            <w:shd w:val="clear" w:color="auto" w:fill="auto"/>
            <w:noWrap/>
            <w:vAlign w:val="center"/>
          </w:tcPr>
          <w:p w14:paraId="088E5B84" w14:textId="33525A9D" w:rsidR="00EE6ABB" w:rsidRPr="004151A6" w:rsidRDefault="00EE6ABB" w:rsidP="00EE6ABB">
            <w:pPr>
              <w:widowControl/>
              <w:jc w:val="center"/>
              <w:rPr>
                <w:rFonts w:ascii="Times New Roman" w:hAnsi="Times New Roman"/>
                <w:sz w:val="20"/>
                <w:szCs w:val="20"/>
                <w:lang w:val="ru-RU"/>
              </w:rPr>
            </w:pPr>
            <w:r>
              <w:rPr>
                <w:rFonts w:ascii="Times New Roman" w:hAnsi="Times New Roman"/>
                <w:sz w:val="20"/>
                <w:szCs w:val="20"/>
                <w:lang w:val="ru-RU"/>
              </w:rPr>
              <w:t>2,141</w:t>
            </w:r>
          </w:p>
        </w:tc>
        <w:tc>
          <w:tcPr>
            <w:tcW w:w="380" w:type="pct"/>
            <w:tcBorders>
              <w:top w:val="nil"/>
              <w:left w:val="nil"/>
              <w:bottom w:val="single" w:sz="4" w:space="0" w:color="auto"/>
              <w:right w:val="single" w:sz="4" w:space="0" w:color="auto"/>
            </w:tcBorders>
            <w:shd w:val="clear" w:color="auto" w:fill="auto"/>
            <w:noWrap/>
            <w:vAlign w:val="center"/>
          </w:tcPr>
          <w:p w14:paraId="58599298" w14:textId="77777777" w:rsidR="00EE6ABB" w:rsidRPr="004151A6" w:rsidRDefault="00EE6ABB" w:rsidP="00EE6ABB">
            <w:pPr>
              <w:widowControl/>
              <w:jc w:val="center"/>
              <w:rPr>
                <w:rFonts w:ascii="Times New Roman" w:hAnsi="Times New Roman"/>
                <w:sz w:val="20"/>
                <w:szCs w:val="20"/>
                <w:lang w:val="ru-RU"/>
              </w:rPr>
            </w:pPr>
            <w:r w:rsidRPr="004151A6">
              <w:rPr>
                <w:rFonts w:ascii="Times New Roman" w:hAnsi="Times New Roman"/>
                <w:sz w:val="20"/>
                <w:szCs w:val="20"/>
                <w:lang w:val="ru-RU"/>
              </w:rPr>
              <w:t>0</w:t>
            </w:r>
          </w:p>
        </w:tc>
        <w:tc>
          <w:tcPr>
            <w:tcW w:w="476" w:type="pct"/>
            <w:tcBorders>
              <w:top w:val="nil"/>
              <w:left w:val="nil"/>
              <w:bottom w:val="single" w:sz="4" w:space="0" w:color="auto"/>
              <w:right w:val="single" w:sz="4" w:space="0" w:color="auto"/>
            </w:tcBorders>
            <w:shd w:val="clear" w:color="auto" w:fill="auto"/>
            <w:noWrap/>
            <w:vAlign w:val="center"/>
          </w:tcPr>
          <w:p w14:paraId="7F59C188" w14:textId="574F73E9" w:rsidR="00EE6ABB" w:rsidRPr="004151A6" w:rsidRDefault="00EE6ABB" w:rsidP="00EE6ABB">
            <w:pPr>
              <w:widowControl/>
              <w:jc w:val="center"/>
              <w:rPr>
                <w:rFonts w:ascii="Times New Roman" w:hAnsi="Times New Roman"/>
                <w:sz w:val="20"/>
                <w:szCs w:val="20"/>
                <w:lang w:val="ru-RU"/>
              </w:rPr>
            </w:pPr>
            <w:r>
              <w:rPr>
                <w:rFonts w:ascii="Times New Roman" w:hAnsi="Times New Roman"/>
                <w:sz w:val="20"/>
                <w:szCs w:val="20"/>
                <w:lang w:val="ru-RU"/>
              </w:rPr>
              <w:t>2,141</w:t>
            </w:r>
          </w:p>
        </w:tc>
        <w:tc>
          <w:tcPr>
            <w:tcW w:w="380" w:type="pct"/>
            <w:tcBorders>
              <w:top w:val="nil"/>
              <w:left w:val="nil"/>
              <w:bottom w:val="single" w:sz="4" w:space="0" w:color="auto"/>
              <w:right w:val="single" w:sz="4" w:space="0" w:color="auto"/>
            </w:tcBorders>
            <w:shd w:val="clear" w:color="auto" w:fill="auto"/>
            <w:noWrap/>
            <w:vAlign w:val="center"/>
          </w:tcPr>
          <w:p w14:paraId="31628953" w14:textId="77777777" w:rsidR="00EE6ABB" w:rsidRPr="004151A6" w:rsidRDefault="00EE6ABB" w:rsidP="00EE6ABB">
            <w:pPr>
              <w:widowControl/>
              <w:jc w:val="center"/>
              <w:rPr>
                <w:rFonts w:ascii="Times New Roman" w:hAnsi="Times New Roman"/>
                <w:sz w:val="20"/>
                <w:szCs w:val="20"/>
                <w:lang w:val="ru-RU"/>
              </w:rPr>
            </w:pPr>
            <w:r w:rsidRPr="004151A6">
              <w:rPr>
                <w:rFonts w:ascii="Times New Roman" w:hAnsi="Times New Roman"/>
                <w:sz w:val="20"/>
                <w:szCs w:val="20"/>
                <w:lang w:val="ru-RU"/>
              </w:rPr>
              <w:t>0</w:t>
            </w:r>
          </w:p>
        </w:tc>
        <w:tc>
          <w:tcPr>
            <w:tcW w:w="475" w:type="pct"/>
            <w:tcBorders>
              <w:top w:val="nil"/>
              <w:left w:val="nil"/>
              <w:bottom w:val="single" w:sz="4" w:space="0" w:color="auto"/>
              <w:right w:val="single" w:sz="4" w:space="0" w:color="auto"/>
            </w:tcBorders>
            <w:shd w:val="clear" w:color="auto" w:fill="auto"/>
            <w:noWrap/>
            <w:vAlign w:val="center"/>
          </w:tcPr>
          <w:p w14:paraId="2C3B0600" w14:textId="0FC44B24" w:rsidR="00EE6ABB" w:rsidRPr="004151A6" w:rsidRDefault="00EE6ABB" w:rsidP="00EE6ABB">
            <w:pPr>
              <w:widowControl/>
              <w:jc w:val="center"/>
              <w:rPr>
                <w:rFonts w:ascii="Times New Roman" w:hAnsi="Times New Roman"/>
                <w:sz w:val="20"/>
                <w:szCs w:val="20"/>
                <w:lang w:val="ru-RU"/>
              </w:rPr>
            </w:pPr>
            <w:r>
              <w:rPr>
                <w:rFonts w:ascii="Times New Roman" w:hAnsi="Times New Roman"/>
                <w:sz w:val="20"/>
                <w:szCs w:val="20"/>
                <w:lang w:val="ru-RU"/>
              </w:rPr>
              <w:t>2,141</w:t>
            </w:r>
          </w:p>
        </w:tc>
      </w:tr>
      <w:tr w:rsidR="00EE6ABB" w:rsidRPr="00262E4F" w14:paraId="2E654216" w14:textId="77777777" w:rsidTr="00262E4F">
        <w:trPr>
          <w:trHeight w:val="630"/>
          <w:jc w:val="center"/>
        </w:trPr>
        <w:tc>
          <w:tcPr>
            <w:tcW w:w="174" w:type="pct"/>
            <w:tcBorders>
              <w:top w:val="nil"/>
              <w:left w:val="single" w:sz="4" w:space="0" w:color="auto"/>
              <w:bottom w:val="single" w:sz="4" w:space="0" w:color="auto"/>
              <w:right w:val="single" w:sz="4" w:space="0" w:color="auto"/>
            </w:tcBorders>
            <w:shd w:val="clear" w:color="auto" w:fill="auto"/>
            <w:vAlign w:val="center"/>
          </w:tcPr>
          <w:p w14:paraId="1EC5356D" w14:textId="77777777" w:rsidR="00EE6ABB" w:rsidRPr="004151A6" w:rsidRDefault="00EE6ABB" w:rsidP="00EE6ABB">
            <w:pPr>
              <w:widowControl/>
              <w:jc w:val="center"/>
              <w:rPr>
                <w:rFonts w:ascii="Times New Roman" w:hAnsi="Times New Roman"/>
                <w:color w:val="000000"/>
                <w:sz w:val="20"/>
                <w:szCs w:val="20"/>
                <w:lang w:val="ru-RU"/>
              </w:rPr>
            </w:pPr>
            <w:r w:rsidRPr="004151A6">
              <w:rPr>
                <w:rFonts w:ascii="Times New Roman" w:hAnsi="Times New Roman"/>
                <w:color w:val="000000"/>
                <w:sz w:val="20"/>
                <w:szCs w:val="20"/>
                <w:lang w:val="ru-RU"/>
              </w:rPr>
              <w:t>4</w:t>
            </w:r>
          </w:p>
        </w:tc>
        <w:tc>
          <w:tcPr>
            <w:tcW w:w="938" w:type="pct"/>
            <w:tcBorders>
              <w:top w:val="nil"/>
              <w:left w:val="nil"/>
              <w:bottom w:val="single" w:sz="4" w:space="0" w:color="auto"/>
              <w:right w:val="single" w:sz="4" w:space="0" w:color="auto"/>
            </w:tcBorders>
            <w:shd w:val="clear" w:color="auto" w:fill="auto"/>
            <w:vAlign w:val="center"/>
          </w:tcPr>
          <w:p w14:paraId="0E9F5E4F" w14:textId="56675CD0" w:rsidR="00EE6ABB" w:rsidRPr="00262E4F" w:rsidRDefault="00EE6ABB" w:rsidP="00EE6ABB">
            <w:pPr>
              <w:widowControl/>
              <w:jc w:val="center"/>
              <w:rPr>
                <w:rFonts w:ascii="Times New Roman" w:hAnsi="Times New Roman"/>
                <w:color w:val="000000"/>
                <w:sz w:val="20"/>
                <w:szCs w:val="20"/>
                <w:lang w:val="ru-RU"/>
              </w:rPr>
            </w:pPr>
            <w:r w:rsidRPr="00262E4F">
              <w:rPr>
                <w:rFonts w:ascii="Times New Roman" w:hAnsi="Times New Roman"/>
                <w:color w:val="000000"/>
                <w:sz w:val="20"/>
                <w:szCs w:val="20"/>
                <w:lang w:val="ru-RU"/>
              </w:rPr>
              <w:t>Котельная ООО «Уют Орловка» пос.</w:t>
            </w:r>
            <w:r>
              <w:rPr>
                <w:rFonts w:ascii="Times New Roman" w:hAnsi="Times New Roman"/>
                <w:color w:val="000000"/>
                <w:sz w:val="20"/>
                <w:szCs w:val="20"/>
                <w:lang w:val="ru-RU"/>
              </w:rPr>
              <w:t xml:space="preserve"> </w:t>
            </w:r>
            <w:r w:rsidRPr="00262E4F">
              <w:rPr>
                <w:rFonts w:ascii="Times New Roman" w:hAnsi="Times New Roman"/>
                <w:color w:val="000000"/>
                <w:sz w:val="20"/>
                <w:szCs w:val="20"/>
                <w:lang w:val="ru-RU"/>
              </w:rPr>
              <w:t>Орловка</w:t>
            </w:r>
          </w:p>
        </w:tc>
        <w:tc>
          <w:tcPr>
            <w:tcW w:w="419" w:type="pct"/>
            <w:tcBorders>
              <w:top w:val="nil"/>
              <w:left w:val="nil"/>
              <w:bottom w:val="single" w:sz="4" w:space="0" w:color="auto"/>
              <w:right w:val="single" w:sz="4" w:space="0" w:color="auto"/>
            </w:tcBorders>
            <w:shd w:val="clear" w:color="auto" w:fill="auto"/>
            <w:vAlign w:val="center"/>
          </w:tcPr>
          <w:p w14:paraId="12F1A9A9" w14:textId="77777777" w:rsidR="00EE6ABB" w:rsidRPr="004151A6" w:rsidRDefault="00EE6ABB" w:rsidP="00EE6ABB">
            <w:pPr>
              <w:widowControl/>
              <w:jc w:val="center"/>
              <w:rPr>
                <w:rFonts w:ascii="Times New Roman" w:hAnsi="Times New Roman"/>
                <w:sz w:val="20"/>
                <w:szCs w:val="20"/>
                <w:lang w:val="ru-RU"/>
              </w:rPr>
            </w:pPr>
            <w:r w:rsidRPr="004151A6">
              <w:rPr>
                <w:rFonts w:ascii="Times New Roman" w:hAnsi="Times New Roman"/>
                <w:sz w:val="20"/>
                <w:szCs w:val="20"/>
                <w:lang w:val="ru-RU"/>
              </w:rPr>
              <w:t>1,48</w:t>
            </w:r>
          </w:p>
        </w:tc>
        <w:tc>
          <w:tcPr>
            <w:tcW w:w="380" w:type="pct"/>
            <w:tcBorders>
              <w:top w:val="nil"/>
              <w:left w:val="nil"/>
              <w:bottom w:val="single" w:sz="4" w:space="0" w:color="auto"/>
              <w:right w:val="single" w:sz="4" w:space="0" w:color="auto"/>
            </w:tcBorders>
            <w:shd w:val="clear" w:color="auto" w:fill="auto"/>
            <w:noWrap/>
            <w:vAlign w:val="center"/>
          </w:tcPr>
          <w:p w14:paraId="5C066B45" w14:textId="6F5665BF" w:rsidR="00EE6ABB" w:rsidRPr="004151A6" w:rsidRDefault="007678A2" w:rsidP="00EE6ABB">
            <w:pPr>
              <w:widowControl/>
              <w:jc w:val="center"/>
              <w:rPr>
                <w:rFonts w:ascii="Times New Roman" w:hAnsi="Times New Roman"/>
                <w:sz w:val="20"/>
                <w:szCs w:val="20"/>
                <w:lang w:val="ru-RU"/>
              </w:rPr>
            </w:pPr>
            <w:r>
              <w:rPr>
                <w:rFonts w:ascii="Times New Roman" w:hAnsi="Times New Roman"/>
                <w:sz w:val="20"/>
                <w:szCs w:val="20"/>
                <w:lang w:val="ru-RU"/>
              </w:rPr>
              <w:t>0,027</w:t>
            </w:r>
          </w:p>
        </w:tc>
        <w:tc>
          <w:tcPr>
            <w:tcW w:w="475" w:type="pct"/>
            <w:tcBorders>
              <w:top w:val="nil"/>
              <w:left w:val="nil"/>
              <w:bottom w:val="single" w:sz="4" w:space="0" w:color="auto"/>
              <w:right w:val="single" w:sz="4" w:space="0" w:color="auto"/>
            </w:tcBorders>
            <w:shd w:val="clear" w:color="auto" w:fill="auto"/>
            <w:noWrap/>
            <w:vAlign w:val="center"/>
          </w:tcPr>
          <w:p w14:paraId="7D4E1CB7" w14:textId="77777777" w:rsidR="00EE6ABB" w:rsidRPr="004151A6" w:rsidRDefault="00EE6ABB" w:rsidP="00EE6ABB">
            <w:pPr>
              <w:widowControl/>
              <w:jc w:val="center"/>
              <w:rPr>
                <w:rFonts w:ascii="Times New Roman" w:hAnsi="Times New Roman"/>
                <w:sz w:val="20"/>
                <w:szCs w:val="20"/>
                <w:lang w:val="ru-RU"/>
              </w:rPr>
            </w:pPr>
            <w:r w:rsidRPr="004151A6">
              <w:rPr>
                <w:rFonts w:ascii="Times New Roman" w:hAnsi="Times New Roman"/>
                <w:sz w:val="20"/>
                <w:szCs w:val="20"/>
                <w:lang w:val="ru-RU"/>
              </w:rPr>
              <w:t>1,507</w:t>
            </w:r>
          </w:p>
        </w:tc>
        <w:tc>
          <w:tcPr>
            <w:tcW w:w="428" w:type="pct"/>
            <w:tcBorders>
              <w:top w:val="nil"/>
              <w:left w:val="nil"/>
              <w:bottom w:val="single" w:sz="4" w:space="0" w:color="auto"/>
              <w:right w:val="single" w:sz="4" w:space="0" w:color="auto"/>
            </w:tcBorders>
            <w:shd w:val="clear" w:color="auto" w:fill="auto"/>
            <w:noWrap/>
            <w:vAlign w:val="center"/>
          </w:tcPr>
          <w:p w14:paraId="38B092D7" w14:textId="4977D8A0" w:rsidR="00EE6ABB" w:rsidRPr="004151A6" w:rsidRDefault="00EE6ABB" w:rsidP="00EE6ABB">
            <w:pPr>
              <w:widowControl/>
              <w:jc w:val="center"/>
              <w:rPr>
                <w:rFonts w:ascii="Times New Roman" w:hAnsi="Times New Roman"/>
                <w:sz w:val="20"/>
                <w:szCs w:val="20"/>
                <w:vertAlign w:val="superscript"/>
                <w:lang w:val="ru-RU"/>
              </w:rPr>
            </w:pPr>
            <w:r w:rsidRPr="004151A6">
              <w:rPr>
                <w:rFonts w:ascii="Times New Roman" w:hAnsi="Times New Roman"/>
                <w:sz w:val="20"/>
                <w:szCs w:val="20"/>
                <w:lang w:val="ru-RU"/>
              </w:rPr>
              <w:t>0</w:t>
            </w:r>
          </w:p>
        </w:tc>
        <w:tc>
          <w:tcPr>
            <w:tcW w:w="475" w:type="pct"/>
            <w:tcBorders>
              <w:top w:val="nil"/>
              <w:left w:val="nil"/>
              <w:bottom w:val="single" w:sz="4" w:space="0" w:color="auto"/>
              <w:right w:val="single" w:sz="4" w:space="0" w:color="auto"/>
            </w:tcBorders>
            <w:shd w:val="clear" w:color="auto" w:fill="auto"/>
            <w:noWrap/>
            <w:vAlign w:val="center"/>
          </w:tcPr>
          <w:p w14:paraId="68FE0D68" w14:textId="18A0D101" w:rsidR="00EE6ABB" w:rsidRPr="004151A6" w:rsidRDefault="00EE6ABB" w:rsidP="00EE6ABB">
            <w:pPr>
              <w:widowControl/>
              <w:jc w:val="center"/>
              <w:rPr>
                <w:rFonts w:ascii="Times New Roman" w:hAnsi="Times New Roman"/>
                <w:sz w:val="20"/>
                <w:szCs w:val="20"/>
                <w:lang w:val="ru-RU"/>
              </w:rPr>
            </w:pPr>
            <w:r w:rsidRPr="004151A6">
              <w:rPr>
                <w:rFonts w:ascii="Times New Roman" w:hAnsi="Times New Roman"/>
                <w:sz w:val="20"/>
                <w:szCs w:val="20"/>
                <w:lang w:val="ru-RU"/>
              </w:rPr>
              <w:t>1,507</w:t>
            </w:r>
          </w:p>
        </w:tc>
        <w:tc>
          <w:tcPr>
            <w:tcW w:w="380" w:type="pct"/>
            <w:tcBorders>
              <w:top w:val="nil"/>
              <w:left w:val="nil"/>
              <w:bottom w:val="single" w:sz="4" w:space="0" w:color="auto"/>
              <w:right w:val="single" w:sz="4" w:space="0" w:color="auto"/>
            </w:tcBorders>
            <w:shd w:val="clear" w:color="auto" w:fill="auto"/>
            <w:noWrap/>
            <w:vAlign w:val="center"/>
          </w:tcPr>
          <w:p w14:paraId="75553DAC" w14:textId="77777777" w:rsidR="00EE6ABB" w:rsidRPr="004151A6" w:rsidRDefault="00EE6ABB" w:rsidP="00EE6ABB">
            <w:pPr>
              <w:widowControl/>
              <w:jc w:val="center"/>
              <w:rPr>
                <w:rFonts w:ascii="Times New Roman" w:hAnsi="Times New Roman"/>
                <w:sz w:val="20"/>
                <w:szCs w:val="20"/>
                <w:lang w:val="ru-RU"/>
              </w:rPr>
            </w:pPr>
            <w:r w:rsidRPr="004151A6">
              <w:rPr>
                <w:rFonts w:ascii="Times New Roman" w:hAnsi="Times New Roman"/>
                <w:sz w:val="20"/>
                <w:szCs w:val="20"/>
                <w:lang w:val="ru-RU"/>
              </w:rPr>
              <w:t>0</w:t>
            </w:r>
          </w:p>
        </w:tc>
        <w:tc>
          <w:tcPr>
            <w:tcW w:w="476" w:type="pct"/>
            <w:tcBorders>
              <w:top w:val="nil"/>
              <w:left w:val="nil"/>
              <w:bottom w:val="single" w:sz="4" w:space="0" w:color="auto"/>
              <w:right w:val="single" w:sz="4" w:space="0" w:color="auto"/>
            </w:tcBorders>
            <w:shd w:val="clear" w:color="auto" w:fill="auto"/>
            <w:noWrap/>
            <w:vAlign w:val="center"/>
          </w:tcPr>
          <w:p w14:paraId="622BE917" w14:textId="1660D422" w:rsidR="00EE6ABB" w:rsidRPr="00262E4F" w:rsidRDefault="00EE6ABB" w:rsidP="00EE6ABB">
            <w:pPr>
              <w:widowControl/>
              <w:jc w:val="center"/>
              <w:rPr>
                <w:rFonts w:ascii="Times New Roman" w:hAnsi="Times New Roman"/>
                <w:sz w:val="20"/>
                <w:szCs w:val="20"/>
              </w:rPr>
            </w:pPr>
            <w:r w:rsidRPr="004151A6">
              <w:rPr>
                <w:rFonts w:ascii="Times New Roman" w:hAnsi="Times New Roman"/>
                <w:sz w:val="20"/>
                <w:szCs w:val="20"/>
                <w:lang w:val="ru-RU"/>
              </w:rPr>
              <w:t>1,507</w:t>
            </w:r>
          </w:p>
        </w:tc>
        <w:tc>
          <w:tcPr>
            <w:tcW w:w="380" w:type="pct"/>
            <w:tcBorders>
              <w:top w:val="nil"/>
              <w:left w:val="nil"/>
              <w:bottom w:val="single" w:sz="4" w:space="0" w:color="auto"/>
              <w:right w:val="single" w:sz="4" w:space="0" w:color="auto"/>
            </w:tcBorders>
            <w:shd w:val="clear" w:color="auto" w:fill="auto"/>
            <w:noWrap/>
            <w:vAlign w:val="center"/>
          </w:tcPr>
          <w:p w14:paraId="499A1011" w14:textId="77777777" w:rsidR="00EE6ABB" w:rsidRPr="00262E4F" w:rsidRDefault="00EE6ABB" w:rsidP="00EE6ABB">
            <w:pPr>
              <w:widowControl/>
              <w:jc w:val="center"/>
              <w:rPr>
                <w:rFonts w:ascii="Times New Roman" w:hAnsi="Times New Roman"/>
                <w:sz w:val="20"/>
                <w:szCs w:val="20"/>
              </w:rPr>
            </w:pPr>
            <w:r w:rsidRPr="00262E4F">
              <w:rPr>
                <w:rFonts w:ascii="Times New Roman" w:hAnsi="Times New Roman"/>
                <w:sz w:val="20"/>
                <w:szCs w:val="20"/>
              </w:rPr>
              <w:t>0</w:t>
            </w:r>
          </w:p>
        </w:tc>
        <w:tc>
          <w:tcPr>
            <w:tcW w:w="475" w:type="pct"/>
            <w:tcBorders>
              <w:top w:val="nil"/>
              <w:left w:val="nil"/>
              <w:bottom w:val="single" w:sz="4" w:space="0" w:color="auto"/>
              <w:right w:val="single" w:sz="4" w:space="0" w:color="auto"/>
            </w:tcBorders>
            <w:shd w:val="clear" w:color="auto" w:fill="auto"/>
            <w:noWrap/>
            <w:vAlign w:val="center"/>
          </w:tcPr>
          <w:p w14:paraId="3667278E" w14:textId="622D0F79" w:rsidR="00EE6ABB" w:rsidRPr="00262E4F" w:rsidRDefault="00EE6ABB" w:rsidP="00EE6ABB">
            <w:pPr>
              <w:widowControl/>
              <w:jc w:val="center"/>
              <w:rPr>
                <w:rFonts w:ascii="Times New Roman" w:hAnsi="Times New Roman"/>
                <w:sz w:val="20"/>
                <w:szCs w:val="20"/>
              </w:rPr>
            </w:pPr>
            <w:r w:rsidRPr="004151A6">
              <w:rPr>
                <w:rFonts w:ascii="Times New Roman" w:hAnsi="Times New Roman"/>
                <w:sz w:val="20"/>
                <w:szCs w:val="20"/>
                <w:lang w:val="ru-RU"/>
              </w:rPr>
              <w:t>1,507</w:t>
            </w:r>
          </w:p>
        </w:tc>
      </w:tr>
    </w:tbl>
    <w:p w14:paraId="25562158" w14:textId="43D79004" w:rsidR="001168A2" w:rsidRPr="001168A2" w:rsidRDefault="001168A2" w:rsidP="001168A2">
      <w:pPr>
        <w:widowControl/>
        <w:rPr>
          <w:rFonts w:ascii="Times New Roman" w:hAnsi="Times New Roman"/>
          <w:color w:val="000000"/>
          <w:sz w:val="18"/>
          <w:szCs w:val="18"/>
          <w:lang w:val="ru-RU"/>
        </w:rPr>
      </w:pPr>
      <w:r w:rsidRPr="001168A2">
        <w:rPr>
          <w:rFonts w:ascii="Times New Roman" w:hAnsi="Times New Roman"/>
          <w:sz w:val="20"/>
          <w:szCs w:val="20"/>
          <w:lang w:val="ru-RU"/>
        </w:rPr>
        <w:t xml:space="preserve">⃰ - </w:t>
      </w:r>
      <w:r w:rsidRPr="001168A2">
        <w:rPr>
          <w:rFonts w:ascii="Times New Roman" w:hAnsi="Times New Roman"/>
          <w:color w:val="000000"/>
          <w:sz w:val="16"/>
          <w:szCs w:val="18"/>
          <w:lang w:val="ru-RU"/>
        </w:rPr>
        <w:t xml:space="preserve">Объем потребления тепловой энергии на 01.01.2023 г.  тыс. Гкал, </w:t>
      </w:r>
      <w:r w:rsidRPr="001168A2">
        <w:rPr>
          <w:rFonts w:ascii="Times New Roman" w:hAnsi="Times New Roman"/>
          <w:color w:val="000000"/>
          <w:sz w:val="18"/>
          <w:szCs w:val="18"/>
          <w:lang w:val="ru-RU"/>
        </w:rPr>
        <w:t>ЦОК ООО «Тепло Плюс» пос.</w:t>
      </w:r>
      <w:r w:rsidR="004151A6">
        <w:rPr>
          <w:rFonts w:ascii="Times New Roman" w:hAnsi="Times New Roman"/>
          <w:color w:val="000000"/>
          <w:sz w:val="18"/>
          <w:szCs w:val="18"/>
          <w:lang w:val="ru-RU"/>
        </w:rPr>
        <w:t xml:space="preserve"> </w:t>
      </w:r>
      <w:r w:rsidR="00EE6ABB">
        <w:rPr>
          <w:rFonts w:ascii="Times New Roman" w:hAnsi="Times New Roman"/>
          <w:color w:val="000000"/>
          <w:sz w:val="18"/>
          <w:szCs w:val="18"/>
          <w:lang w:val="ru-RU"/>
        </w:rPr>
        <w:t>Самусь – 33</w:t>
      </w:r>
      <w:r w:rsidRPr="001168A2">
        <w:rPr>
          <w:rFonts w:ascii="Times New Roman" w:hAnsi="Times New Roman"/>
          <w:color w:val="000000"/>
          <w:sz w:val="18"/>
          <w:szCs w:val="18"/>
          <w:lang w:val="ru-RU"/>
        </w:rPr>
        <w:t>,</w:t>
      </w:r>
      <w:r w:rsidR="00EE6ABB">
        <w:rPr>
          <w:rFonts w:ascii="Times New Roman" w:hAnsi="Times New Roman"/>
          <w:color w:val="000000"/>
          <w:sz w:val="18"/>
          <w:szCs w:val="18"/>
          <w:lang w:val="ru-RU"/>
        </w:rPr>
        <w:t>403</w:t>
      </w:r>
    </w:p>
    <w:p w14:paraId="7449E6A9" w14:textId="77777777" w:rsidR="001168A2" w:rsidRPr="001168A2" w:rsidRDefault="001168A2" w:rsidP="001168A2">
      <w:pPr>
        <w:widowControl/>
        <w:rPr>
          <w:rFonts w:ascii="Times New Roman" w:hAnsi="Times New Roman"/>
          <w:sz w:val="20"/>
          <w:szCs w:val="20"/>
          <w:lang w:val="ru-RU"/>
        </w:rPr>
      </w:pPr>
    </w:p>
    <w:p w14:paraId="5222DC5A" w14:textId="626B2CC1" w:rsidR="001168A2" w:rsidRPr="001168A2" w:rsidRDefault="001168A2" w:rsidP="001168A2">
      <w:pPr>
        <w:widowControl/>
        <w:spacing w:after="240"/>
        <w:rPr>
          <w:rFonts w:ascii="Times New Roman" w:hAnsi="Times New Roman"/>
          <w:color w:val="000000"/>
          <w:sz w:val="18"/>
          <w:szCs w:val="18"/>
          <w:lang w:val="ru-RU"/>
        </w:rPr>
      </w:pPr>
      <w:r w:rsidRPr="001168A2">
        <w:rPr>
          <w:rFonts w:ascii="Times New Roman" w:hAnsi="Times New Roman"/>
          <w:sz w:val="20"/>
          <w:szCs w:val="20"/>
          <w:lang w:val="ru-RU"/>
        </w:rPr>
        <w:t>⃰ ⃰ -</w:t>
      </w:r>
      <w:r w:rsidRPr="001168A2">
        <w:rPr>
          <w:rFonts w:ascii="Times New Roman" w:hAnsi="Times New Roman"/>
          <w:color w:val="000000"/>
          <w:sz w:val="16"/>
          <w:szCs w:val="18"/>
          <w:lang w:val="ru-RU"/>
        </w:rPr>
        <w:t xml:space="preserve"> Объем потребления тепловой энергии на 01.01.2023 г.  тыс. Гкал, </w:t>
      </w:r>
      <w:r w:rsidRPr="001168A2">
        <w:rPr>
          <w:rFonts w:ascii="Times New Roman" w:hAnsi="Times New Roman"/>
          <w:color w:val="000000"/>
          <w:sz w:val="18"/>
          <w:szCs w:val="18"/>
          <w:lang w:val="ru-RU"/>
        </w:rPr>
        <w:t xml:space="preserve">Котельная </w:t>
      </w:r>
      <w:r w:rsidR="004151A6" w:rsidRPr="004151A6">
        <w:rPr>
          <w:rFonts w:ascii="Times New Roman" w:hAnsi="Times New Roman"/>
          <w:color w:val="000000"/>
          <w:sz w:val="18"/>
          <w:szCs w:val="18"/>
          <w:lang w:val="ru-RU"/>
        </w:rPr>
        <w:t>ООО «Уют Орловка»</w:t>
      </w:r>
      <w:r w:rsidR="004151A6">
        <w:rPr>
          <w:rFonts w:ascii="Times New Roman" w:hAnsi="Times New Roman"/>
          <w:color w:val="000000"/>
          <w:sz w:val="18"/>
          <w:szCs w:val="18"/>
          <w:lang w:val="ru-RU"/>
        </w:rPr>
        <w:t xml:space="preserve"> </w:t>
      </w:r>
      <w:r w:rsidRPr="001168A2">
        <w:rPr>
          <w:rFonts w:ascii="Times New Roman" w:hAnsi="Times New Roman"/>
          <w:color w:val="000000"/>
          <w:sz w:val="18"/>
          <w:szCs w:val="18"/>
          <w:lang w:val="ru-RU"/>
        </w:rPr>
        <w:t>по ул.</w:t>
      </w:r>
      <w:r w:rsidR="004151A6">
        <w:rPr>
          <w:rFonts w:ascii="Times New Roman" w:hAnsi="Times New Roman"/>
          <w:color w:val="000000"/>
          <w:sz w:val="18"/>
          <w:szCs w:val="18"/>
          <w:lang w:val="ru-RU"/>
        </w:rPr>
        <w:t xml:space="preserve"> </w:t>
      </w:r>
      <w:r w:rsidRPr="001168A2">
        <w:rPr>
          <w:rFonts w:ascii="Times New Roman" w:hAnsi="Times New Roman"/>
          <w:color w:val="000000"/>
          <w:sz w:val="18"/>
          <w:szCs w:val="18"/>
          <w:lang w:val="ru-RU"/>
        </w:rPr>
        <w:t>Камышка пос.</w:t>
      </w:r>
      <w:r w:rsidR="004151A6">
        <w:rPr>
          <w:rFonts w:ascii="Times New Roman" w:hAnsi="Times New Roman"/>
          <w:color w:val="000000"/>
          <w:sz w:val="18"/>
          <w:szCs w:val="18"/>
          <w:lang w:val="ru-RU"/>
        </w:rPr>
        <w:t xml:space="preserve"> </w:t>
      </w:r>
      <w:r w:rsidRPr="001168A2">
        <w:rPr>
          <w:rFonts w:ascii="Times New Roman" w:hAnsi="Times New Roman"/>
          <w:color w:val="000000"/>
          <w:sz w:val="18"/>
          <w:szCs w:val="18"/>
          <w:lang w:val="ru-RU"/>
        </w:rPr>
        <w:t>Самусь – 2,</w:t>
      </w:r>
      <w:r w:rsidR="00EE6ABB">
        <w:rPr>
          <w:rFonts w:ascii="Times New Roman" w:hAnsi="Times New Roman"/>
          <w:color w:val="000000"/>
          <w:sz w:val="18"/>
          <w:szCs w:val="18"/>
          <w:lang w:val="ru-RU"/>
        </w:rPr>
        <w:t>141</w:t>
      </w:r>
    </w:p>
    <w:p w14:paraId="47E0AB80" w14:textId="7E1E7FF1" w:rsidR="001168A2" w:rsidRPr="007F1FD9" w:rsidRDefault="001168A2" w:rsidP="007F1FD9">
      <w:pPr>
        <w:widowControl/>
        <w:spacing w:after="240"/>
        <w:rPr>
          <w:rFonts w:ascii="Times New Roman" w:hAnsi="Times New Roman"/>
          <w:sz w:val="20"/>
          <w:szCs w:val="20"/>
          <w:lang w:val="ru-RU"/>
        </w:rPr>
      </w:pPr>
      <w:r w:rsidRPr="001168A2">
        <w:rPr>
          <w:rFonts w:ascii="Times New Roman" w:hAnsi="Times New Roman"/>
          <w:sz w:val="20"/>
          <w:szCs w:val="20"/>
          <w:lang w:val="ru-RU"/>
        </w:rPr>
        <w:t>⃰ ⃰ ⃰ -</w:t>
      </w:r>
      <w:r w:rsidRPr="001168A2">
        <w:rPr>
          <w:rFonts w:ascii="Times New Roman" w:hAnsi="Times New Roman"/>
          <w:color w:val="000000"/>
          <w:sz w:val="16"/>
          <w:szCs w:val="18"/>
          <w:lang w:val="ru-RU"/>
        </w:rPr>
        <w:t xml:space="preserve"> Объем потребления тепловой энергии на 01.01.2023 г.  тыс. Гкал, </w:t>
      </w:r>
      <w:r w:rsidRPr="001168A2">
        <w:rPr>
          <w:rFonts w:ascii="Times New Roman" w:hAnsi="Times New Roman"/>
          <w:color w:val="000000"/>
          <w:sz w:val="18"/>
          <w:szCs w:val="18"/>
          <w:lang w:val="ru-RU"/>
        </w:rPr>
        <w:t>Котельная ООО «Уют Орловка» пос.</w:t>
      </w:r>
      <w:r w:rsidR="004151A6">
        <w:rPr>
          <w:rFonts w:ascii="Times New Roman" w:hAnsi="Times New Roman"/>
          <w:color w:val="000000"/>
          <w:sz w:val="18"/>
          <w:szCs w:val="18"/>
          <w:lang w:val="ru-RU"/>
        </w:rPr>
        <w:t xml:space="preserve"> </w:t>
      </w:r>
      <w:r w:rsidRPr="001168A2">
        <w:rPr>
          <w:rFonts w:ascii="Times New Roman" w:hAnsi="Times New Roman"/>
          <w:color w:val="000000"/>
          <w:sz w:val="18"/>
          <w:szCs w:val="18"/>
          <w:lang w:val="ru-RU"/>
        </w:rPr>
        <w:t>Орловка – 1,5</w:t>
      </w:r>
      <w:r w:rsidR="00EE6ABB">
        <w:rPr>
          <w:rFonts w:ascii="Times New Roman" w:hAnsi="Times New Roman"/>
          <w:color w:val="000000"/>
          <w:sz w:val="18"/>
          <w:szCs w:val="18"/>
          <w:lang w:val="ru-RU"/>
        </w:rPr>
        <w:t>07</w:t>
      </w:r>
    </w:p>
    <w:p w14:paraId="2AAF2666" w14:textId="0756337F" w:rsidR="007F1FD9" w:rsidRPr="00233E0B" w:rsidRDefault="007F1FD9" w:rsidP="00233E0B">
      <w:pPr>
        <w:widowControl/>
        <w:spacing w:after="240"/>
        <w:rPr>
          <w:rFonts w:ascii="Times New Roman" w:hAnsi="Times New Roman"/>
          <w:sz w:val="20"/>
          <w:szCs w:val="20"/>
          <w:lang w:val="ru-RU"/>
        </w:rPr>
        <w:sectPr w:rsidR="007F1FD9" w:rsidRPr="00233E0B" w:rsidSect="00262E4F">
          <w:pgSz w:w="16838" w:h="11906" w:orient="landscape"/>
          <w:pgMar w:top="1276" w:right="1276" w:bottom="567" w:left="1560" w:header="709" w:footer="709" w:gutter="0"/>
          <w:cols w:space="708"/>
          <w:titlePg/>
          <w:docGrid w:linePitch="360"/>
        </w:sectPr>
      </w:pPr>
      <w:r w:rsidRPr="007F1FD9">
        <w:rPr>
          <w:rFonts w:ascii="Times New Roman" w:hAnsi="Times New Roman"/>
          <w:sz w:val="20"/>
          <w:szCs w:val="20"/>
          <w:lang w:val="ru-RU"/>
        </w:rPr>
        <w:t xml:space="preserve">Примечание: прирост тепловой нагрузки не участвует в балансе тепловой энергии отпускаемой от </w:t>
      </w:r>
      <w:proofErr w:type="gramStart"/>
      <w:r w:rsidRPr="007F1FD9">
        <w:rPr>
          <w:rFonts w:ascii="Times New Roman" w:hAnsi="Times New Roman"/>
          <w:sz w:val="20"/>
          <w:szCs w:val="20"/>
          <w:lang w:val="ru-RU"/>
        </w:rPr>
        <w:t>ТЭЦ</w:t>
      </w:r>
      <w:proofErr w:type="gramEnd"/>
      <w:r w:rsidRPr="007F1FD9">
        <w:rPr>
          <w:rFonts w:ascii="Times New Roman" w:hAnsi="Times New Roman"/>
          <w:sz w:val="20"/>
          <w:szCs w:val="20"/>
          <w:lang w:val="ru-RU"/>
        </w:rPr>
        <w:t xml:space="preserve"> ЗАТО Северск, так как перспективные объекты не введены в эксплуатацию. Перспективные нагрузки тепловой энергии будут учтены при вводе в эксплуатацию объектов и зафиксированы в следующей актуализации схемы теплоснабжения.</w:t>
      </w:r>
      <w:bookmarkStart w:id="113" w:name="_GoBack"/>
      <w:bookmarkEnd w:id="113"/>
    </w:p>
    <w:p w14:paraId="0D1C8255" w14:textId="3359289E" w:rsidR="00332402" w:rsidRPr="00262E4F" w:rsidRDefault="00332402" w:rsidP="00262E4F">
      <w:pPr>
        <w:pStyle w:val="2"/>
        <w:spacing w:before="0" w:line="276" w:lineRule="auto"/>
        <w:jc w:val="center"/>
        <w:rPr>
          <w:rFonts w:ascii="Times New Roman" w:hAnsi="Times New Roman"/>
          <w:color w:val="auto"/>
          <w:sz w:val="24"/>
          <w:szCs w:val="24"/>
          <w:lang w:val="ru-RU"/>
        </w:rPr>
      </w:pPr>
      <w:bookmarkStart w:id="114" w:name="_Toc104221733"/>
      <w:r w:rsidRPr="00262E4F">
        <w:rPr>
          <w:rFonts w:ascii="Times New Roman" w:hAnsi="Times New Roman"/>
          <w:color w:val="auto"/>
          <w:sz w:val="24"/>
          <w:szCs w:val="24"/>
          <w:lang w:val="ru-RU"/>
        </w:rPr>
        <w:lastRenderedPageBreak/>
        <w:t xml:space="preserve">2.6. </w:t>
      </w:r>
      <w:bookmarkStart w:id="115" w:name="_Hlk91316046"/>
      <w:r w:rsidRPr="00262E4F">
        <w:rPr>
          <w:rFonts w:ascii="Times New Roman" w:hAnsi="Times New Roman"/>
          <w:color w:val="auto"/>
          <w:sz w:val="24"/>
          <w:szCs w:val="24"/>
          <w:lang w:val="ru-RU"/>
        </w:rPr>
        <w:t>Прогноз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перепрофилировании</w:t>
      </w:r>
      <w:bookmarkEnd w:id="110"/>
      <w:bookmarkEnd w:id="114"/>
      <w:bookmarkEnd w:id="115"/>
    </w:p>
    <w:p w14:paraId="19C0C15C" w14:textId="77777777" w:rsidR="00332402" w:rsidRPr="00B00F93" w:rsidRDefault="00332402" w:rsidP="00332402">
      <w:pPr>
        <w:spacing w:line="276" w:lineRule="auto"/>
        <w:rPr>
          <w:rFonts w:ascii="Arial" w:hAnsi="Arial" w:cs="Arial"/>
          <w:spacing w:val="3"/>
          <w:sz w:val="24"/>
          <w:szCs w:val="24"/>
          <w:lang w:val="ru-RU"/>
        </w:rPr>
      </w:pPr>
    </w:p>
    <w:p w14:paraId="0E7437AF" w14:textId="458DD133" w:rsidR="00262E4F" w:rsidRPr="00262E4F" w:rsidRDefault="00262E4F" w:rsidP="00262E4F">
      <w:pPr>
        <w:widowControl/>
        <w:spacing w:line="360" w:lineRule="auto"/>
        <w:ind w:firstLine="708"/>
        <w:jc w:val="both"/>
        <w:rPr>
          <w:rFonts w:ascii="Times New Roman" w:eastAsia="Times New Roman" w:hAnsi="Times New Roman"/>
          <w:sz w:val="24"/>
          <w:lang w:val="ru-RU"/>
        </w:rPr>
      </w:pPr>
      <w:r w:rsidRPr="00262E4F">
        <w:rPr>
          <w:rFonts w:ascii="Times New Roman" w:eastAsia="Times New Roman" w:hAnsi="Times New Roman"/>
          <w:sz w:val="24"/>
          <w:lang w:val="ru-RU"/>
        </w:rPr>
        <w:t>Прирост объемов потребления тепловой энергии в зонах действия индивидуального теплоснабжения не планируется, ввиду отсутствия заявок на ввод новых объектов в секторе индивидуального строительства на перспективный период до 2035</w:t>
      </w:r>
      <w:r w:rsidR="00F50533">
        <w:rPr>
          <w:rFonts w:ascii="Times New Roman" w:eastAsia="Times New Roman" w:hAnsi="Times New Roman"/>
          <w:sz w:val="24"/>
          <w:lang w:val="ru-RU"/>
        </w:rPr>
        <w:t xml:space="preserve"> </w:t>
      </w:r>
      <w:r w:rsidRPr="00262E4F">
        <w:rPr>
          <w:rFonts w:ascii="Times New Roman" w:eastAsia="Times New Roman" w:hAnsi="Times New Roman"/>
          <w:sz w:val="24"/>
          <w:lang w:val="ru-RU"/>
        </w:rPr>
        <w:t>г.</w:t>
      </w:r>
    </w:p>
    <w:p w14:paraId="6B3579C1" w14:textId="210EC4C1" w:rsidR="00262E4F" w:rsidRDefault="00262E4F">
      <w:pPr>
        <w:widowControl/>
        <w:rPr>
          <w:rFonts w:ascii="Arial" w:hAnsi="Arial" w:cs="Arial"/>
          <w:sz w:val="24"/>
          <w:lang w:val="ru-RU"/>
        </w:rPr>
      </w:pPr>
      <w:r>
        <w:rPr>
          <w:rFonts w:ascii="Arial" w:hAnsi="Arial" w:cs="Arial"/>
          <w:sz w:val="24"/>
          <w:lang w:val="ru-RU"/>
        </w:rPr>
        <w:br w:type="page"/>
      </w:r>
    </w:p>
    <w:p w14:paraId="7D8CD5A0" w14:textId="77777777" w:rsidR="00332402" w:rsidRPr="00262E4F" w:rsidRDefault="00332402" w:rsidP="00332402">
      <w:pPr>
        <w:pStyle w:val="2"/>
        <w:spacing w:before="0" w:line="276" w:lineRule="auto"/>
        <w:jc w:val="center"/>
        <w:rPr>
          <w:rFonts w:ascii="Times New Roman" w:hAnsi="Times New Roman"/>
          <w:color w:val="auto"/>
          <w:sz w:val="24"/>
          <w:szCs w:val="24"/>
          <w:lang w:val="ru-RU"/>
        </w:rPr>
      </w:pPr>
      <w:bookmarkStart w:id="116" w:name="_Toc520479190"/>
      <w:bookmarkStart w:id="117" w:name="_Toc104221734"/>
      <w:r w:rsidRPr="00262E4F">
        <w:rPr>
          <w:rFonts w:ascii="Times New Roman" w:hAnsi="Times New Roman"/>
          <w:color w:val="auto"/>
          <w:sz w:val="24"/>
          <w:szCs w:val="24"/>
          <w:lang w:val="ru-RU"/>
        </w:rPr>
        <w:lastRenderedPageBreak/>
        <w:t>2.7. Описание изменений показателей существующего и перспективного потребления тепловой энергии на цели теплоснабжения</w:t>
      </w:r>
      <w:bookmarkEnd w:id="116"/>
      <w:bookmarkEnd w:id="117"/>
    </w:p>
    <w:p w14:paraId="00F9554E" w14:textId="77777777" w:rsidR="00AD753D" w:rsidRPr="00B00F93" w:rsidRDefault="00AD753D" w:rsidP="00332402">
      <w:pPr>
        <w:spacing w:line="276" w:lineRule="auto"/>
        <w:rPr>
          <w:rFonts w:ascii="Arial" w:hAnsi="Arial" w:cs="Arial"/>
          <w:spacing w:val="3"/>
          <w:sz w:val="24"/>
          <w:szCs w:val="24"/>
          <w:highlight w:val="yellow"/>
          <w:lang w:val="ru-RU"/>
        </w:rPr>
      </w:pPr>
    </w:p>
    <w:bookmarkEnd w:id="91"/>
    <w:bookmarkEnd w:id="92"/>
    <w:bookmarkEnd w:id="93"/>
    <w:bookmarkEnd w:id="94"/>
    <w:bookmarkEnd w:id="95"/>
    <w:bookmarkEnd w:id="96"/>
    <w:bookmarkEnd w:id="97"/>
    <w:bookmarkEnd w:id="98"/>
    <w:bookmarkEnd w:id="99"/>
    <w:bookmarkEnd w:id="100"/>
    <w:bookmarkEnd w:id="101"/>
    <w:bookmarkEnd w:id="102"/>
    <w:bookmarkEnd w:id="103"/>
    <w:p w14:paraId="77370DC3" w14:textId="0FCA34F3" w:rsidR="00262E4F" w:rsidRDefault="00262E4F" w:rsidP="00262E4F">
      <w:pPr>
        <w:widowControl/>
        <w:spacing w:line="360" w:lineRule="auto"/>
        <w:ind w:firstLine="708"/>
        <w:jc w:val="both"/>
        <w:rPr>
          <w:rFonts w:ascii="Times New Roman" w:eastAsia="Times New Roman" w:hAnsi="Times New Roman"/>
          <w:sz w:val="24"/>
          <w:lang w:val="ru-RU"/>
        </w:rPr>
      </w:pPr>
      <w:r w:rsidRPr="00262E4F">
        <w:rPr>
          <w:rFonts w:ascii="Times New Roman" w:eastAsia="Times New Roman" w:hAnsi="Times New Roman"/>
          <w:sz w:val="24"/>
          <w:lang w:val="ru-RU"/>
        </w:rPr>
        <w:t>Прирост объемов потребления тепловой энергии в производственных зонах не ожидается, ввиду отсутствия планов на в</w:t>
      </w:r>
      <w:r>
        <w:rPr>
          <w:rFonts w:ascii="Times New Roman" w:eastAsia="Times New Roman" w:hAnsi="Times New Roman"/>
          <w:sz w:val="24"/>
          <w:lang w:val="ru-RU"/>
        </w:rPr>
        <w:t xml:space="preserve">вод отапливаемых </w:t>
      </w:r>
      <w:r w:rsidRPr="00262E4F">
        <w:rPr>
          <w:rFonts w:ascii="Times New Roman" w:eastAsia="Times New Roman" w:hAnsi="Times New Roman"/>
          <w:sz w:val="24"/>
          <w:lang w:val="ru-RU"/>
        </w:rPr>
        <w:t>производственных объектов на перспективный период до 2035г.</w:t>
      </w:r>
    </w:p>
    <w:p w14:paraId="5B5E0E6A" w14:textId="77777777" w:rsidR="00262E4F" w:rsidRDefault="00262E4F">
      <w:pPr>
        <w:widowControl/>
        <w:rPr>
          <w:rFonts w:ascii="Times New Roman" w:eastAsia="Times New Roman" w:hAnsi="Times New Roman"/>
          <w:sz w:val="24"/>
          <w:lang w:val="ru-RU"/>
        </w:rPr>
      </w:pPr>
      <w:r>
        <w:rPr>
          <w:rFonts w:ascii="Times New Roman" w:eastAsia="Times New Roman" w:hAnsi="Times New Roman"/>
          <w:sz w:val="24"/>
          <w:lang w:val="ru-RU"/>
        </w:rPr>
        <w:br w:type="page"/>
      </w:r>
    </w:p>
    <w:p w14:paraId="1C45D558" w14:textId="24D9A2B6" w:rsidR="00262E4F" w:rsidRDefault="00262E4F" w:rsidP="00262E4F">
      <w:pPr>
        <w:pStyle w:val="2"/>
        <w:spacing w:before="0" w:line="276" w:lineRule="auto"/>
        <w:jc w:val="center"/>
        <w:rPr>
          <w:rFonts w:ascii="Times New Roman" w:hAnsi="Times New Roman"/>
          <w:color w:val="auto"/>
          <w:sz w:val="24"/>
          <w:szCs w:val="24"/>
          <w:lang w:val="ru-RU"/>
        </w:rPr>
      </w:pPr>
      <w:bookmarkStart w:id="118" w:name="_Toc104221735"/>
      <w:r w:rsidRPr="00262E4F">
        <w:rPr>
          <w:rFonts w:ascii="Times New Roman" w:hAnsi="Times New Roman"/>
          <w:color w:val="auto"/>
          <w:sz w:val="24"/>
          <w:szCs w:val="24"/>
          <w:lang w:val="ru-RU"/>
        </w:rPr>
        <w:lastRenderedPageBreak/>
        <w:t>2.</w:t>
      </w:r>
      <w:r>
        <w:rPr>
          <w:rFonts w:ascii="Times New Roman" w:hAnsi="Times New Roman"/>
          <w:color w:val="auto"/>
          <w:sz w:val="24"/>
          <w:szCs w:val="24"/>
          <w:lang w:val="ru-RU"/>
        </w:rPr>
        <w:t>8</w:t>
      </w:r>
      <w:r w:rsidRPr="00262E4F">
        <w:rPr>
          <w:rFonts w:ascii="Times New Roman" w:hAnsi="Times New Roman"/>
          <w:color w:val="auto"/>
          <w:sz w:val="24"/>
          <w:szCs w:val="24"/>
          <w:lang w:val="ru-RU"/>
        </w:rPr>
        <w:t>. Прогнозы</w:t>
      </w:r>
      <w:r w:rsidR="004A2CA6">
        <w:rPr>
          <w:rFonts w:ascii="Times New Roman" w:hAnsi="Times New Roman"/>
          <w:color w:val="auto"/>
          <w:sz w:val="24"/>
          <w:szCs w:val="24"/>
          <w:lang w:val="ru-RU"/>
        </w:rPr>
        <w:t xml:space="preserve"> приростов объе</w:t>
      </w:r>
      <w:r>
        <w:rPr>
          <w:rFonts w:ascii="Times New Roman" w:hAnsi="Times New Roman"/>
          <w:color w:val="auto"/>
          <w:sz w:val="24"/>
          <w:szCs w:val="24"/>
          <w:lang w:val="ru-RU"/>
        </w:rPr>
        <w:t>мов теплоносител</w:t>
      </w:r>
      <w:r w:rsidR="004A062E">
        <w:rPr>
          <w:rFonts w:ascii="Times New Roman" w:hAnsi="Times New Roman"/>
          <w:color w:val="auto"/>
          <w:sz w:val="24"/>
          <w:szCs w:val="24"/>
          <w:lang w:val="ru-RU"/>
        </w:rPr>
        <w:t>я</w:t>
      </w:r>
      <w:bookmarkEnd w:id="118"/>
    </w:p>
    <w:p w14:paraId="634BE9DF" w14:textId="77777777" w:rsidR="00262E4F" w:rsidRDefault="00262E4F" w:rsidP="00262E4F">
      <w:pPr>
        <w:widowControl/>
        <w:spacing w:line="360" w:lineRule="auto"/>
        <w:ind w:firstLine="708"/>
        <w:jc w:val="both"/>
        <w:rPr>
          <w:rFonts w:ascii="Times New Roman" w:eastAsia="Times New Roman" w:hAnsi="Times New Roman"/>
          <w:sz w:val="24"/>
          <w:lang w:val="ru-RU"/>
        </w:rPr>
      </w:pPr>
    </w:p>
    <w:p w14:paraId="7090C971" w14:textId="09036BD1" w:rsidR="00262E4F" w:rsidRPr="00262E4F" w:rsidRDefault="00262E4F" w:rsidP="00262E4F">
      <w:pPr>
        <w:widowControl/>
        <w:spacing w:line="360" w:lineRule="auto"/>
        <w:ind w:firstLine="708"/>
        <w:jc w:val="both"/>
        <w:rPr>
          <w:rFonts w:ascii="Times New Roman" w:eastAsia="Times New Roman" w:hAnsi="Times New Roman"/>
          <w:sz w:val="24"/>
          <w:lang w:val="ru-RU"/>
        </w:rPr>
      </w:pPr>
      <w:r w:rsidRPr="00262E4F">
        <w:rPr>
          <w:rFonts w:ascii="Times New Roman" w:eastAsia="Times New Roman" w:hAnsi="Times New Roman"/>
          <w:sz w:val="24"/>
          <w:lang w:val="ru-RU"/>
        </w:rPr>
        <w:t xml:space="preserve">В соответствии с требованиями ФЗ № 416 (417) «О водоснабжении и водоотведении» с 1 января 2013 года подключение (технологическое присоединение)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Таким образом, приростов объемов потребления теплоносителя на нужды горячего водоснабжения на перспективу не прогнозируется. </w:t>
      </w:r>
    </w:p>
    <w:p w14:paraId="7D8CDA79" w14:textId="0F195B1B" w:rsidR="00262E4F" w:rsidRPr="00262E4F" w:rsidRDefault="00262E4F" w:rsidP="00262E4F">
      <w:pPr>
        <w:widowControl/>
        <w:spacing w:line="360" w:lineRule="auto"/>
        <w:ind w:firstLine="708"/>
        <w:jc w:val="both"/>
        <w:rPr>
          <w:rFonts w:ascii="Times New Roman" w:eastAsia="Times New Roman" w:hAnsi="Times New Roman"/>
          <w:sz w:val="24"/>
          <w:lang w:val="ru-RU"/>
        </w:rPr>
      </w:pPr>
      <w:r w:rsidRPr="00262E4F">
        <w:rPr>
          <w:rFonts w:ascii="Times New Roman" w:eastAsia="Times New Roman" w:hAnsi="Times New Roman"/>
          <w:sz w:val="24"/>
          <w:lang w:val="ru-RU"/>
        </w:rPr>
        <w:t>Прогнозные объемы потребления теплоносителя предусматриваются только для восполнения объемов утечек сетевой воды в системах теплоснабжения. Утечки сетевой воды принимаются в размере 0,25% средне</w:t>
      </w:r>
      <w:r w:rsidR="004A062E">
        <w:rPr>
          <w:rFonts w:ascii="Times New Roman" w:eastAsia="Times New Roman" w:hAnsi="Times New Roman"/>
          <w:sz w:val="24"/>
          <w:lang w:val="ru-RU"/>
        </w:rPr>
        <w:t>годового объема воды в системах</w:t>
      </w:r>
      <w:r w:rsidRPr="00262E4F">
        <w:rPr>
          <w:rFonts w:ascii="Times New Roman" w:eastAsia="Times New Roman" w:hAnsi="Times New Roman"/>
          <w:sz w:val="24"/>
          <w:lang w:val="ru-RU"/>
        </w:rPr>
        <w:t xml:space="preserve"> теплопотребления в соответствии с требованиями действующих «Типовой инструкции по технической эксплуатации систем транспорта и распределения тепловой энергии (тепловых сетей)» и «Типовой инструкции по технической эксплуатации тепловых сетей систем коммунального теплоснабжения».</w:t>
      </w:r>
    </w:p>
    <w:p w14:paraId="1FA65FDA" w14:textId="77777777" w:rsidR="00262E4F" w:rsidRPr="00262E4F" w:rsidRDefault="00262E4F" w:rsidP="00262E4F">
      <w:pPr>
        <w:widowControl/>
        <w:spacing w:line="360" w:lineRule="auto"/>
        <w:ind w:firstLine="708"/>
        <w:jc w:val="both"/>
        <w:rPr>
          <w:rFonts w:ascii="Times New Roman" w:eastAsia="Times New Roman" w:hAnsi="Times New Roman"/>
          <w:sz w:val="24"/>
          <w:lang w:val="ru-RU"/>
        </w:rPr>
      </w:pPr>
      <w:r w:rsidRPr="00262E4F">
        <w:rPr>
          <w:rFonts w:ascii="Times New Roman" w:eastAsia="Times New Roman" w:hAnsi="Times New Roman"/>
          <w:sz w:val="24"/>
          <w:lang w:val="ru-RU"/>
        </w:rPr>
        <w:t xml:space="preserve">Изменения объемов потребления теплоносителя в зонах действия источников </w:t>
      </w:r>
      <w:proofErr w:type="gramStart"/>
      <w:r w:rsidRPr="00262E4F">
        <w:rPr>
          <w:rFonts w:ascii="Times New Roman" w:eastAsia="Times New Roman" w:hAnsi="Times New Roman"/>
          <w:sz w:val="24"/>
          <w:lang w:val="ru-RU"/>
        </w:rPr>
        <w:t>теплоснабжения</w:t>
      </w:r>
      <w:proofErr w:type="gramEnd"/>
      <w:r w:rsidRPr="00262E4F">
        <w:rPr>
          <w:rFonts w:ascii="Times New Roman" w:eastAsia="Times New Roman" w:hAnsi="Times New Roman"/>
          <w:sz w:val="24"/>
          <w:lang w:val="ru-RU"/>
        </w:rPr>
        <w:t xml:space="preserve"> ЗАТО Северск на каждом этапе на период до 2035 г. учтено при формировании балансов ВПУ, приведенных в соответствующей главе «Обосновывающих материалов к схеме теплоснабжения».</w:t>
      </w:r>
    </w:p>
    <w:p w14:paraId="35D342E2" w14:textId="77777777" w:rsidR="00262E4F" w:rsidRPr="00262E4F" w:rsidRDefault="00262E4F" w:rsidP="00262E4F">
      <w:pPr>
        <w:rPr>
          <w:lang w:val="ru-RU"/>
        </w:rPr>
      </w:pPr>
    </w:p>
    <w:sectPr w:rsidR="00262E4F" w:rsidRPr="00262E4F" w:rsidSect="006B24C5">
      <w:footerReference w:type="default" r:id="rId20"/>
      <w:footerReference w:type="first" r:id="rId21"/>
      <w:pgSz w:w="11906" w:h="16838"/>
      <w:pgMar w:top="1276" w:right="567"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672F7" w14:textId="77777777" w:rsidR="006207EE" w:rsidRDefault="006207EE" w:rsidP="00D858BD">
      <w:r>
        <w:separator/>
      </w:r>
    </w:p>
  </w:endnote>
  <w:endnote w:type="continuationSeparator" w:id="0">
    <w:p w14:paraId="6CFBD8DE" w14:textId="77777777" w:rsidR="006207EE" w:rsidRDefault="006207EE" w:rsidP="00D8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3054404"/>
      <w:docPartObj>
        <w:docPartGallery w:val="Page Numbers (Bottom of Page)"/>
        <w:docPartUnique/>
      </w:docPartObj>
    </w:sdtPr>
    <w:sdtEndPr>
      <w:rPr>
        <w:rFonts w:ascii="Times New Roman" w:hAnsi="Times New Roman"/>
      </w:rPr>
    </w:sdtEndPr>
    <w:sdtContent>
      <w:p w14:paraId="774E9282" w14:textId="5A3A60F5" w:rsidR="006D582F" w:rsidRPr="00723D5A" w:rsidRDefault="006D582F">
        <w:pPr>
          <w:pStyle w:val="ab"/>
          <w:jc w:val="right"/>
          <w:rPr>
            <w:rFonts w:ascii="Times New Roman" w:hAnsi="Times New Roman"/>
          </w:rPr>
        </w:pPr>
        <w:r w:rsidRPr="00723D5A">
          <w:rPr>
            <w:rFonts w:ascii="Times New Roman" w:hAnsi="Times New Roman"/>
          </w:rPr>
          <w:fldChar w:fldCharType="begin"/>
        </w:r>
        <w:r w:rsidRPr="00723D5A">
          <w:rPr>
            <w:rFonts w:ascii="Times New Roman" w:hAnsi="Times New Roman"/>
          </w:rPr>
          <w:instrText>PAGE   \* MERGEFORMAT</w:instrText>
        </w:r>
        <w:r w:rsidRPr="00723D5A">
          <w:rPr>
            <w:rFonts w:ascii="Times New Roman" w:hAnsi="Times New Roman"/>
          </w:rPr>
          <w:fldChar w:fldCharType="separate"/>
        </w:r>
        <w:r w:rsidR="00166CC0" w:rsidRPr="00166CC0">
          <w:rPr>
            <w:rFonts w:ascii="Times New Roman" w:hAnsi="Times New Roman"/>
            <w:noProof/>
            <w:lang w:val="ru-RU"/>
          </w:rPr>
          <w:t>15</w:t>
        </w:r>
        <w:r w:rsidRPr="00723D5A">
          <w:rPr>
            <w:rFonts w:ascii="Times New Roman" w:hAnsi="Times New Roman"/>
          </w:rPr>
          <w:fldChar w:fldCharType="end"/>
        </w:r>
      </w:p>
    </w:sdtContent>
  </w:sdt>
  <w:p w14:paraId="57613325" w14:textId="77777777" w:rsidR="006D582F" w:rsidRDefault="006D582F">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974144501"/>
      <w:docPartObj>
        <w:docPartGallery w:val="Page Numbers (Bottom of Page)"/>
        <w:docPartUnique/>
      </w:docPartObj>
    </w:sdtPr>
    <w:sdtEndPr/>
    <w:sdtContent>
      <w:p w14:paraId="1729635F" w14:textId="49E128D8" w:rsidR="006D582F" w:rsidRPr="006B24C5" w:rsidRDefault="006D582F">
        <w:pPr>
          <w:pStyle w:val="ab"/>
          <w:jc w:val="right"/>
          <w:rPr>
            <w:rFonts w:ascii="Times New Roman" w:hAnsi="Times New Roman"/>
          </w:rPr>
        </w:pPr>
        <w:r w:rsidRPr="006B24C5">
          <w:rPr>
            <w:rFonts w:ascii="Times New Roman" w:hAnsi="Times New Roman"/>
          </w:rPr>
          <w:fldChar w:fldCharType="begin"/>
        </w:r>
        <w:r w:rsidRPr="006B24C5">
          <w:rPr>
            <w:rFonts w:ascii="Times New Roman" w:hAnsi="Times New Roman"/>
          </w:rPr>
          <w:instrText>PAGE   \* MERGEFORMAT</w:instrText>
        </w:r>
        <w:r w:rsidRPr="006B24C5">
          <w:rPr>
            <w:rFonts w:ascii="Times New Roman" w:hAnsi="Times New Roman"/>
          </w:rPr>
          <w:fldChar w:fldCharType="separate"/>
        </w:r>
        <w:r w:rsidR="00233E0B" w:rsidRPr="00233E0B">
          <w:rPr>
            <w:rFonts w:ascii="Times New Roman" w:hAnsi="Times New Roman"/>
            <w:noProof/>
            <w:lang w:val="ru-RU"/>
          </w:rPr>
          <w:t>46</w:t>
        </w:r>
        <w:r w:rsidRPr="006B24C5">
          <w:rPr>
            <w:rFonts w:ascii="Times New Roman" w:hAnsi="Times New Roman"/>
          </w:rPr>
          <w:fldChar w:fldCharType="end"/>
        </w:r>
      </w:p>
    </w:sdtContent>
  </w:sdt>
  <w:p w14:paraId="663C550A" w14:textId="16BACBCE" w:rsidR="006D582F" w:rsidRPr="007C0D7A" w:rsidRDefault="006D582F" w:rsidP="007C0D7A">
    <w:pPr>
      <w:pStyle w:val="ab"/>
      <w:tabs>
        <w:tab w:val="clear" w:pos="4677"/>
        <w:tab w:val="clear" w:pos="9355"/>
        <w:tab w:val="left" w:pos="4678"/>
      </w:tabs>
      <w:jc w:val="right"/>
      <w:rPr>
        <w:rFonts w:ascii="Arial" w:hAnsi="Arial" w:cs="Arial"/>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F0FE" w14:textId="1AFE6CBA" w:rsidR="006D582F" w:rsidRPr="007C0D7A" w:rsidRDefault="006D582F" w:rsidP="007C0D7A">
    <w:pPr>
      <w:pStyle w:val="ab"/>
      <w:tabs>
        <w:tab w:val="clear" w:pos="4677"/>
        <w:tab w:val="clear" w:pos="9355"/>
        <w:tab w:val="left" w:pos="4678"/>
      </w:tabs>
      <w:jc w:val="right"/>
      <w:rPr>
        <w:rFonts w:ascii="Arial" w:hAnsi="Arial" w:cs="Arial"/>
        <w:lang w:val="ru-RU"/>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236BF" w14:textId="169EA7B4" w:rsidR="006D582F" w:rsidRDefault="006D582F">
    <w:pPr>
      <w:pStyle w:val="ab"/>
      <w:jc w:val="center"/>
    </w:pPr>
    <w:r w:rsidRPr="009E2EAB">
      <w:rPr>
        <w:rFonts w:ascii="Times New Roman" w:hAnsi="Times New Roman"/>
      </w:rPr>
      <w:fldChar w:fldCharType="begin"/>
    </w:r>
    <w:r w:rsidRPr="009E2EAB">
      <w:rPr>
        <w:rFonts w:ascii="Times New Roman" w:hAnsi="Times New Roman"/>
      </w:rPr>
      <w:instrText>PAGE   \* MERGEFORMAT</w:instrText>
    </w:r>
    <w:r w:rsidRPr="009E2EAB">
      <w:rPr>
        <w:rFonts w:ascii="Times New Roman" w:hAnsi="Times New Roman"/>
      </w:rPr>
      <w:fldChar w:fldCharType="separate"/>
    </w:r>
    <w:r w:rsidR="00166CC0">
      <w:rPr>
        <w:rFonts w:ascii="Times New Roman" w:hAnsi="Times New Roman"/>
        <w:noProof/>
      </w:rPr>
      <w:t>50</w:t>
    </w:r>
    <w:r w:rsidRPr="009E2EAB">
      <w:rPr>
        <w:rFonts w:ascii="Times New Roman" w:hAnsi="Times New Roman"/>
      </w:rPr>
      <w:fldChar w:fldCharType="end"/>
    </w:r>
  </w:p>
  <w:p w14:paraId="680B07B7" w14:textId="77777777" w:rsidR="006D582F" w:rsidRDefault="006D582F">
    <w:pPr>
      <w:pStyle w:val="ab"/>
    </w:pPr>
  </w:p>
  <w:p w14:paraId="0A33D884" w14:textId="77777777" w:rsidR="006D582F" w:rsidRDefault="006D582F"/>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025CC" w14:textId="73C9515E" w:rsidR="006D582F" w:rsidRPr="00420E2B" w:rsidRDefault="006D582F" w:rsidP="00E46A34">
    <w:pPr>
      <w:pStyle w:val="ab"/>
      <w:tabs>
        <w:tab w:val="clear" w:pos="4677"/>
        <w:tab w:val="clear" w:pos="9355"/>
        <w:tab w:val="left" w:pos="4678"/>
      </w:tabs>
      <w:jc w:val="right"/>
      <w:rPr>
        <w:rFonts w:ascii="Arial" w:hAnsi="Arial" w:cs="Arial"/>
      </w:rPr>
    </w:pPr>
    <w:r>
      <w:rPr>
        <w:rFonts w:ascii="Arial" w:hAnsi="Arial" w:cs="Arial"/>
        <w:lang w:val="ru-RU"/>
      </w:rPr>
      <w:tab/>
    </w:r>
    <w:r>
      <w:rPr>
        <w:rFonts w:ascii="Arial" w:hAnsi="Arial" w:cs="Arial"/>
        <w:lang w:val="ru-RU"/>
      </w:rPr>
      <w:tab/>
    </w:r>
    <w:r>
      <w:rPr>
        <w:rFonts w:ascii="Arial" w:hAnsi="Arial" w:cs="Arial"/>
        <w:lang w:val="ru-RU"/>
      </w:rPr>
      <w:tab/>
    </w:r>
  </w:p>
  <w:p w14:paraId="6B96BFCD" w14:textId="77777777" w:rsidR="006D582F" w:rsidRPr="00E46A34" w:rsidRDefault="006D582F" w:rsidP="00E46A34">
    <w:pPr>
      <w:pStyle w:val="ab"/>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39D6F" w14:textId="77777777" w:rsidR="006D582F" w:rsidRDefault="006D582F" w:rsidP="00FE1372">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1CB8D" w14:textId="77777777" w:rsidR="006207EE" w:rsidRDefault="006207EE" w:rsidP="00D858BD">
      <w:r>
        <w:separator/>
      </w:r>
    </w:p>
  </w:footnote>
  <w:footnote w:type="continuationSeparator" w:id="0">
    <w:p w14:paraId="0DB59079" w14:textId="77777777" w:rsidR="006207EE" w:rsidRDefault="006207EE" w:rsidP="00D858B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D7F83"/>
    <w:multiLevelType w:val="hybridMultilevel"/>
    <w:tmpl w:val="E990C80E"/>
    <w:lvl w:ilvl="0" w:tplc="9C6A12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A550A70"/>
    <w:multiLevelType w:val="hybridMultilevel"/>
    <w:tmpl w:val="16F2989C"/>
    <w:lvl w:ilvl="0" w:tplc="9C6A12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17543531"/>
    <w:multiLevelType w:val="hybridMultilevel"/>
    <w:tmpl w:val="30C421A4"/>
    <w:lvl w:ilvl="0" w:tplc="9C6A12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3C344EEF"/>
    <w:multiLevelType w:val="hybridMultilevel"/>
    <w:tmpl w:val="A258B5B6"/>
    <w:lvl w:ilvl="0" w:tplc="9C6A12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7C341942"/>
    <w:multiLevelType w:val="hybridMultilevel"/>
    <w:tmpl w:val="5C940ACA"/>
    <w:lvl w:ilvl="0" w:tplc="9C6A12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254"/>
    <w:rsid w:val="0000079E"/>
    <w:rsid w:val="00000CE8"/>
    <w:rsid w:val="0000137E"/>
    <w:rsid w:val="00001886"/>
    <w:rsid w:val="000037D9"/>
    <w:rsid w:val="00003C7A"/>
    <w:rsid w:val="00003CC1"/>
    <w:rsid w:val="00003F3E"/>
    <w:rsid w:val="0000413F"/>
    <w:rsid w:val="000048E3"/>
    <w:rsid w:val="0000495A"/>
    <w:rsid w:val="000049D4"/>
    <w:rsid w:val="00004E9E"/>
    <w:rsid w:val="000050CE"/>
    <w:rsid w:val="00005916"/>
    <w:rsid w:val="000068DA"/>
    <w:rsid w:val="00006E99"/>
    <w:rsid w:val="00007D45"/>
    <w:rsid w:val="000104C9"/>
    <w:rsid w:val="00010B9C"/>
    <w:rsid w:val="000111EC"/>
    <w:rsid w:val="00011A6E"/>
    <w:rsid w:val="00011F79"/>
    <w:rsid w:val="0001218A"/>
    <w:rsid w:val="00013731"/>
    <w:rsid w:val="000138AD"/>
    <w:rsid w:val="00013FAE"/>
    <w:rsid w:val="00014CF7"/>
    <w:rsid w:val="00014DB9"/>
    <w:rsid w:val="00014E87"/>
    <w:rsid w:val="00015913"/>
    <w:rsid w:val="00016EB1"/>
    <w:rsid w:val="00016ED3"/>
    <w:rsid w:val="000172D0"/>
    <w:rsid w:val="000173C2"/>
    <w:rsid w:val="00017421"/>
    <w:rsid w:val="00020736"/>
    <w:rsid w:val="00020E49"/>
    <w:rsid w:val="00021412"/>
    <w:rsid w:val="00021550"/>
    <w:rsid w:val="00021A37"/>
    <w:rsid w:val="00021F8C"/>
    <w:rsid w:val="00022FAB"/>
    <w:rsid w:val="00024D09"/>
    <w:rsid w:val="00025CDF"/>
    <w:rsid w:val="00025F05"/>
    <w:rsid w:val="00026D55"/>
    <w:rsid w:val="00026D69"/>
    <w:rsid w:val="00027C7C"/>
    <w:rsid w:val="00030238"/>
    <w:rsid w:val="00034887"/>
    <w:rsid w:val="00034A8D"/>
    <w:rsid w:val="00035A22"/>
    <w:rsid w:val="00036326"/>
    <w:rsid w:val="000372D6"/>
    <w:rsid w:val="00040503"/>
    <w:rsid w:val="00040A51"/>
    <w:rsid w:val="0004153B"/>
    <w:rsid w:val="00041A32"/>
    <w:rsid w:val="00042DAA"/>
    <w:rsid w:val="00043875"/>
    <w:rsid w:val="0004475D"/>
    <w:rsid w:val="000479C9"/>
    <w:rsid w:val="00050C94"/>
    <w:rsid w:val="00051340"/>
    <w:rsid w:val="00051598"/>
    <w:rsid w:val="00051ED0"/>
    <w:rsid w:val="00054A0A"/>
    <w:rsid w:val="00055495"/>
    <w:rsid w:val="00055679"/>
    <w:rsid w:val="0005577C"/>
    <w:rsid w:val="00055CEC"/>
    <w:rsid w:val="00056A85"/>
    <w:rsid w:val="00056D7C"/>
    <w:rsid w:val="000603F3"/>
    <w:rsid w:val="0006069F"/>
    <w:rsid w:val="00060F42"/>
    <w:rsid w:val="00061B2A"/>
    <w:rsid w:val="000663E3"/>
    <w:rsid w:val="0006679E"/>
    <w:rsid w:val="00066B6D"/>
    <w:rsid w:val="00066C4C"/>
    <w:rsid w:val="000715D6"/>
    <w:rsid w:val="00072152"/>
    <w:rsid w:val="000725A2"/>
    <w:rsid w:val="000731E6"/>
    <w:rsid w:val="00073F2E"/>
    <w:rsid w:val="000747D8"/>
    <w:rsid w:val="00075018"/>
    <w:rsid w:val="00075F47"/>
    <w:rsid w:val="00076377"/>
    <w:rsid w:val="00076C92"/>
    <w:rsid w:val="000770C7"/>
    <w:rsid w:val="000770DD"/>
    <w:rsid w:val="00077D97"/>
    <w:rsid w:val="000809AE"/>
    <w:rsid w:val="0008287E"/>
    <w:rsid w:val="00083D47"/>
    <w:rsid w:val="000840BF"/>
    <w:rsid w:val="00084198"/>
    <w:rsid w:val="00084C68"/>
    <w:rsid w:val="000857CF"/>
    <w:rsid w:val="00085C1F"/>
    <w:rsid w:val="00087082"/>
    <w:rsid w:val="0009119B"/>
    <w:rsid w:val="000914C0"/>
    <w:rsid w:val="000923C1"/>
    <w:rsid w:val="00093748"/>
    <w:rsid w:val="00094B6F"/>
    <w:rsid w:val="00094CC1"/>
    <w:rsid w:val="00095C0C"/>
    <w:rsid w:val="00096C0D"/>
    <w:rsid w:val="000A1A53"/>
    <w:rsid w:val="000A1B58"/>
    <w:rsid w:val="000A2120"/>
    <w:rsid w:val="000A310C"/>
    <w:rsid w:val="000A3BD7"/>
    <w:rsid w:val="000A6835"/>
    <w:rsid w:val="000A71A7"/>
    <w:rsid w:val="000B1959"/>
    <w:rsid w:val="000B2D28"/>
    <w:rsid w:val="000B2D99"/>
    <w:rsid w:val="000B2DB7"/>
    <w:rsid w:val="000B326B"/>
    <w:rsid w:val="000B3EFF"/>
    <w:rsid w:val="000B479C"/>
    <w:rsid w:val="000B6531"/>
    <w:rsid w:val="000B7249"/>
    <w:rsid w:val="000B7611"/>
    <w:rsid w:val="000B79AE"/>
    <w:rsid w:val="000C0097"/>
    <w:rsid w:val="000C044B"/>
    <w:rsid w:val="000C0BB1"/>
    <w:rsid w:val="000C10FE"/>
    <w:rsid w:val="000C1D0A"/>
    <w:rsid w:val="000C2E8A"/>
    <w:rsid w:val="000C51D8"/>
    <w:rsid w:val="000C6CFF"/>
    <w:rsid w:val="000C7D4A"/>
    <w:rsid w:val="000D047F"/>
    <w:rsid w:val="000D162B"/>
    <w:rsid w:val="000D332E"/>
    <w:rsid w:val="000D3650"/>
    <w:rsid w:val="000D681A"/>
    <w:rsid w:val="000D6A77"/>
    <w:rsid w:val="000D76B8"/>
    <w:rsid w:val="000D790F"/>
    <w:rsid w:val="000E0254"/>
    <w:rsid w:val="000E048E"/>
    <w:rsid w:val="000E377E"/>
    <w:rsid w:val="000E45ED"/>
    <w:rsid w:val="000E5E33"/>
    <w:rsid w:val="000E6A26"/>
    <w:rsid w:val="000E77E8"/>
    <w:rsid w:val="000F151E"/>
    <w:rsid w:val="000F2E2F"/>
    <w:rsid w:val="000F3B91"/>
    <w:rsid w:val="000F3E52"/>
    <w:rsid w:val="000F5581"/>
    <w:rsid w:val="000F5E39"/>
    <w:rsid w:val="000F6B43"/>
    <w:rsid w:val="00100181"/>
    <w:rsid w:val="00100A67"/>
    <w:rsid w:val="00100F2E"/>
    <w:rsid w:val="00101DF4"/>
    <w:rsid w:val="00101F78"/>
    <w:rsid w:val="00103FC1"/>
    <w:rsid w:val="00104306"/>
    <w:rsid w:val="001048E2"/>
    <w:rsid w:val="001058ED"/>
    <w:rsid w:val="00106D3F"/>
    <w:rsid w:val="0010705D"/>
    <w:rsid w:val="0010787B"/>
    <w:rsid w:val="00107BB4"/>
    <w:rsid w:val="00111241"/>
    <w:rsid w:val="001132F9"/>
    <w:rsid w:val="001149A3"/>
    <w:rsid w:val="00114F11"/>
    <w:rsid w:val="0011567A"/>
    <w:rsid w:val="001157F5"/>
    <w:rsid w:val="00115E56"/>
    <w:rsid w:val="001168A2"/>
    <w:rsid w:val="0011781B"/>
    <w:rsid w:val="00120303"/>
    <w:rsid w:val="001214B4"/>
    <w:rsid w:val="00121840"/>
    <w:rsid w:val="00121BDD"/>
    <w:rsid w:val="00122655"/>
    <w:rsid w:val="00123EAB"/>
    <w:rsid w:val="0012401F"/>
    <w:rsid w:val="00124F60"/>
    <w:rsid w:val="0012530C"/>
    <w:rsid w:val="00125415"/>
    <w:rsid w:val="00125A28"/>
    <w:rsid w:val="00125B00"/>
    <w:rsid w:val="00126415"/>
    <w:rsid w:val="00126434"/>
    <w:rsid w:val="001267D9"/>
    <w:rsid w:val="00130810"/>
    <w:rsid w:val="001309D8"/>
    <w:rsid w:val="001310C9"/>
    <w:rsid w:val="0013114D"/>
    <w:rsid w:val="00131205"/>
    <w:rsid w:val="001318EA"/>
    <w:rsid w:val="00131F16"/>
    <w:rsid w:val="0013245F"/>
    <w:rsid w:val="0013268B"/>
    <w:rsid w:val="0013380F"/>
    <w:rsid w:val="00133F95"/>
    <w:rsid w:val="0013533B"/>
    <w:rsid w:val="00135A6F"/>
    <w:rsid w:val="00137C3B"/>
    <w:rsid w:val="0014064B"/>
    <w:rsid w:val="00140F0C"/>
    <w:rsid w:val="0014127B"/>
    <w:rsid w:val="00141E61"/>
    <w:rsid w:val="00142360"/>
    <w:rsid w:val="00142943"/>
    <w:rsid w:val="00142C8A"/>
    <w:rsid w:val="001439C7"/>
    <w:rsid w:val="00143C10"/>
    <w:rsid w:val="00144690"/>
    <w:rsid w:val="00144F76"/>
    <w:rsid w:val="001450C1"/>
    <w:rsid w:val="001461ED"/>
    <w:rsid w:val="00146CA0"/>
    <w:rsid w:val="00147A10"/>
    <w:rsid w:val="001506C2"/>
    <w:rsid w:val="00150C6D"/>
    <w:rsid w:val="00150CF2"/>
    <w:rsid w:val="00150D9E"/>
    <w:rsid w:val="00151209"/>
    <w:rsid w:val="0015146D"/>
    <w:rsid w:val="00151C94"/>
    <w:rsid w:val="001523F1"/>
    <w:rsid w:val="0015388D"/>
    <w:rsid w:val="00153A21"/>
    <w:rsid w:val="001542CC"/>
    <w:rsid w:val="001549A7"/>
    <w:rsid w:val="00154E8E"/>
    <w:rsid w:val="00157942"/>
    <w:rsid w:val="0016080D"/>
    <w:rsid w:val="00160CAE"/>
    <w:rsid w:val="001610EA"/>
    <w:rsid w:val="00162F05"/>
    <w:rsid w:val="00163EDB"/>
    <w:rsid w:val="00164CBB"/>
    <w:rsid w:val="00166013"/>
    <w:rsid w:val="00166CC0"/>
    <w:rsid w:val="00167992"/>
    <w:rsid w:val="00167F63"/>
    <w:rsid w:val="00170B27"/>
    <w:rsid w:val="00172012"/>
    <w:rsid w:val="001721C2"/>
    <w:rsid w:val="0017280A"/>
    <w:rsid w:val="00172CF1"/>
    <w:rsid w:val="001736BD"/>
    <w:rsid w:val="00173851"/>
    <w:rsid w:val="00173E1C"/>
    <w:rsid w:val="00174776"/>
    <w:rsid w:val="00174A45"/>
    <w:rsid w:val="00175711"/>
    <w:rsid w:val="00175E7C"/>
    <w:rsid w:val="00180C05"/>
    <w:rsid w:val="001823BA"/>
    <w:rsid w:val="0018278D"/>
    <w:rsid w:val="001832B8"/>
    <w:rsid w:val="00184E9E"/>
    <w:rsid w:val="00185BC0"/>
    <w:rsid w:val="00185F19"/>
    <w:rsid w:val="00186354"/>
    <w:rsid w:val="0018672C"/>
    <w:rsid w:val="001873F2"/>
    <w:rsid w:val="001906DC"/>
    <w:rsid w:val="0019107A"/>
    <w:rsid w:val="001912EC"/>
    <w:rsid w:val="0019170B"/>
    <w:rsid w:val="00191D96"/>
    <w:rsid w:val="00192187"/>
    <w:rsid w:val="00193984"/>
    <w:rsid w:val="00193A5E"/>
    <w:rsid w:val="00195318"/>
    <w:rsid w:val="001959B1"/>
    <w:rsid w:val="00195D87"/>
    <w:rsid w:val="00196DAA"/>
    <w:rsid w:val="001973BE"/>
    <w:rsid w:val="00197CE9"/>
    <w:rsid w:val="001A0167"/>
    <w:rsid w:val="001A29C1"/>
    <w:rsid w:val="001A33E8"/>
    <w:rsid w:val="001A525B"/>
    <w:rsid w:val="001A5948"/>
    <w:rsid w:val="001A5974"/>
    <w:rsid w:val="001A59FC"/>
    <w:rsid w:val="001A5CDE"/>
    <w:rsid w:val="001A6A0E"/>
    <w:rsid w:val="001A7771"/>
    <w:rsid w:val="001B2AEC"/>
    <w:rsid w:val="001B3142"/>
    <w:rsid w:val="001B3380"/>
    <w:rsid w:val="001B4729"/>
    <w:rsid w:val="001B55B4"/>
    <w:rsid w:val="001B6692"/>
    <w:rsid w:val="001B71E3"/>
    <w:rsid w:val="001B72D0"/>
    <w:rsid w:val="001C1301"/>
    <w:rsid w:val="001C15BC"/>
    <w:rsid w:val="001C1F2C"/>
    <w:rsid w:val="001C226F"/>
    <w:rsid w:val="001C39B3"/>
    <w:rsid w:val="001C3B95"/>
    <w:rsid w:val="001C5405"/>
    <w:rsid w:val="001C5BE4"/>
    <w:rsid w:val="001C5D52"/>
    <w:rsid w:val="001C5FA4"/>
    <w:rsid w:val="001C6081"/>
    <w:rsid w:val="001C66BF"/>
    <w:rsid w:val="001C7755"/>
    <w:rsid w:val="001D00DD"/>
    <w:rsid w:val="001D1148"/>
    <w:rsid w:val="001D1FBF"/>
    <w:rsid w:val="001D29CB"/>
    <w:rsid w:val="001D3725"/>
    <w:rsid w:val="001D37C6"/>
    <w:rsid w:val="001D3B25"/>
    <w:rsid w:val="001D5FC6"/>
    <w:rsid w:val="001E12AC"/>
    <w:rsid w:val="001E1BAE"/>
    <w:rsid w:val="001E1D08"/>
    <w:rsid w:val="001E2734"/>
    <w:rsid w:val="001E27D4"/>
    <w:rsid w:val="001E29C9"/>
    <w:rsid w:val="001E3C9A"/>
    <w:rsid w:val="001E3E98"/>
    <w:rsid w:val="001E4700"/>
    <w:rsid w:val="001E5BCB"/>
    <w:rsid w:val="001E6C66"/>
    <w:rsid w:val="001F0ADD"/>
    <w:rsid w:val="001F11D5"/>
    <w:rsid w:val="001F32D6"/>
    <w:rsid w:val="001F3897"/>
    <w:rsid w:val="001F413A"/>
    <w:rsid w:val="001F4405"/>
    <w:rsid w:val="001F4F7F"/>
    <w:rsid w:val="001F5B76"/>
    <w:rsid w:val="001F69D2"/>
    <w:rsid w:val="001F7302"/>
    <w:rsid w:val="001F792C"/>
    <w:rsid w:val="002003BD"/>
    <w:rsid w:val="0020275B"/>
    <w:rsid w:val="00203EB1"/>
    <w:rsid w:val="00205364"/>
    <w:rsid w:val="00206F70"/>
    <w:rsid w:val="00207120"/>
    <w:rsid w:val="0020777F"/>
    <w:rsid w:val="002105A3"/>
    <w:rsid w:val="00210AD2"/>
    <w:rsid w:val="00211833"/>
    <w:rsid w:val="002119F5"/>
    <w:rsid w:val="0021215C"/>
    <w:rsid w:val="00212371"/>
    <w:rsid w:val="002124CB"/>
    <w:rsid w:val="0021342B"/>
    <w:rsid w:val="00213564"/>
    <w:rsid w:val="0021391C"/>
    <w:rsid w:val="00213BE3"/>
    <w:rsid w:val="002165A3"/>
    <w:rsid w:val="00217A8A"/>
    <w:rsid w:val="00220298"/>
    <w:rsid w:val="0022224B"/>
    <w:rsid w:val="00222BD1"/>
    <w:rsid w:val="00222C49"/>
    <w:rsid w:val="00222CF8"/>
    <w:rsid w:val="00222E07"/>
    <w:rsid w:val="002230E5"/>
    <w:rsid w:val="002233CC"/>
    <w:rsid w:val="0022414C"/>
    <w:rsid w:val="00224A61"/>
    <w:rsid w:val="002252C3"/>
    <w:rsid w:val="002268A6"/>
    <w:rsid w:val="00226D48"/>
    <w:rsid w:val="00230A7F"/>
    <w:rsid w:val="00232635"/>
    <w:rsid w:val="00233D64"/>
    <w:rsid w:val="00233E0B"/>
    <w:rsid w:val="00233E9C"/>
    <w:rsid w:val="00234546"/>
    <w:rsid w:val="0023538D"/>
    <w:rsid w:val="00235511"/>
    <w:rsid w:val="002356F6"/>
    <w:rsid w:val="00236A5A"/>
    <w:rsid w:val="00236B5B"/>
    <w:rsid w:val="0023744D"/>
    <w:rsid w:val="0024012A"/>
    <w:rsid w:val="00242DEA"/>
    <w:rsid w:val="00242F03"/>
    <w:rsid w:val="00243706"/>
    <w:rsid w:val="00243AB1"/>
    <w:rsid w:val="00243EFD"/>
    <w:rsid w:val="00243F69"/>
    <w:rsid w:val="00245120"/>
    <w:rsid w:val="002453F3"/>
    <w:rsid w:val="00245E19"/>
    <w:rsid w:val="002465AC"/>
    <w:rsid w:val="002469F0"/>
    <w:rsid w:val="00246E71"/>
    <w:rsid w:val="00247E71"/>
    <w:rsid w:val="0025191D"/>
    <w:rsid w:val="00251B04"/>
    <w:rsid w:val="00252A0C"/>
    <w:rsid w:val="002534CC"/>
    <w:rsid w:val="002542AE"/>
    <w:rsid w:val="00254E1A"/>
    <w:rsid w:val="0025500E"/>
    <w:rsid w:val="002554B6"/>
    <w:rsid w:val="00255CD6"/>
    <w:rsid w:val="002570D1"/>
    <w:rsid w:val="00257751"/>
    <w:rsid w:val="0025793D"/>
    <w:rsid w:val="00260270"/>
    <w:rsid w:val="00260DCE"/>
    <w:rsid w:val="00260DE8"/>
    <w:rsid w:val="002612CB"/>
    <w:rsid w:val="002613F5"/>
    <w:rsid w:val="00261C74"/>
    <w:rsid w:val="0026292C"/>
    <w:rsid w:val="00262E4F"/>
    <w:rsid w:val="00262EEF"/>
    <w:rsid w:val="00264049"/>
    <w:rsid w:val="002649D7"/>
    <w:rsid w:val="00266735"/>
    <w:rsid w:val="00267B13"/>
    <w:rsid w:val="00270BF2"/>
    <w:rsid w:val="00270F04"/>
    <w:rsid w:val="002710D4"/>
    <w:rsid w:val="00271304"/>
    <w:rsid w:val="0027178F"/>
    <w:rsid w:val="00273F0F"/>
    <w:rsid w:val="0027419B"/>
    <w:rsid w:val="002755EF"/>
    <w:rsid w:val="002758C6"/>
    <w:rsid w:val="0027635D"/>
    <w:rsid w:val="002772CB"/>
    <w:rsid w:val="00277F1A"/>
    <w:rsid w:val="002820A4"/>
    <w:rsid w:val="002825DE"/>
    <w:rsid w:val="0028263A"/>
    <w:rsid w:val="002827D8"/>
    <w:rsid w:val="002832F5"/>
    <w:rsid w:val="00283C72"/>
    <w:rsid w:val="00283DA4"/>
    <w:rsid w:val="00284F9A"/>
    <w:rsid w:val="0028515C"/>
    <w:rsid w:val="00286E32"/>
    <w:rsid w:val="00287634"/>
    <w:rsid w:val="0029036E"/>
    <w:rsid w:val="00290C8F"/>
    <w:rsid w:val="00290FB0"/>
    <w:rsid w:val="002912E8"/>
    <w:rsid w:val="00291495"/>
    <w:rsid w:val="002927FB"/>
    <w:rsid w:val="00292892"/>
    <w:rsid w:val="00292F30"/>
    <w:rsid w:val="002947EB"/>
    <w:rsid w:val="00294836"/>
    <w:rsid w:val="00296216"/>
    <w:rsid w:val="00296BA9"/>
    <w:rsid w:val="00296F45"/>
    <w:rsid w:val="00297B82"/>
    <w:rsid w:val="002A05C4"/>
    <w:rsid w:val="002A0C05"/>
    <w:rsid w:val="002A136C"/>
    <w:rsid w:val="002A2B6E"/>
    <w:rsid w:val="002A2EF5"/>
    <w:rsid w:val="002A38FC"/>
    <w:rsid w:val="002A413F"/>
    <w:rsid w:val="002A4260"/>
    <w:rsid w:val="002A45E7"/>
    <w:rsid w:val="002A4B42"/>
    <w:rsid w:val="002A549A"/>
    <w:rsid w:val="002A54E0"/>
    <w:rsid w:val="002A5ECF"/>
    <w:rsid w:val="002A633E"/>
    <w:rsid w:val="002A69CE"/>
    <w:rsid w:val="002A6FD1"/>
    <w:rsid w:val="002A735F"/>
    <w:rsid w:val="002A7C9F"/>
    <w:rsid w:val="002B0810"/>
    <w:rsid w:val="002B0843"/>
    <w:rsid w:val="002B13A9"/>
    <w:rsid w:val="002B15B2"/>
    <w:rsid w:val="002B345C"/>
    <w:rsid w:val="002B49AD"/>
    <w:rsid w:val="002B52C8"/>
    <w:rsid w:val="002B5626"/>
    <w:rsid w:val="002B5B9E"/>
    <w:rsid w:val="002B5E87"/>
    <w:rsid w:val="002B6540"/>
    <w:rsid w:val="002B69A4"/>
    <w:rsid w:val="002B7234"/>
    <w:rsid w:val="002B7265"/>
    <w:rsid w:val="002B7AF3"/>
    <w:rsid w:val="002B7FE2"/>
    <w:rsid w:val="002C0E81"/>
    <w:rsid w:val="002C1033"/>
    <w:rsid w:val="002C14C3"/>
    <w:rsid w:val="002C16F1"/>
    <w:rsid w:val="002C1836"/>
    <w:rsid w:val="002C1C02"/>
    <w:rsid w:val="002C2730"/>
    <w:rsid w:val="002C49EB"/>
    <w:rsid w:val="002C55ED"/>
    <w:rsid w:val="002C5708"/>
    <w:rsid w:val="002C5D92"/>
    <w:rsid w:val="002C64C4"/>
    <w:rsid w:val="002C696D"/>
    <w:rsid w:val="002C7523"/>
    <w:rsid w:val="002C753B"/>
    <w:rsid w:val="002D0E63"/>
    <w:rsid w:val="002D1A1D"/>
    <w:rsid w:val="002D1B81"/>
    <w:rsid w:val="002D2360"/>
    <w:rsid w:val="002D28A6"/>
    <w:rsid w:val="002D2C8F"/>
    <w:rsid w:val="002D2DA6"/>
    <w:rsid w:val="002D365B"/>
    <w:rsid w:val="002D3CD9"/>
    <w:rsid w:val="002D5FA3"/>
    <w:rsid w:val="002D6069"/>
    <w:rsid w:val="002D6BCB"/>
    <w:rsid w:val="002D6E1C"/>
    <w:rsid w:val="002D6F3A"/>
    <w:rsid w:val="002D6FB1"/>
    <w:rsid w:val="002D73FF"/>
    <w:rsid w:val="002E0237"/>
    <w:rsid w:val="002E03F6"/>
    <w:rsid w:val="002E2232"/>
    <w:rsid w:val="002E257B"/>
    <w:rsid w:val="002E28EE"/>
    <w:rsid w:val="002E42BA"/>
    <w:rsid w:val="002E435A"/>
    <w:rsid w:val="002E4FF8"/>
    <w:rsid w:val="002E5B13"/>
    <w:rsid w:val="002E6336"/>
    <w:rsid w:val="002F0D29"/>
    <w:rsid w:val="002F0E0C"/>
    <w:rsid w:val="002F167F"/>
    <w:rsid w:val="002F1EEF"/>
    <w:rsid w:val="002F2250"/>
    <w:rsid w:val="002F3DBB"/>
    <w:rsid w:val="002F4931"/>
    <w:rsid w:val="002F5B53"/>
    <w:rsid w:val="002F613F"/>
    <w:rsid w:val="002F6CAD"/>
    <w:rsid w:val="002F7930"/>
    <w:rsid w:val="002F7B02"/>
    <w:rsid w:val="002F7EF8"/>
    <w:rsid w:val="0030045B"/>
    <w:rsid w:val="00301760"/>
    <w:rsid w:val="00301D08"/>
    <w:rsid w:val="00302867"/>
    <w:rsid w:val="00304718"/>
    <w:rsid w:val="003050C6"/>
    <w:rsid w:val="00305EE0"/>
    <w:rsid w:val="003067FE"/>
    <w:rsid w:val="00307120"/>
    <w:rsid w:val="00310BAC"/>
    <w:rsid w:val="003115DA"/>
    <w:rsid w:val="003121D6"/>
    <w:rsid w:val="00312A53"/>
    <w:rsid w:val="00312CD2"/>
    <w:rsid w:val="0031354A"/>
    <w:rsid w:val="00313DCC"/>
    <w:rsid w:val="003141C4"/>
    <w:rsid w:val="00314F95"/>
    <w:rsid w:val="00316091"/>
    <w:rsid w:val="003211F5"/>
    <w:rsid w:val="003213E1"/>
    <w:rsid w:val="0032142B"/>
    <w:rsid w:val="00321DAF"/>
    <w:rsid w:val="00321EBC"/>
    <w:rsid w:val="003228C8"/>
    <w:rsid w:val="00322B91"/>
    <w:rsid w:val="00322D21"/>
    <w:rsid w:val="00322E0F"/>
    <w:rsid w:val="00322EDF"/>
    <w:rsid w:val="0032330D"/>
    <w:rsid w:val="00324567"/>
    <w:rsid w:val="00324958"/>
    <w:rsid w:val="00324E24"/>
    <w:rsid w:val="003262C4"/>
    <w:rsid w:val="00327792"/>
    <w:rsid w:val="00327B67"/>
    <w:rsid w:val="0033224A"/>
    <w:rsid w:val="00332402"/>
    <w:rsid w:val="003325C1"/>
    <w:rsid w:val="00332740"/>
    <w:rsid w:val="0033445A"/>
    <w:rsid w:val="00336147"/>
    <w:rsid w:val="00336733"/>
    <w:rsid w:val="00336A4A"/>
    <w:rsid w:val="00337915"/>
    <w:rsid w:val="00337BBB"/>
    <w:rsid w:val="003403F0"/>
    <w:rsid w:val="00340F83"/>
    <w:rsid w:val="00341366"/>
    <w:rsid w:val="00341960"/>
    <w:rsid w:val="00343F22"/>
    <w:rsid w:val="0034463C"/>
    <w:rsid w:val="0034537B"/>
    <w:rsid w:val="0034567A"/>
    <w:rsid w:val="00347F5C"/>
    <w:rsid w:val="00350288"/>
    <w:rsid w:val="00350615"/>
    <w:rsid w:val="00350BE9"/>
    <w:rsid w:val="0035101D"/>
    <w:rsid w:val="00351E98"/>
    <w:rsid w:val="00352A33"/>
    <w:rsid w:val="00352C65"/>
    <w:rsid w:val="00352F83"/>
    <w:rsid w:val="0035356A"/>
    <w:rsid w:val="00356180"/>
    <w:rsid w:val="00357A6C"/>
    <w:rsid w:val="00357C75"/>
    <w:rsid w:val="003603E8"/>
    <w:rsid w:val="0036055F"/>
    <w:rsid w:val="00360B1E"/>
    <w:rsid w:val="00361C5F"/>
    <w:rsid w:val="00361EAC"/>
    <w:rsid w:val="00361FA7"/>
    <w:rsid w:val="00362CB6"/>
    <w:rsid w:val="0036330F"/>
    <w:rsid w:val="003633E0"/>
    <w:rsid w:val="00363D4B"/>
    <w:rsid w:val="00364EFC"/>
    <w:rsid w:val="003659A3"/>
    <w:rsid w:val="00365B15"/>
    <w:rsid w:val="00366152"/>
    <w:rsid w:val="00367074"/>
    <w:rsid w:val="003675E0"/>
    <w:rsid w:val="003676F0"/>
    <w:rsid w:val="003702E7"/>
    <w:rsid w:val="00370846"/>
    <w:rsid w:val="00372368"/>
    <w:rsid w:val="00372452"/>
    <w:rsid w:val="003729B6"/>
    <w:rsid w:val="00372B4F"/>
    <w:rsid w:val="0037371C"/>
    <w:rsid w:val="003742CC"/>
    <w:rsid w:val="00374300"/>
    <w:rsid w:val="003743E2"/>
    <w:rsid w:val="0037467E"/>
    <w:rsid w:val="003759BA"/>
    <w:rsid w:val="00375D4B"/>
    <w:rsid w:val="003762ED"/>
    <w:rsid w:val="00376467"/>
    <w:rsid w:val="00376689"/>
    <w:rsid w:val="00376A3A"/>
    <w:rsid w:val="0037778E"/>
    <w:rsid w:val="00377CF6"/>
    <w:rsid w:val="00377D3A"/>
    <w:rsid w:val="0038162F"/>
    <w:rsid w:val="00382292"/>
    <w:rsid w:val="003827E3"/>
    <w:rsid w:val="00382DA3"/>
    <w:rsid w:val="00383767"/>
    <w:rsid w:val="0038468A"/>
    <w:rsid w:val="003858E9"/>
    <w:rsid w:val="00386BD6"/>
    <w:rsid w:val="00387470"/>
    <w:rsid w:val="0038798A"/>
    <w:rsid w:val="00391487"/>
    <w:rsid w:val="00392691"/>
    <w:rsid w:val="003928FE"/>
    <w:rsid w:val="00392B23"/>
    <w:rsid w:val="00392CB7"/>
    <w:rsid w:val="00392EA9"/>
    <w:rsid w:val="0039408F"/>
    <w:rsid w:val="003940DE"/>
    <w:rsid w:val="00394568"/>
    <w:rsid w:val="00394A5C"/>
    <w:rsid w:val="00394EC4"/>
    <w:rsid w:val="00395570"/>
    <w:rsid w:val="00395E00"/>
    <w:rsid w:val="00396F49"/>
    <w:rsid w:val="0039719C"/>
    <w:rsid w:val="003A0D9D"/>
    <w:rsid w:val="003A10F2"/>
    <w:rsid w:val="003A3375"/>
    <w:rsid w:val="003A3D67"/>
    <w:rsid w:val="003A423C"/>
    <w:rsid w:val="003A4931"/>
    <w:rsid w:val="003A4F27"/>
    <w:rsid w:val="003B0023"/>
    <w:rsid w:val="003B035D"/>
    <w:rsid w:val="003B0594"/>
    <w:rsid w:val="003B1D97"/>
    <w:rsid w:val="003B22E3"/>
    <w:rsid w:val="003B3291"/>
    <w:rsid w:val="003B355F"/>
    <w:rsid w:val="003B4EA6"/>
    <w:rsid w:val="003B5936"/>
    <w:rsid w:val="003B644B"/>
    <w:rsid w:val="003B76B7"/>
    <w:rsid w:val="003C0162"/>
    <w:rsid w:val="003C1B26"/>
    <w:rsid w:val="003C2943"/>
    <w:rsid w:val="003C3C95"/>
    <w:rsid w:val="003C50B6"/>
    <w:rsid w:val="003C5286"/>
    <w:rsid w:val="003C6401"/>
    <w:rsid w:val="003C6866"/>
    <w:rsid w:val="003C6D57"/>
    <w:rsid w:val="003C773B"/>
    <w:rsid w:val="003C78AE"/>
    <w:rsid w:val="003D1B14"/>
    <w:rsid w:val="003D2152"/>
    <w:rsid w:val="003D2E42"/>
    <w:rsid w:val="003D2F5E"/>
    <w:rsid w:val="003D349E"/>
    <w:rsid w:val="003D3813"/>
    <w:rsid w:val="003D4C41"/>
    <w:rsid w:val="003D5C14"/>
    <w:rsid w:val="003D67E1"/>
    <w:rsid w:val="003D782D"/>
    <w:rsid w:val="003E0278"/>
    <w:rsid w:val="003E09B9"/>
    <w:rsid w:val="003E0F15"/>
    <w:rsid w:val="003E2C12"/>
    <w:rsid w:val="003E3147"/>
    <w:rsid w:val="003E403C"/>
    <w:rsid w:val="003E57E7"/>
    <w:rsid w:val="003E6607"/>
    <w:rsid w:val="003E664A"/>
    <w:rsid w:val="003E734E"/>
    <w:rsid w:val="003F0978"/>
    <w:rsid w:val="003F0AFB"/>
    <w:rsid w:val="003F113B"/>
    <w:rsid w:val="003F15A1"/>
    <w:rsid w:val="003F2366"/>
    <w:rsid w:val="003F284E"/>
    <w:rsid w:val="003F3583"/>
    <w:rsid w:val="003F359B"/>
    <w:rsid w:val="003F4350"/>
    <w:rsid w:val="003F45DD"/>
    <w:rsid w:val="003F53D4"/>
    <w:rsid w:val="003F5F5C"/>
    <w:rsid w:val="003F6EA1"/>
    <w:rsid w:val="003F7341"/>
    <w:rsid w:val="003F7608"/>
    <w:rsid w:val="00400B5C"/>
    <w:rsid w:val="004015F7"/>
    <w:rsid w:val="00401AE0"/>
    <w:rsid w:val="0040209B"/>
    <w:rsid w:val="004024EE"/>
    <w:rsid w:val="004040C0"/>
    <w:rsid w:val="00407159"/>
    <w:rsid w:val="004073F4"/>
    <w:rsid w:val="0041072A"/>
    <w:rsid w:val="0041167E"/>
    <w:rsid w:val="00411EF8"/>
    <w:rsid w:val="004130AB"/>
    <w:rsid w:val="00413313"/>
    <w:rsid w:val="00413B4A"/>
    <w:rsid w:val="00413BBB"/>
    <w:rsid w:val="004151A6"/>
    <w:rsid w:val="00415A13"/>
    <w:rsid w:val="0041600B"/>
    <w:rsid w:val="0041600F"/>
    <w:rsid w:val="00416D7B"/>
    <w:rsid w:val="00417325"/>
    <w:rsid w:val="004173D5"/>
    <w:rsid w:val="00417453"/>
    <w:rsid w:val="00417AB1"/>
    <w:rsid w:val="00417F63"/>
    <w:rsid w:val="00420038"/>
    <w:rsid w:val="004201A7"/>
    <w:rsid w:val="00420CEA"/>
    <w:rsid w:val="00420E2B"/>
    <w:rsid w:val="00421654"/>
    <w:rsid w:val="00422C8B"/>
    <w:rsid w:val="00425A3B"/>
    <w:rsid w:val="00425D2D"/>
    <w:rsid w:val="0042717F"/>
    <w:rsid w:val="0042729F"/>
    <w:rsid w:val="004273D7"/>
    <w:rsid w:val="00427CE2"/>
    <w:rsid w:val="00427FB0"/>
    <w:rsid w:val="004327E1"/>
    <w:rsid w:val="00432ABD"/>
    <w:rsid w:val="00432C9E"/>
    <w:rsid w:val="00433E8F"/>
    <w:rsid w:val="00434979"/>
    <w:rsid w:val="00434D02"/>
    <w:rsid w:val="00435185"/>
    <w:rsid w:val="004352CC"/>
    <w:rsid w:val="004370A4"/>
    <w:rsid w:val="00437A54"/>
    <w:rsid w:val="0044038C"/>
    <w:rsid w:val="00440E77"/>
    <w:rsid w:val="00441234"/>
    <w:rsid w:val="004419A5"/>
    <w:rsid w:val="00442C1E"/>
    <w:rsid w:val="00442CA5"/>
    <w:rsid w:val="00442DAC"/>
    <w:rsid w:val="0044401A"/>
    <w:rsid w:val="00444501"/>
    <w:rsid w:val="00445DA8"/>
    <w:rsid w:val="004474ED"/>
    <w:rsid w:val="004517E5"/>
    <w:rsid w:val="00453978"/>
    <w:rsid w:val="0045405D"/>
    <w:rsid w:val="00454272"/>
    <w:rsid w:val="00454476"/>
    <w:rsid w:val="004549EE"/>
    <w:rsid w:val="0045514E"/>
    <w:rsid w:val="0045667C"/>
    <w:rsid w:val="004568BF"/>
    <w:rsid w:val="00457CB4"/>
    <w:rsid w:val="00460243"/>
    <w:rsid w:val="00460976"/>
    <w:rsid w:val="00461B66"/>
    <w:rsid w:val="00462605"/>
    <w:rsid w:val="004628EB"/>
    <w:rsid w:val="0046431C"/>
    <w:rsid w:val="004644CB"/>
    <w:rsid w:val="00465021"/>
    <w:rsid w:val="00465754"/>
    <w:rsid w:val="00465D6D"/>
    <w:rsid w:val="004662FD"/>
    <w:rsid w:val="004676A8"/>
    <w:rsid w:val="00467BBC"/>
    <w:rsid w:val="00470189"/>
    <w:rsid w:val="004712EE"/>
    <w:rsid w:val="00474159"/>
    <w:rsid w:val="00474C13"/>
    <w:rsid w:val="0047602E"/>
    <w:rsid w:val="004765FF"/>
    <w:rsid w:val="00477361"/>
    <w:rsid w:val="0047758A"/>
    <w:rsid w:val="004800A6"/>
    <w:rsid w:val="00480651"/>
    <w:rsid w:val="00481F46"/>
    <w:rsid w:val="0048227B"/>
    <w:rsid w:val="00482D55"/>
    <w:rsid w:val="004833A6"/>
    <w:rsid w:val="00483CA0"/>
    <w:rsid w:val="00484D61"/>
    <w:rsid w:val="00484F81"/>
    <w:rsid w:val="004858C6"/>
    <w:rsid w:val="00486361"/>
    <w:rsid w:val="00486C68"/>
    <w:rsid w:val="004903C3"/>
    <w:rsid w:val="00491C45"/>
    <w:rsid w:val="00491DD9"/>
    <w:rsid w:val="0049242B"/>
    <w:rsid w:val="00492C26"/>
    <w:rsid w:val="004932A9"/>
    <w:rsid w:val="00493314"/>
    <w:rsid w:val="00493C88"/>
    <w:rsid w:val="00494CEE"/>
    <w:rsid w:val="0049571C"/>
    <w:rsid w:val="00495AE8"/>
    <w:rsid w:val="00495C49"/>
    <w:rsid w:val="004963E0"/>
    <w:rsid w:val="004A062E"/>
    <w:rsid w:val="004A2629"/>
    <w:rsid w:val="004A2825"/>
    <w:rsid w:val="004A2CA6"/>
    <w:rsid w:val="004A2F30"/>
    <w:rsid w:val="004A35A8"/>
    <w:rsid w:val="004A3C3B"/>
    <w:rsid w:val="004A4987"/>
    <w:rsid w:val="004A5896"/>
    <w:rsid w:val="004A67F6"/>
    <w:rsid w:val="004A6FD1"/>
    <w:rsid w:val="004A7CA9"/>
    <w:rsid w:val="004B0B7D"/>
    <w:rsid w:val="004B0C26"/>
    <w:rsid w:val="004B0D3E"/>
    <w:rsid w:val="004B0E27"/>
    <w:rsid w:val="004B3BDD"/>
    <w:rsid w:val="004B3E08"/>
    <w:rsid w:val="004B488D"/>
    <w:rsid w:val="004B5355"/>
    <w:rsid w:val="004B55A7"/>
    <w:rsid w:val="004B5F57"/>
    <w:rsid w:val="004B68E0"/>
    <w:rsid w:val="004B71FC"/>
    <w:rsid w:val="004C05A1"/>
    <w:rsid w:val="004C073A"/>
    <w:rsid w:val="004C0AFF"/>
    <w:rsid w:val="004C0E88"/>
    <w:rsid w:val="004C10EB"/>
    <w:rsid w:val="004C12AC"/>
    <w:rsid w:val="004C1D12"/>
    <w:rsid w:val="004C21CF"/>
    <w:rsid w:val="004C41A4"/>
    <w:rsid w:val="004C5C47"/>
    <w:rsid w:val="004C5D7D"/>
    <w:rsid w:val="004C6E92"/>
    <w:rsid w:val="004D0C42"/>
    <w:rsid w:val="004D0FAE"/>
    <w:rsid w:val="004D1638"/>
    <w:rsid w:val="004D2A3C"/>
    <w:rsid w:val="004D2CE6"/>
    <w:rsid w:val="004D400A"/>
    <w:rsid w:val="004D51A6"/>
    <w:rsid w:val="004D526C"/>
    <w:rsid w:val="004D5543"/>
    <w:rsid w:val="004D6901"/>
    <w:rsid w:val="004D7893"/>
    <w:rsid w:val="004D7940"/>
    <w:rsid w:val="004E123C"/>
    <w:rsid w:val="004E2227"/>
    <w:rsid w:val="004E2A51"/>
    <w:rsid w:val="004E3276"/>
    <w:rsid w:val="004E3CB2"/>
    <w:rsid w:val="004E3D27"/>
    <w:rsid w:val="004E4FBF"/>
    <w:rsid w:val="004E7815"/>
    <w:rsid w:val="004E7A61"/>
    <w:rsid w:val="004E7C1F"/>
    <w:rsid w:val="004F014D"/>
    <w:rsid w:val="004F0349"/>
    <w:rsid w:val="004F0523"/>
    <w:rsid w:val="004F10DA"/>
    <w:rsid w:val="004F2027"/>
    <w:rsid w:val="004F2AE7"/>
    <w:rsid w:val="004F34EA"/>
    <w:rsid w:val="004F3742"/>
    <w:rsid w:val="004F3CC4"/>
    <w:rsid w:val="004F5C3B"/>
    <w:rsid w:val="004F6027"/>
    <w:rsid w:val="004F6C16"/>
    <w:rsid w:val="004F71C3"/>
    <w:rsid w:val="004F7937"/>
    <w:rsid w:val="005009DB"/>
    <w:rsid w:val="00500EEC"/>
    <w:rsid w:val="00503622"/>
    <w:rsid w:val="00505237"/>
    <w:rsid w:val="0050528A"/>
    <w:rsid w:val="005063FB"/>
    <w:rsid w:val="005116A1"/>
    <w:rsid w:val="00511A8A"/>
    <w:rsid w:val="0051314A"/>
    <w:rsid w:val="00514274"/>
    <w:rsid w:val="005146A4"/>
    <w:rsid w:val="00514AFE"/>
    <w:rsid w:val="00515464"/>
    <w:rsid w:val="0051561C"/>
    <w:rsid w:val="005156F5"/>
    <w:rsid w:val="00516A69"/>
    <w:rsid w:val="005202AE"/>
    <w:rsid w:val="00520A6D"/>
    <w:rsid w:val="0052119F"/>
    <w:rsid w:val="0052213F"/>
    <w:rsid w:val="00522D56"/>
    <w:rsid w:val="00522E14"/>
    <w:rsid w:val="00524208"/>
    <w:rsid w:val="0052475F"/>
    <w:rsid w:val="00524EC0"/>
    <w:rsid w:val="0052579B"/>
    <w:rsid w:val="00527461"/>
    <w:rsid w:val="005276CB"/>
    <w:rsid w:val="005279D5"/>
    <w:rsid w:val="00530174"/>
    <w:rsid w:val="0053090C"/>
    <w:rsid w:val="0053191A"/>
    <w:rsid w:val="00531C64"/>
    <w:rsid w:val="00531CD6"/>
    <w:rsid w:val="005323C1"/>
    <w:rsid w:val="00532669"/>
    <w:rsid w:val="00532892"/>
    <w:rsid w:val="005328F4"/>
    <w:rsid w:val="00532955"/>
    <w:rsid w:val="005362C0"/>
    <w:rsid w:val="00536346"/>
    <w:rsid w:val="00536F5A"/>
    <w:rsid w:val="0053711D"/>
    <w:rsid w:val="00537EA6"/>
    <w:rsid w:val="00537FA9"/>
    <w:rsid w:val="00540950"/>
    <w:rsid w:val="00540C27"/>
    <w:rsid w:val="00540F93"/>
    <w:rsid w:val="00541815"/>
    <w:rsid w:val="005421D5"/>
    <w:rsid w:val="005421EA"/>
    <w:rsid w:val="005438BD"/>
    <w:rsid w:val="00544CDE"/>
    <w:rsid w:val="00544D4C"/>
    <w:rsid w:val="00545F11"/>
    <w:rsid w:val="00547255"/>
    <w:rsid w:val="00550288"/>
    <w:rsid w:val="005508EF"/>
    <w:rsid w:val="0055546A"/>
    <w:rsid w:val="00555D68"/>
    <w:rsid w:val="005567D7"/>
    <w:rsid w:val="00556D6B"/>
    <w:rsid w:val="00556F03"/>
    <w:rsid w:val="00560820"/>
    <w:rsid w:val="00561497"/>
    <w:rsid w:val="00562274"/>
    <w:rsid w:val="005622B4"/>
    <w:rsid w:val="00562495"/>
    <w:rsid w:val="00562782"/>
    <w:rsid w:val="00563EBC"/>
    <w:rsid w:val="0056438A"/>
    <w:rsid w:val="00564471"/>
    <w:rsid w:val="005645A1"/>
    <w:rsid w:val="00564C09"/>
    <w:rsid w:val="0056529A"/>
    <w:rsid w:val="005664E4"/>
    <w:rsid w:val="00567A1B"/>
    <w:rsid w:val="00567EC4"/>
    <w:rsid w:val="005700B6"/>
    <w:rsid w:val="00570206"/>
    <w:rsid w:val="005711CC"/>
    <w:rsid w:val="005718B2"/>
    <w:rsid w:val="005720F3"/>
    <w:rsid w:val="005733AE"/>
    <w:rsid w:val="00574C90"/>
    <w:rsid w:val="00575445"/>
    <w:rsid w:val="005761CC"/>
    <w:rsid w:val="00576821"/>
    <w:rsid w:val="00580C2D"/>
    <w:rsid w:val="0058141F"/>
    <w:rsid w:val="00581479"/>
    <w:rsid w:val="005817DA"/>
    <w:rsid w:val="00581828"/>
    <w:rsid w:val="00583619"/>
    <w:rsid w:val="00583AE3"/>
    <w:rsid w:val="00585745"/>
    <w:rsid w:val="0058586C"/>
    <w:rsid w:val="00585B60"/>
    <w:rsid w:val="00586CB0"/>
    <w:rsid w:val="00586E22"/>
    <w:rsid w:val="005914C5"/>
    <w:rsid w:val="0059249D"/>
    <w:rsid w:val="00592A2D"/>
    <w:rsid w:val="00592BCF"/>
    <w:rsid w:val="0059363C"/>
    <w:rsid w:val="005936DC"/>
    <w:rsid w:val="00593D5E"/>
    <w:rsid w:val="00594BA7"/>
    <w:rsid w:val="00594E4E"/>
    <w:rsid w:val="00595EDF"/>
    <w:rsid w:val="00596B9B"/>
    <w:rsid w:val="005972DD"/>
    <w:rsid w:val="005979AC"/>
    <w:rsid w:val="005979C0"/>
    <w:rsid w:val="00597B93"/>
    <w:rsid w:val="00597C5F"/>
    <w:rsid w:val="005A0400"/>
    <w:rsid w:val="005A14E9"/>
    <w:rsid w:val="005A161E"/>
    <w:rsid w:val="005A31CA"/>
    <w:rsid w:val="005A45C2"/>
    <w:rsid w:val="005A5850"/>
    <w:rsid w:val="005A5CF8"/>
    <w:rsid w:val="005A71A7"/>
    <w:rsid w:val="005A7368"/>
    <w:rsid w:val="005B041F"/>
    <w:rsid w:val="005B05C8"/>
    <w:rsid w:val="005B0D30"/>
    <w:rsid w:val="005B177E"/>
    <w:rsid w:val="005B221A"/>
    <w:rsid w:val="005B2842"/>
    <w:rsid w:val="005B365E"/>
    <w:rsid w:val="005B38B5"/>
    <w:rsid w:val="005B3D25"/>
    <w:rsid w:val="005B4572"/>
    <w:rsid w:val="005B49D9"/>
    <w:rsid w:val="005B544D"/>
    <w:rsid w:val="005B5587"/>
    <w:rsid w:val="005B67E7"/>
    <w:rsid w:val="005B69BC"/>
    <w:rsid w:val="005B6AB7"/>
    <w:rsid w:val="005B6E68"/>
    <w:rsid w:val="005B753C"/>
    <w:rsid w:val="005B7E99"/>
    <w:rsid w:val="005C241D"/>
    <w:rsid w:val="005C261F"/>
    <w:rsid w:val="005C2B2C"/>
    <w:rsid w:val="005C3288"/>
    <w:rsid w:val="005C3983"/>
    <w:rsid w:val="005C416E"/>
    <w:rsid w:val="005C42F6"/>
    <w:rsid w:val="005C4413"/>
    <w:rsid w:val="005C4AFF"/>
    <w:rsid w:val="005C648F"/>
    <w:rsid w:val="005D0019"/>
    <w:rsid w:val="005D00E4"/>
    <w:rsid w:val="005D1CE6"/>
    <w:rsid w:val="005D2027"/>
    <w:rsid w:val="005D22CD"/>
    <w:rsid w:val="005D2EB9"/>
    <w:rsid w:val="005D54B8"/>
    <w:rsid w:val="005D5ABF"/>
    <w:rsid w:val="005D6396"/>
    <w:rsid w:val="005D7CA0"/>
    <w:rsid w:val="005E10B0"/>
    <w:rsid w:val="005E259B"/>
    <w:rsid w:val="005E2A75"/>
    <w:rsid w:val="005E2C32"/>
    <w:rsid w:val="005E467A"/>
    <w:rsid w:val="005E4B75"/>
    <w:rsid w:val="005E5C0A"/>
    <w:rsid w:val="005E673D"/>
    <w:rsid w:val="005E7487"/>
    <w:rsid w:val="005E7EF6"/>
    <w:rsid w:val="005F0602"/>
    <w:rsid w:val="005F1F0F"/>
    <w:rsid w:val="005F24D8"/>
    <w:rsid w:val="005F2826"/>
    <w:rsid w:val="005F3707"/>
    <w:rsid w:val="005F3977"/>
    <w:rsid w:val="005F39BB"/>
    <w:rsid w:val="005F4724"/>
    <w:rsid w:val="005F675A"/>
    <w:rsid w:val="005F731B"/>
    <w:rsid w:val="005F7E20"/>
    <w:rsid w:val="005F7F64"/>
    <w:rsid w:val="00600BD8"/>
    <w:rsid w:val="006010C6"/>
    <w:rsid w:val="00601381"/>
    <w:rsid w:val="00602036"/>
    <w:rsid w:val="00602119"/>
    <w:rsid w:val="00602F80"/>
    <w:rsid w:val="006039F5"/>
    <w:rsid w:val="006044F6"/>
    <w:rsid w:val="006051A8"/>
    <w:rsid w:val="0060546E"/>
    <w:rsid w:val="00606A50"/>
    <w:rsid w:val="00607472"/>
    <w:rsid w:val="006119A2"/>
    <w:rsid w:val="00611C4F"/>
    <w:rsid w:val="00612C0A"/>
    <w:rsid w:val="006141D8"/>
    <w:rsid w:val="00614A36"/>
    <w:rsid w:val="00614F6F"/>
    <w:rsid w:val="00615733"/>
    <w:rsid w:val="006161BD"/>
    <w:rsid w:val="006162D6"/>
    <w:rsid w:val="006177DC"/>
    <w:rsid w:val="0061786D"/>
    <w:rsid w:val="00617FB5"/>
    <w:rsid w:val="00620231"/>
    <w:rsid w:val="00620566"/>
    <w:rsid w:val="006207EE"/>
    <w:rsid w:val="0062111E"/>
    <w:rsid w:val="0062161F"/>
    <w:rsid w:val="0062194A"/>
    <w:rsid w:val="00623D98"/>
    <w:rsid w:val="00624CF5"/>
    <w:rsid w:val="00625806"/>
    <w:rsid w:val="00625870"/>
    <w:rsid w:val="00625937"/>
    <w:rsid w:val="006259B1"/>
    <w:rsid w:val="00625A8E"/>
    <w:rsid w:val="0062615B"/>
    <w:rsid w:val="006263BC"/>
    <w:rsid w:val="00626863"/>
    <w:rsid w:val="00626BFE"/>
    <w:rsid w:val="00626DC6"/>
    <w:rsid w:val="00627A27"/>
    <w:rsid w:val="00627A64"/>
    <w:rsid w:val="00627D8A"/>
    <w:rsid w:val="00631133"/>
    <w:rsid w:val="00631ADE"/>
    <w:rsid w:val="00632FA7"/>
    <w:rsid w:val="00634930"/>
    <w:rsid w:val="00635BEA"/>
    <w:rsid w:val="00635D58"/>
    <w:rsid w:val="00636B15"/>
    <w:rsid w:val="00636C73"/>
    <w:rsid w:val="00637D96"/>
    <w:rsid w:val="00641FBA"/>
    <w:rsid w:val="00642127"/>
    <w:rsid w:val="00643CEE"/>
    <w:rsid w:val="00645503"/>
    <w:rsid w:val="0064569C"/>
    <w:rsid w:val="00645EE2"/>
    <w:rsid w:val="006461B1"/>
    <w:rsid w:val="00647684"/>
    <w:rsid w:val="0064779B"/>
    <w:rsid w:val="00650606"/>
    <w:rsid w:val="006510D9"/>
    <w:rsid w:val="006511EA"/>
    <w:rsid w:val="00651BE3"/>
    <w:rsid w:val="0065320C"/>
    <w:rsid w:val="00653265"/>
    <w:rsid w:val="0065367F"/>
    <w:rsid w:val="00653807"/>
    <w:rsid w:val="00653AB2"/>
    <w:rsid w:val="00653D9C"/>
    <w:rsid w:val="00653E8D"/>
    <w:rsid w:val="00654825"/>
    <w:rsid w:val="0065497E"/>
    <w:rsid w:val="006549AA"/>
    <w:rsid w:val="006554BA"/>
    <w:rsid w:val="0065550F"/>
    <w:rsid w:val="006556BB"/>
    <w:rsid w:val="00655977"/>
    <w:rsid w:val="00655A79"/>
    <w:rsid w:val="00656009"/>
    <w:rsid w:val="00657003"/>
    <w:rsid w:val="0065764B"/>
    <w:rsid w:val="006577C6"/>
    <w:rsid w:val="006600F4"/>
    <w:rsid w:val="00660A12"/>
    <w:rsid w:val="00660F01"/>
    <w:rsid w:val="00661204"/>
    <w:rsid w:val="00661ED4"/>
    <w:rsid w:val="006629C6"/>
    <w:rsid w:val="00662EEA"/>
    <w:rsid w:val="00664376"/>
    <w:rsid w:val="00664550"/>
    <w:rsid w:val="00664EF5"/>
    <w:rsid w:val="00665B29"/>
    <w:rsid w:val="00665C5F"/>
    <w:rsid w:val="00666C38"/>
    <w:rsid w:val="00670E9C"/>
    <w:rsid w:val="00670EB8"/>
    <w:rsid w:val="00672A6F"/>
    <w:rsid w:val="00672A72"/>
    <w:rsid w:val="00672B02"/>
    <w:rsid w:val="00672EFE"/>
    <w:rsid w:val="00672FAF"/>
    <w:rsid w:val="00673F12"/>
    <w:rsid w:val="00674182"/>
    <w:rsid w:val="0067420A"/>
    <w:rsid w:val="00674DA1"/>
    <w:rsid w:val="00676F29"/>
    <w:rsid w:val="006771E8"/>
    <w:rsid w:val="006776C9"/>
    <w:rsid w:val="00677F2C"/>
    <w:rsid w:val="006802B9"/>
    <w:rsid w:val="00680E89"/>
    <w:rsid w:val="00681330"/>
    <w:rsid w:val="00681A6A"/>
    <w:rsid w:val="00681A9C"/>
    <w:rsid w:val="00681E01"/>
    <w:rsid w:val="00682240"/>
    <w:rsid w:val="00682881"/>
    <w:rsid w:val="00683B82"/>
    <w:rsid w:val="0068433D"/>
    <w:rsid w:val="00685817"/>
    <w:rsid w:val="00685B04"/>
    <w:rsid w:val="00685C0B"/>
    <w:rsid w:val="006863B7"/>
    <w:rsid w:val="00687FA8"/>
    <w:rsid w:val="0069101B"/>
    <w:rsid w:val="006918AD"/>
    <w:rsid w:val="0069288C"/>
    <w:rsid w:val="0069316A"/>
    <w:rsid w:val="00695302"/>
    <w:rsid w:val="00696C9E"/>
    <w:rsid w:val="0069701A"/>
    <w:rsid w:val="006972C5"/>
    <w:rsid w:val="00697432"/>
    <w:rsid w:val="006978AA"/>
    <w:rsid w:val="006A1283"/>
    <w:rsid w:val="006A1C37"/>
    <w:rsid w:val="006A3532"/>
    <w:rsid w:val="006A4A78"/>
    <w:rsid w:val="006A4DAD"/>
    <w:rsid w:val="006A4F97"/>
    <w:rsid w:val="006A646C"/>
    <w:rsid w:val="006A6606"/>
    <w:rsid w:val="006A6BEC"/>
    <w:rsid w:val="006A73C3"/>
    <w:rsid w:val="006B0BBE"/>
    <w:rsid w:val="006B13D2"/>
    <w:rsid w:val="006B24C5"/>
    <w:rsid w:val="006B2894"/>
    <w:rsid w:val="006B326F"/>
    <w:rsid w:val="006B330F"/>
    <w:rsid w:val="006B4BBE"/>
    <w:rsid w:val="006B62F3"/>
    <w:rsid w:val="006B6B55"/>
    <w:rsid w:val="006B7611"/>
    <w:rsid w:val="006B7809"/>
    <w:rsid w:val="006C05CF"/>
    <w:rsid w:val="006C195C"/>
    <w:rsid w:val="006C2761"/>
    <w:rsid w:val="006C3063"/>
    <w:rsid w:val="006C4E7A"/>
    <w:rsid w:val="006C592C"/>
    <w:rsid w:val="006C5B8A"/>
    <w:rsid w:val="006C747A"/>
    <w:rsid w:val="006C79EE"/>
    <w:rsid w:val="006D0CDC"/>
    <w:rsid w:val="006D0DEB"/>
    <w:rsid w:val="006D1B72"/>
    <w:rsid w:val="006D1E9E"/>
    <w:rsid w:val="006D24C1"/>
    <w:rsid w:val="006D2644"/>
    <w:rsid w:val="006D3D69"/>
    <w:rsid w:val="006D582F"/>
    <w:rsid w:val="006D5B4C"/>
    <w:rsid w:val="006D5DB8"/>
    <w:rsid w:val="006D62A5"/>
    <w:rsid w:val="006D657F"/>
    <w:rsid w:val="006D7044"/>
    <w:rsid w:val="006D7D9B"/>
    <w:rsid w:val="006E07DB"/>
    <w:rsid w:val="006E120F"/>
    <w:rsid w:val="006E150F"/>
    <w:rsid w:val="006E1524"/>
    <w:rsid w:val="006E188C"/>
    <w:rsid w:val="006E32B8"/>
    <w:rsid w:val="006E3E7D"/>
    <w:rsid w:val="006E619C"/>
    <w:rsid w:val="006E7B70"/>
    <w:rsid w:val="006F0BC5"/>
    <w:rsid w:val="006F0E72"/>
    <w:rsid w:val="006F45A9"/>
    <w:rsid w:val="006F4E48"/>
    <w:rsid w:val="006F58D1"/>
    <w:rsid w:val="006F731D"/>
    <w:rsid w:val="006F79D6"/>
    <w:rsid w:val="006F7CDA"/>
    <w:rsid w:val="00700AC9"/>
    <w:rsid w:val="0070172B"/>
    <w:rsid w:val="00702048"/>
    <w:rsid w:val="0070254F"/>
    <w:rsid w:val="00702B01"/>
    <w:rsid w:val="00702B67"/>
    <w:rsid w:val="0070660E"/>
    <w:rsid w:val="00706777"/>
    <w:rsid w:val="0070679D"/>
    <w:rsid w:val="00706C1B"/>
    <w:rsid w:val="00707575"/>
    <w:rsid w:val="0071108E"/>
    <w:rsid w:val="00711E2A"/>
    <w:rsid w:val="00711FB0"/>
    <w:rsid w:val="007122FF"/>
    <w:rsid w:val="007131C5"/>
    <w:rsid w:val="00715222"/>
    <w:rsid w:val="00716645"/>
    <w:rsid w:val="00716AB8"/>
    <w:rsid w:val="00716ED8"/>
    <w:rsid w:val="007172E6"/>
    <w:rsid w:val="007179DB"/>
    <w:rsid w:val="00717E53"/>
    <w:rsid w:val="00720950"/>
    <w:rsid w:val="00722958"/>
    <w:rsid w:val="00723D5A"/>
    <w:rsid w:val="00724FE4"/>
    <w:rsid w:val="00726147"/>
    <w:rsid w:val="007262EC"/>
    <w:rsid w:val="00727502"/>
    <w:rsid w:val="00727706"/>
    <w:rsid w:val="00730581"/>
    <w:rsid w:val="007311BF"/>
    <w:rsid w:val="00732910"/>
    <w:rsid w:val="00733702"/>
    <w:rsid w:val="00734B1A"/>
    <w:rsid w:val="00734FD0"/>
    <w:rsid w:val="0073521F"/>
    <w:rsid w:val="0073697F"/>
    <w:rsid w:val="007378BC"/>
    <w:rsid w:val="0074075D"/>
    <w:rsid w:val="007410F2"/>
    <w:rsid w:val="0074226B"/>
    <w:rsid w:val="007428FB"/>
    <w:rsid w:val="00742FA7"/>
    <w:rsid w:val="007443B0"/>
    <w:rsid w:val="00744AAD"/>
    <w:rsid w:val="00744B5C"/>
    <w:rsid w:val="00745917"/>
    <w:rsid w:val="007469F7"/>
    <w:rsid w:val="00746B96"/>
    <w:rsid w:val="00746F42"/>
    <w:rsid w:val="00746FE4"/>
    <w:rsid w:val="00747263"/>
    <w:rsid w:val="00747B29"/>
    <w:rsid w:val="00747BC7"/>
    <w:rsid w:val="00747C34"/>
    <w:rsid w:val="00750AE1"/>
    <w:rsid w:val="00751B44"/>
    <w:rsid w:val="0075221E"/>
    <w:rsid w:val="00754285"/>
    <w:rsid w:val="00754C2A"/>
    <w:rsid w:val="007556DA"/>
    <w:rsid w:val="0075688D"/>
    <w:rsid w:val="007569C6"/>
    <w:rsid w:val="00756AD4"/>
    <w:rsid w:val="0075786F"/>
    <w:rsid w:val="00760594"/>
    <w:rsid w:val="007608EE"/>
    <w:rsid w:val="00762DFA"/>
    <w:rsid w:val="0076392A"/>
    <w:rsid w:val="0076400B"/>
    <w:rsid w:val="00764691"/>
    <w:rsid w:val="007646E8"/>
    <w:rsid w:val="00764EC3"/>
    <w:rsid w:val="00765F1A"/>
    <w:rsid w:val="0076603B"/>
    <w:rsid w:val="00767056"/>
    <w:rsid w:val="007678A2"/>
    <w:rsid w:val="00767E4D"/>
    <w:rsid w:val="00770AC4"/>
    <w:rsid w:val="00770AE9"/>
    <w:rsid w:val="00771118"/>
    <w:rsid w:val="00771240"/>
    <w:rsid w:val="00771E4A"/>
    <w:rsid w:val="00772526"/>
    <w:rsid w:val="00773A40"/>
    <w:rsid w:val="00773AF0"/>
    <w:rsid w:val="00773D16"/>
    <w:rsid w:val="007749A0"/>
    <w:rsid w:val="0077668B"/>
    <w:rsid w:val="00776CA2"/>
    <w:rsid w:val="0078056D"/>
    <w:rsid w:val="00781430"/>
    <w:rsid w:val="0078466F"/>
    <w:rsid w:val="00785E77"/>
    <w:rsid w:val="00790AE7"/>
    <w:rsid w:val="00791161"/>
    <w:rsid w:val="00792CF2"/>
    <w:rsid w:val="00793D44"/>
    <w:rsid w:val="00793D7F"/>
    <w:rsid w:val="00794B59"/>
    <w:rsid w:val="0079521B"/>
    <w:rsid w:val="007958FC"/>
    <w:rsid w:val="00795CC6"/>
    <w:rsid w:val="00795D99"/>
    <w:rsid w:val="0079748B"/>
    <w:rsid w:val="007A0D7B"/>
    <w:rsid w:val="007A189B"/>
    <w:rsid w:val="007A231B"/>
    <w:rsid w:val="007A2A21"/>
    <w:rsid w:val="007A685B"/>
    <w:rsid w:val="007A735A"/>
    <w:rsid w:val="007B0B53"/>
    <w:rsid w:val="007B127D"/>
    <w:rsid w:val="007B4BB7"/>
    <w:rsid w:val="007B5CE0"/>
    <w:rsid w:val="007B71E9"/>
    <w:rsid w:val="007B7413"/>
    <w:rsid w:val="007B7BBF"/>
    <w:rsid w:val="007B7D7B"/>
    <w:rsid w:val="007C0155"/>
    <w:rsid w:val="007C0178"/>
    <w:rsid w:val="007C0D7A"/>
    <w:rsid w:val="007C18BB"/>
    <w:rsid w:val="007C192E"/>
    <w:rsid w:val="007C257C"/>
    <w:rsid w:val="007C26F7"/>
    <w:rsid w:val="007C3CCE"/>
    <w:rsid w:val="007C4270"/>
    <w:rsid w:val="007C48CF"/>
    <w:rsid w:val="007C5471"/>
    <w:rsid w:val="007C6123"/>
    <w:rsid w:val="007C7444"/>
    <w:rsid w:val="007D1D46"/>
    <w:rsid w:val="007D2B96"/>
    <w:rsid w:val="007D40BD"/>
    <w:rsid w:val="007D5306"/>
    <w:rsid w:val="007D6012"/>
    <w:rsid w:val="007D60B6"/>
    <w:rsid w:val="007E0D13"/>
    <w:rsid w:val="007E11A9"/>
    <w:rsid w:val="007E1239"/>
    <w:rsid w:val="007E193D"/>
    <w:rsid w:val="007E1FDC"/>
    <w:rsid w:val="007E253F"/>
    <w:rsid w:val="007E3890"/>
    <w:rsid w:val="007E4217"/>
    <w:rsid w:val="007E426F"/>
    <w:rsid w:val="007E42B1"/>
    <w:rsid w:val="007E44A3"/>
    <w:rsid w:val="007E4635"/>
    <w:rsid w:val="007E536F"/>
    <w:rsid w:val="007E7231"/>
    <w:rsid w:val="007E7FB8"/>
    <w:rsid w:val="007F0717"/>
    <w:rsid w:val="007F07F7"/>
    <w:rsid w:val="007F0B36"/>
    <w:rsid w:val="007F11EE"/>
    <w:rsid w:val="007F1FD9"/>
    <w:rsid w:val="007F3C67"/>
    <w:rsid w:val="007F4389"/>
    <w:rsid w:val="007F47EF"/>
    <w:rsid w:val="007F5BD7"/>
    <w:rsid w:val="007F65C6"/>
    <w:rsid w:val="007F747C"/>
    <w:rsid w:val="007F77F0"/>
    <w:rsid w:val="007F798D"/>
    <w:rsid w:val="007F7EAA"/>
    <w:rsid w:val="007F7ED0"/>
    <w:rsid w:val="00801802"/>
    <w:rsid w:val="008023B9"/>
    <w:rsid w:val="008023EA"/>
    <w:rsid w:val="0080345E"/>
    <w:rsid w:val="0080394E"/>
    <w:rsid w:val="00803D32"/>
    <w:rsid w:val="00805467"/>
    <w:rsid w:val="008059E2"/>
    <w:rsid w:val="00806118"/>
    <w:rsid w:val="00807426"/>
    <w:rsid w:val="00807982"/>
    <w:rsid w:val="0081319D"/>
    <w:rsid w:val="00813F02"/>
    <w:rsid w:val="00813F9C"/>
    <w:rsid w:val="00814126"/>
    <w:rsid w:val="00815151"/>
    <w:rsid w:val="00815214"/>
    <w:rsid w:val="00816CE2"/>
    <w:rsid w:val="00817163"/>
    <w:rsid w:val="00817902"/>
    <w:rsid w:val="008206D3"/>
    <w:rsid w:val="00820A00"/>
    <w:rsid w:val="008211ED"/>
    <w:rsid w:val="008233F8"/>
    <w:rsid w:val="008247F4"/>
    <w:rsid w:val="00825CD0"/>
    <w:rsid w:val="008265F2"/>
    <w:rsid w:val="008267D5"/>
    <w:rsid w:val="00826E15"/>
    <w:rsid w:val="00827B71"/>
    <w:rsid w:val="00830E17"/>
    <w:rsid w:val="008313AA"/>
    <w:rsid w:val="00831C0F"/>
    <w:rsid w:val="00833D79"/>
    <w:rsid w:val="008353D9"/>
    <w:rsid w:val="008359D0"/>
    <w:rsid w:val="00835E66"/>
    <w:rsid w:val="008366CE"/>
    <w:rsid w:val="00837D8E"/>
    <w:rsid w:val="00842A64"/>
    <w:rsid w:val="00842AB2"/>
    <w:rsid w:val="00842CC4"/>
    <w:rsid w:val="00843797"/>
    <w:rsid w:val="0084381F"/>
    <w:rsid w:val="00843DB4"/>
    <w:rsid w:val="00844F62"/>
    <w:rsid w:val="008455FD"/>
    <w:rsid w:val="00845BFD"/>
    <w:rsid w:val="00845CB9"/>
    <w:rsid w:val="00847142"/>
    <w:rsid w:val="00850678"/>
    <w:rsid w:val="008513B0"/>
    <w:rsid w:val="00851F60"/>
    <w:rsid w:val="008520A7"/>
    <w:rsid w:val="00852396"/>
    <w:rsid w:val="00852CC2"/>
    <w:rsid w:val="00852F31"/>
    <w:rsid w:val="008544A2"/>
    <w:rsid w:val="008561BB"/>
    <w:rsid w:val="00856964"/>
    <w:rsid w:val="00860193"/>
    <w:rsid w:val="0086020D"/>
    <w:rsid w:val="00860445"/>
    <w:rsid w:val="008607B3"/>
    <w:rsid w:val="0086196A"/>
    <w:rsid w:val="0086335D"/>
    <w:rsid w:val="00865C76"/>
    <w:rsid w:val="00866CC1"/>
    <w:rsid w:val="0086702A"/>
    <w:rsid w:val="00867727"/>
    <w:rsid w:val="00867A3E"/>
    <w:rsid w:val="0087012A"/>
    <w:rsid w:val="008718E3"/>
    <w:rsid w:val="00871E57"/>
    <w:rsid w:val="008723E5"/>
    <w:rsid w:val="00872D56"/>
    <w:rsid w:val="00872DC3"/>
    <w:rsid w:val="008735AB"/>
    <w:rsid w:val="008739C8"/>
    <w:rsid w:val="008747BC"/>
    <w:rsid w:val="00875601"/>
    <w:rsid w:val="008770C9"/>
    <w:rsid w:val="00877364"/>
    <w:rsid w:val="008776D7"/>
    <w:rsid w:val="00880E95"/>
    <w:rsid w:val="0088149A"/>
    <w:rsid w:val="00881928"/>
    <w:rsid w:val="00882110"/>
    <w:rsid w:val="008829CD"/>
    <w:rsid w:val="00883482"/>
    <w:rsid w:val="0088393F"/>
    <w:rsid w:val="00885DE7"/>
    <w:rsid w:val="00887A9C"/>
    <w:rsid w:val="00890A0F"/>
    <w:rsid w:val="00891900"/>
    <w:rsid w:val="00892BD6"/>
    <w:rsid w:val="00894858"/>
    <w:rsid w:val="00895769"/>
    <w:rsid w:val="0089672A"/>
    <w:rsid w:val="008974CB"/>
    <w:rsid w:val="0089785A"/>
    <w:rsid w:val="00897A52"/>
    <w:rsid w:val="008A0ACF"/>
    <w:rsid w:val="008A1598"/>
    <w:rsid w:val="008A33D8"/>
    <w:rsid w:val="008A3FF6"/>
    <w:rsid w:val="008A4BB0"/>
    <w:rsid w:val="008A67C7"/>
    <w:rsid w:val="008A694D"/>
    <w:rsid w:val="008B20E5"/>
    <w:rsid w:val="008B241E"/>
    <w:rsid w:val="008B324B"/>
    <w:rsid w:val="008B3688"/>
    <w:rsid w:val="008B398F"/>
    <w:rsid w:val="008B5C40"/>
    <w:rsid w:val="008B5CC1"/>
    <w:rsid w:val="008B6B6C"/>
    <w:rsid w:val="008B6F6B"/>
    <w:rsid w:val="008B7C76"/>
    <w:rsid w:val="008C07FD"/>
    <w:rsid w:val="008C10E5"/>
    <w:rsid w:val="008C121B"/>
    <w:rsid w:val="008C1623"/>
    <w:rsid w:val="008C1D1D"/>
    <w:rsid w:val="008C26E3"/>
    <w:rsid w:val="008C2D5D"/>
    <w:rsid w:val="008C2EE9"/>
    <w:rsid w:val="008C4011"/>
    <w:rsid w:val="008C41AC"/>
    <w:rsid w:val="008C43BE"/>
    <w:rsid w:val="008C47B2"/>
    <w:rsid w:val="008C68D0"/>
    <w:rsid w:val="008C7051"/>
    <w:rsid w:val="008C7471"/>
    <w:rsid w:val="008D0433"/>
    <w:rsid w:val="008D147B"/>
    <w:rsid w:val="008D14E9"/>
    <w:rsid w:val="008D1635"/>
    <w:rsid w:val="008D2563"/>
    <w:rsid w:val="008D31FE"/>
    <w:rsid w:val="008D3A88"/>
    <w:rsid w:val="008D4D7C"/>
    <w:rsid w:val="008D6008"/>
    <w:rsid w:val="008D6489"/>
    <w:rsid w:val="008D699A"/>
    <w:rsid w:val="008D6EA5"/>
    <w:rsid w:val="008D7A6F"/>
    <w:rsid w:val="008D7CD7"/>
    <w:rsid w:val="008D7E03"/>
    <w:rsid w:val="008D7F1A"/>
    <w:rsid w:val="008E04AE"/>
    <w:rsid w:val="008E0F46"/>
    <w:rsid w:val="008E1353"/>
    <w:rsid w:val="008E14DB"/>
    <w:rsid w:val="008E24CC"/>
    <w:rsid w:val="008E2DC9"/>
    <w:rsid w:val="008E2FCE"/>
    <w:rsid w:val="008E4269"/>
    <w:rsid w:val="008E45F5"/>
    <w:rsid w:val="008E474F"/>
    <w:rsid w:val="008E47FE"/>
    <w:rsid w:val="008E4DE8"/>
    <w:rsid w:val="008E6763"/>
    <w:rsid w:val="008E7153"/>
    <w:rsid w:val="008E7F1A"/>
    <w:rsid w:val="008E7F57"/>
    <w:rsid w:val="008F10CD"/>
    <w:rsid w:val="008F1675"/>
    <w:rsid w:val="008F1C5B"/>
    <w:rsid w:val="008F3031"/>
    <w:rsid w:val="008F342F"/>
    <w:rsid w:val="008F5263"/>
    <w:rsid w:val="008F55FA"/>
    <w:rsid w:val="008F5B74"/>
    <w:rsid w:val="008F6C45"/>
    <w:rsid w:val="008F6CC1"/>
    <w:rsid w:val="008F6F36"/>
    <w:rsid w:val="008F7A08"/>
    <w:rsid w:val="00900766"/>
    <w:rsid w:val="009008DF"/>
    <w:rsid w:val="00901B16"/>
    <w:rsid w:val="00901C50"/>
    <w:rsid w:val="00902CB8"/>
    <w:rsid w:val="009031B1"/>
    <w:rsid w:val="00903638"/>
    <w:rsid w:val="00903A08"/>
    <w:rsid w:val="009043DE"/>
    <w:rsid w:val="00905262"/>
    <w:rsid w:val="009062BC"/>
    <w:rsid w:val="00906646"/>
    <w:rsid w:val="00906C6D"/>
    <w:rsid w:val="0090706F"/>
    <w:rsid w:val="00907278"/>
    <w:rsid w:val="009077D6"/>
    <w:rsid w:val="00910553"/>
    <w:rsid w:val="00912279"/>
    <w:rsid w:val="00913622"/>
    <w:rsid w:val="00914CFA"/>
    <w:rsid w:val="00915083"/>
    <w:rsid w:val="00916A32"/>
    <w:rsid w:val="00917E86"/>
    <w:rsid w:val="00920B9F"/>
    <w:rsid w:val="009212A3"/>
    <w:rsid w:val="00921FEF"/>
    <w:rsid w:val="009224E0"/>
    <w:rsid w:val="00922E06"/>
    <w:rsid w:val="0092403B"/>
    <w:rsid w:val="00924755"/>
    <w:rsid w:val="00925184"/>
    <w:rsid w:val="00925E43"/>
    <w:rsid w:val="00926AD9"/>
    <w:rsid w:val="00926DEE"/>
    <w:rsid w:val="00927282"/>
    <w:rsid w:val="0092752D"/>
    <w:rsid w:val="0093030C"/>
    <w:rsid w:val="009308CE"/>
    <w:rsid w:val="00930E63"/>
    <w:rsid w:val="00931E9B"/>
    <w:rsid w:val="009326E0"/>
    <w:rsid w:val="009346AC"/>
    <w:rsid w:val="00937237"/>
    <w:rsid w:val="00937644"/>
    <w:rsid w:val="00937C0D"/>
    <w:rsid w:val="00940AD3"/>
    <w:rsid w:val="00941F56"/>
    <w:rsid w:val="00941F7F"/>
    <w:rsid w:val="00942BBE"/>
    <w:rsid w:val="009430C2"/>
    <w:rsid w:val="00944544"/>
    <w:rsid w:val="009445DA"/>
    <w:rsid w:val="00945D04"/>
    <w:rsid w:val="0094629F"/>
    <w:rsid w:val="00946783"/>
    <w:rsid w:val="00946FB3"/>
    <w:rsid w:val="00950D84"/>
    <w:rsid w:val="00950FDA"/>
    <w:rsid w:val="009529F4"/>
    <w:rsid w:val="009530AC"/>
    <w:rsid w:val="00955B01"/>
    <w:rsid w:val="009562D5"/>
    <w:rsid w:val="00956B30"/>
    <w:rsid w:val="009578C4"/>
    <w:rsid w:val="00957918"/>
    <w:rsid w:val="00960B0B"/>
    <w:rsid w:val="00960DB2"/>
    <w:rsid w:val="00961355"/>
    <w:rsid w:val="00961B3F"/>
    <w:rsid w:val="00961C04"/>
    <w:rsid w:val="009630F1"/>
    <w:rsid w:val="00963FF9"/>
    <w:rsid w:val="009642BF"/>
    <w:rsid w:val="00964791"/>
    <w:rsid w:val="00964F1C"/>
    <w:rsid w:val="009671FE"/>
    <w:rsid w:val="0097045C"/>
    <w:rsid w:val="00970AEF"/>
    <w:rsid w:val="00970B8C"/>
    <w:rsid w:val="009715EC"/>
    <w:rsid w:val="00971654"/>
    <w:rsid w:val="00972242"/>
    <w:rsid w:val="00972B20"/>
    <w:rsid w:val="009737F5"/>
    <w:rsid w:val="0097425E"/>
    <w:rsid w:val="009745AA"/>
    <w:rsid w:val="0097501B"/>
    <w:rsid w:val="0097553B"/>
    <w:rsid w:val="009759A7"/>
    <w:rsid w:val="00976D7A"/>
    <w:rsid w:val="00976FBF"/>
    <w:rsid w:val="009775A8"/>
    <w:rsid w:val="00977BA9"/>
    <w:rsid w:val="00977C00"/>
    <w:rsid w:val="00981E3C"/>
    <w:rsid w:val="00985284"/>
    <w:rsid w:val="0098549C"/>
    <w:rsid w:val="00985757"/>
    <w:rsid w:val="009858ED"/>
    <w:rsid w:val="009862F5"/>
    <w:rsid w:val="0098787D"/>
    <w:rsid w:val="009901D8"/>
    <w:rsid w:val="0099047C"/>
    <w:rsid w:val="0099087B"/>
    <w:rsid w:val="0099116D"/>
    <w:rsid w:val="009920A7"/>
    <w:rsid w:val="00992DB4"/>
    <w:rsid w:val="00992E17"/>
    <w:rsid w:val="0099496D"/>
    <w:rsid w:val="00995189"/>
    <w:rsid w:val="009955AB"/>
    <w:rsid w:val="00995657"/>
    <w:rsid w:val="00995CB9"/>
    <w:rsid w:val="0099638F"/>
    <w:rsid w:val="00996C56"/>
    <w:rsid w:val="009A07BC"/>
    <w:rsid w:val="009A0B55"/>
    <w:rsid w:val="009A0CEE"/>
    <w:rsid w:val="009A23E5"/>
    <w:rsid w:val="009A2B20"/>
    <w:rsid w:val="009A35C2"/>
    <w:rsid w:val="009A364B"/>
    <w:rsid w:val="009A3712"/>
    <w:rsid w:val="009A372C"/>
    <w:rsid w:val="009A461F"/>
    <w:rsid w:val="009A4C11"/>
    <w:rsid w:val="009A4D13"/>
    <w:rsid w:val="009A5076"/>
    <w:rsid w:val="009A51E8"/>
    <w:rsid w:val="009A5C1A"/>
    <w:rsid w:val="009A5D68"/>
    <w:rsid w:val="009A5DD0"/>
    <w:rsid w:val="009A6CE3"/>
    <w:rsid w:val="009A73A8"/>
    <w:rsid w:val="009B07D7"/>
    <w:rsid w:val="009B0AD3"/>
    <w:rsid w:val="009B0E33"/>
    <w:rsid w:val="009B18A5"/>
    <w:rsid w:val="009B2405"/>
    <w:rsid w:val="009B2E3C"/>
    <w:rsid w:val="009B3305"/>
    <w:rsid w:val="009B3B44"/>
    <w:rsid w:val="009B4626"/>
    <w:rsid w:val="009B6015"/>
    <w:rsid w:val="009B6B30"/>
    <w:rsid w:val="009C0A12"/>
    <w:rsid w:val="009C34E6"/>
    <w:rsid w:val="009C36DA"/>
    <w:rsid w:val="009C3707"/>
    <w:rsid w:val="009C57B8"/>
    <w:rsid w:val="009D0C25"/>
    <w:rsid w:val="009D11C2"/>
    <w:rsid w:val="009D15D8"/>
    <w:rsid w:val="009D1E1E"/>
    <w:rsid w:val="009D2910"/>
    <w:rsid w:val="009D2F82"/>
    <w:rsid w:val="009D3770"/>
    <w:rsid w:val="009D411E"/>
    <w:rsid w:val="009D476E"/>
    <w:rsid w:val="009D4A65"/>
    <w:rsid w:val="009D4DC7"/>
    <w:rsid w:val="009D5B22"/>
    <w:rsid w:val="009D64AC"/>
    <w:rsid w:val="009D677F"/>
    <w:rsid w:val="009D6A5C"/>
    <w:rsid w:val="009D7514"/>
    <w:rsid w:val="009D79C9"/>
    <w:rsid w:val="009E0C0E"/>
    <w:rsid w:val="009E0EBB"/>
    <w:rsid w:val="009E19FB"/>
    <w:rsid w:val="009E25FA"/>
    <w:rsid w:val="009E2A24"/>
    <w:rsid w:val="009E313B"/>
    <w:rsid w:val="009E48E6"/>
    <w:rsid w:val="009E4EA6"/>
    <w:rsid w:val="009E58E2"/>
    <w:rsid w:val="009E738C"/>
    <w:rsid w:val="009E7A29"/>
    <w:rsid w:val="009F00EF"/>
    <w:rsid w:val="009F05BF"/>
    <w:rsid w:val="009F2A40"/>
    <w:rsid w:val="009F2B3B"/>
    <w:rsid w:val="009F324B"/>
    <w:rsid w:val="009F4C5E"/>
    <w:rsid w:val="009F572D"/>
    <w:rsid w:val="009F6064"/>
    <w:rsid w:val="009F718C"/>
    <w:rsid w:val="00A00026"/>
    <w:rsid w:val="00A022CC"/>
    <w:rsid w:val="00A02DCD"/>
    <w:rsid w:val="00A02F7A"/>
    <w:rsid w:val="00A035A9"/>
    <w:rsid w:val="00A03903"/>
    <w:rsid w:val="00A06AB9"/>
    <w:rsid w:val="00A07261"/>
    <w:rsid w:val="00A0786C"/>
    <w:rsid w:val="00A103D7"/>
    <w:rsid w:val="00A112A0"/>
    <w:rsid w:val="00A112E1"/>
    <w:rsid w:val="00A11BCB"/>
    <w:rsid w:val="00A122CE"/>
    <w:rsid w:val="00A12BC5"/>
    <w:rsid w:val="00A1375D"/>
    <w:rsid w:val="00A13B28"/>
    <w:rsid w:val="00A15078"/>
    <w:rsid w:val="00A15EC5"/>
    <w:rsid w:val="00A1644F"/>
    <w:rsid w:val="00A1668D"/>
    <w:rsid w:val="00A16D91"/>
    <w:rsid w:val="00A2036D"/>
    <w:rsid w:val="00A20679"/>
    <w:rsid w:val="00A2106E"/>
    <w:rsid w:val="00A254B7"/>
    <w:rsid w:val="00A26176"/>
    <w:rsid w:val="00A26E19"/>
    <w:rsid w:val="00A27541"/>
    <w:rsid w:val="00A30643"/>
    <w:rsid w:val="00A30D4D"/>
    <w:rsid w:val="00A31123"/>
    <w:rsid w:val="00A314DA"/>
    <w:rsid w:val="00A31922"/>
    <w:rsid w:val="00A31AC2"/>
    <w:rsid w:val="00A31F0B"/>
    <w:rsid w:val="00A32FDB"/>
    <w:rsid w:val="00A330F5"/>
    <w:rsid w:val="00A332F9"/>
    <w:rsid w:val="00A33937"/>
    <w:rsid w:val="00A33FA5"/>
    <w:rsid w:val="00A3538D"/>
    <w:rsid w:val="00A37B58"/>
    <w:rsid w:val="00A41159"/>
    <w:rsid w:val="00A411E3"/>
    <w:rsid w:val="00A4165C"/>
    <w:rsid w:val="00A43187"/>
    <w:rsid w:val="00A440CB"/>
    <w:rsid w:val="00A44133"/>
    <w:rsid w:val="00A450B0"/>
    <w:rsid w:val="00A45302"/>
    <w:rsid w:val="00A45550"/>
    <w:rsid w:val="00A45882"/>
    <w:rsid w:val="00A4699A"/>
    <w:rsid w:val="00A47B11"/>
    <w:rsid w:val="00A50687"/>
    <w:rsid w:val="00A50843"/>
    <w:rsid w:val="00A514DE"/>
    <w:rsid w:val="00A5185F"/>
    <w:rsid w:val="00A52538"/>
    <w:rsid w:val="00A526E5"/>
    <w:rsid w:val="00A52BE9"/>
    <w:rsid w:val="00A545DE"/>
    <w:rsid w:val="00A546BE"/>
    <w:rsid w:val="00A54B71"/>
    <w:rsid w:val="00A56280"/>
    <w:rsid w:val="00A57EEB"/>
    <w:rsid w:val="00A6058C"/>
    <w:rsid w:val="00A615D9"/>
    <w:rsid w:val="00A62F09"/>
    <w:rsid w:val="00A63FD7"/>
    <w:rsid w:val="00A64F5B"/>
    <w:rsid w:val="00A6565E"/>
    <w:rsid w:val="00A663EA"/>
    <w:rsid w:val="00A70A30"/>
    <w:rsid w:val="00A70E52"/>
    <w:rsid w:val="00A70F18"/>
    <w:rsid w:val="00A715D8"/>
    <w:rsid w:val="00A72E77"/>
    <w:rsid w:val="00A72EEE"/>
    <w:rsid w:val="00A73389"/>
    <w:rsid w:val="00A733A2"/>
    <w:rsid w:val="00A73E1C"/>
    <w:rsid w:val="00A74BE0"/>
    <w:rsid w:val="00A74FA6"/>
    <w:rsid w:val="00A75414"/>
    <w:rsid w:val="00A759AA"/>
    <w:rsid w:val="00A75DC8"/>
    <w:rsid w:val="00A77295"/>
    <w:rsid w:val="00A772E7"/>
    <w:rsid w:val="00A866BA"/>
    <w:rsid w:val="00A868B5"/>
    <w:rsid w:val="00A874B3"/>
    <w:rsid w:val="00A878C4"/>
    <w:rsid w:val="00A90875"/>
    <w:rsid w:val="00A90B8F"/>
    <w:rsid w:val="00A90BE1"/>
    <w:rsid w:val="00A90D96"/>
    <w:rsid w:val="00A90FF6"/>
    <w:rsid w:val="00A925AA"/>
    <w:rsid w:val="00A9353D"/>
    <w:rsid w:val="00A93740"/>
    <w:rsid w:val="00A93AE0"/>
    <w:rsid w:val="00A95DE1"/>
    <w:rsid w:val="00A96390"/>
    <w:rsid w:val="00A96978"/>
    <w:rsid w:val="00A97C29"/>
    <w:rsid w:val="00AA0A4B"/>
    <w:rsid w:val="00AA0DC4"/>
    <w:rsid w:val="00AA0EFC"/>
    <w:rsid w:val="00AA12A2"/>
    <w:rsid w:val="00AA14C6"/>
    <w:rsid w:val="00AA14F8"/>
    <w:rsid w:val="00AA1B28"/>
    <w:rsid w:val="00AA1BD0"/>
    <w:rsid w:val="00AA3C19"/>
    <w:rsid w:val="00AA78E8"/>
    <w:rsid w:val="00AB001D"/>
    <w:rsid w:val="00AB0AC5"/>
    <w:rsid w:val="00AB1A1F"/>
    <w:rsid w:val="00AB2418"/>
    <w:rsid w:val="00AB258F"/>
    <w:rsid w:val="00AB2FE3"/>
    <w:rsid w:val="00AB4990"/>
    <w:rsid w:val="00AB4A50"/>
    <w:rsid w:val="00AB5044"/>
    <w:rsid w:val="00AB5864"/>
    <w:rsid w:val="00AB5F30"/>
    <w:rsid w:val="00AB7510"/>
    <w:rsid w:val="00AB77EF"/>
    <w:rsid w:val="00AC08FD"/>
    <w:rsid w:val="00AC0B09"/>
    <w:rsid w:val="00AC2074"/>
    <w:rsid w:val="00AC215D"/>
    <w:rsid w:val="00AC2873"/>
    <w:rsid w:val="00AC493B"/>
    <w:rsid w:val="00AC52B2"/>
    <w:rsid w:val="00AC534F"/>
    <w:rsid w:val="00AC56D7"/>
    <w:rsid w:val="00AC6021"/>
    <w:rsid w:val="00AD10D2"/>
    <w:rsid w:val="00AD1CC6"/>
    <w:rsid w:val="00AD22CA"/>
    <w:rsid w:val="00AD4163"/>
    <w:rsid w:val="00AD6A56"/>
    <w:rsid w:val="00AD6C97"/>
    <w:rsid w:val="00AD753D"/>
    <w:rsid w:val="00AE02A2"/>
    <w:rsid w:val="00AE1318"/>
    <w:rsid w:val="00AE143E"/>
    <w:rsid w:val="00AE192D"/>
    <w:rsid w:val="00AE1955"/>
    <w:rsid w:val="00AE1FBF"/>
    <w:rsid w:val="00AE5512"/>
    <w:rsid w:val="00AE5F68"/>
    <w:rsid w:val="00AE68E5"/>
    <w:rsid w:val="00AF0A08"/>
    <w:rsid w:val="00AF0C75"/>
    <w:rsid w:val="00AF2037"/>
    <w:rsid w:val="00AF2D87"/>
    <w:rsid w:val="00AF3807"/>
    <w:rsid w:val="00AF45A3"/>
    <w:rsid w:val="00AF56F1"/>
    <w:rsid w:val="00AF68A5"/>
    <w:rsid w:val="00AF6ACB"/>
    <w:rsid w:val="00AF7FA4"/>
    <w:rsid w:val="00B00DF1"/>
    <w:rsid w:val="00B00F93"/>
    <w:rsid w:val="00B01506"/>
    <w:rsid w:val="00B01722"/>
    <w:rsid w:val="00B01E50"/>
    <w:rsid w:val="00B03008"/>
    <w:rsid w:val="00B03A52"/>
    <w:rsid w:val="00B03B95"/>
    <w:rsid w:val="00B04939"/>
    <w:rsid w:val="00B05A1C"/>
    <w:rsid w:val="00B06544"/>
    <w:rsid w:val="00B10CFE"/>
    <w:rsid w:val="00B11237"/>
    <w:rsid w:val="00B13689"/>
    <w:rsid w:val="00B14BA7"/>
    <w:rsid w:val="00B14D16"/>
    <w:rsid w:val="00B1603D"/>
    <w:rsid w:val="00B166C6"/>
    <w:rsid w:val="00B16B6F"/>
    <w:rsid w:val="00B2043A"/>
    <w:rsid w:val="00B21D25"/>
    <w:rsid w:val="00B21ED1"/>
    <w:rsid w:val="00B225D0"/>
    <w:rsid w:val="00B22E88"/>
    <w:rsid w:val="00B24A51"/>
    <w:rsid w:val="00B24AC2"/>
    <w:rsid w:val="00B24CB5"/>
    <w:rsid w:val="00B267AF"/>
    <w:rsid w:val="00B279CD"/>
    <w:rsid w:val="00B30874"/>
    <w:rsid w:val="00B311AA"/>
    <w:rsid w:val="00B31FD6"/>
    <w:rsid w:val="00B3386C"/>
    <w:rsid w:val="00B33C76"/>
    <w:rsid w:val="00B345D6"/>
    <w:rsid w:val="00B36D91"/>
    <w:rsid w:val="00B36F13"/>
    <w:rsid w:val="00B4043F"/>
    <w:rsid w:val="00B410AE"/>
    <w:rsid w:val="00B410CC"/>
    <w:rsid w:val="00B4124E"/>
    <w:rsid w:val="00B421AE"/>
    <w:rsid w:val="00B429E3"/>
    <w:rsid w:val="00B42B10"/>
    <w:rsid w:val="00B44D4F"/>
    <w:rsid w:val="00B46013"/>
    <w:rsid w:val="00B46537"/>
    <w:rsid w:val="00B46CD7"/>
    <w:rsid w:val="00B5057B"/>
    <w:rsid w:val="00B51061"/>
    <w:rsid w:val="00B5185A"/>
    <w:rsid w:val="00B53C95"/>
    <w:rsid w:val="00B53CBB"/>
    <w:rsid w:val="00B54402"/>
    <w:rsid w:val="00B5573C"/>
    <w:rsid w:val="00B57167"/>
    <w:rsid w:val="00B579C4"/>
    <w:rsid w:val="00B57A0C"/>
    <w:rsid w:val="00B602A8"/>
    <w:rsid w:val="00B6046D"/>
    <w:rsid w:val="00B60BB7"/>
    <w:rsid w:val="00B611E1"/>
    <w:rsid w:val="00B61C6D"/>
    <w:rsid w:val="00B62C3C"/>
    <w:rsid w:val="00B6515C"/>
    <w:rsid w:val="00B65873"/>
    <w:rsid w:val="00B71987"/>
    <w:rsid w:val="00B720E9"/>
    <w:rsid w:val="00B72141"/>
    <w:rsid w:val="00B72A43"/>
    <w:rsid w:val="00B73301"/>
    <w:rsid w:val="00B766BC"/>
    <w:rsid w:val="00B771CB"/>
    <w:rsid w:val="00B77289"/>
    <w:rsid w:val="00B775FD"/>
    <w:rsid w:val="00B80112"/>
    <w:rsid w:val="00B8024E"/>
    <w:rsid w:val="00B80DA0"/>
    <w:rsid w:val="00B81AD6"/>
    <w:rsid w:val="00B8285B"/>
    <w:rsid w:val="00B829CC"/>
    <w:rsid w:val="00B8308A"/>
    <w:rsid w:val="00B83FDD"/>
    <w:rsid w:val="00B843F6"/>
    <w:rsid w:val="00B8563F"/>
    <w:rsid w:val="00B85F8A"/>
    <w:rsid w:val="00B85FD6"/>
    <w:rsid w:val="00B87160"/>
    <w:rsid w:val="00B87A1B"/>
    <w:rsid w:val="00B87E40"/>
    <w:rsid w:val="00B90DA9"/>
    <w:rsid w:val="00B91333"/>
    <w:rsid w:val="00B922B4"/>
    <w:rsid w:val="00B928CF"/>
    <w:rsid w:val="00B94138"/>
    <w:rsid w:val="00B95407"/>
    <w:rsid w:val="00B96AE7"/>
    <w:rsid w:val="00B9718E"/>
    <w:rsid w:val="00B97B8C"/>
    <w:rsid w:val="00BA0422"/>
    <w:rsid w:val="00BA07AD"/>
    <w:rsid w:val="00BA0D70"/>
    <w:rsid w:val="00BA12C0"/>
    <w:rsid w:val="00BA1667"/>
    <w:rsid w:val="00BA4E81"/>
    <w:rsid w:val="00BA6438"/>
    <w:rsid w:val="00BA7618"/>
    <w:rsid w:val="00BB0265"/>
    <w:rsid w:val="00BB0D5A"/>
    <w:rsid w:val="00BB0DF1"/>
    <w:rsid w:val="00BB2DF6"/>
    <w:rsid w:val="00BB317C"/>
    <w:rsid w:val="00BB335F"/>
    <w:rsid w:val="00BB34A0"/>
    <w:rsid w:val="00BB41D4"/>
    <w:rsid w:val="00BB469C"/>
    <w:rsid w:val="00BB4DF3"/>
    <w:rsid w:val="00BB6073"/>
    <w:rsid w:val="00BB60C8"/>
    <w:rsid w:val="00BB7783"/>
    <w:rsid w:val="00BB7D43"/>
    <w:rsid w:val="00BC0FCA"/>
    <w:rsid w:val="00BC1942"/>
    <w:rsid w:val="00BC1C97"/>
    <w:rsid w:val="00BC2619"/>
    <w:rsid w:val="00BC30C7"/>
    <w:rsid w:val="00BC35BB"/>
    <w:rsid w:val="00BC3E0A"/>
    <w:rsid w:val="00BC4FA6"/>
    <w:rsid w:val="00BC54CA"/>
    <w:rsid w:val="00BC6EEE"/>
    <w:rsid w:val="00BC73EF"/>
    <w:rsid w:val="00BC7F03"/>
    <w:rsid w:val="00BD152D"/>
    <w:rsid w:val="00BD2EA0"/>
    <w:rsid w:val="00BD479C"/>
    <w:rsid w:val="00BD4AB2"/>
    <w:rsid w:val="00BD5392"/>
    <w:rsid w:val="00BD5BFA"/>
    <w:rsid w:val="00BD6336"/>
    <w:rsid w:val="00BD6918"/>
    <w:rsid w:val="00BD7CCF"/>
    <w:rsid w:val="00BD7F5B"/>
    <w:rsid w:val="00BE152C"/>
    <w:rsid w:val="00BE310E"/>
    <w:rsid w:val="00BE6872"/>
    <w:rsid w:val="00BE6EA9"/>
    <w:rsid w:val="00BF1A3E"/>
    <w:rsid w:val="00BF20A8"/>
    <w:rsid w:val="00BF2602"/>
    <w:rsid w:val="00BF3234"/>
    <w:rsid w:val="00BF35EF"/>
    <w:rsid w:val="00BF43A5"/>
    <w:rsid w:val="00BF4E57"/>
    <w:rsid w:val="00BF4F23"/>
    <w:rsid w:val="00BF5DA5"/>
    <w:rsid w:val="00BF5FCA"/>
    <w:rsid w:val="00BF635D"/>
    <w:rsid w:val="00BF6715"/>
    <w:rsid w:val="00BF701D"/>
    <w:rsid w:val="00BF78FB"/>
    <w:rsid w:val="00BF7B32"/>
    <w:rsid w:val="00C00232"/>
    <w:rsid w:val="00C00AF0"/>
    <w:rsid w:val="00C019CF"/>
    <w:rsid w:val="00C03685"/>
    <w:rsid w:val="00C0435F"/>
    <w:rsid w:val="00C05EA9"/>
    <w:rsid w:val="00C06CA1"/>
    <w:rsid w:val="00C070D8"/>
    <w:rsid w:val="00C07339"/>
    <w:rsid w:val="00C07C1F"/>
    <w:rsid w:val="00C07F0B"/>
    <w:rsid w:val="00C1111A"/>
    <w:rsid w:val="00C1178E"/>
    <w:rsid w:val="00C1296A"/>
    <w:rsid w:val="00C13641"/>
    <w:rsid w:val="00C15B27"/>
    <w:rsid w:val="00C16E3F"/>
    <w:rsid w:val="00C20CA4"/>
    <w:rsid w:val="00C21740"/>
    <w:rsid w:val="00C22607"/>
    <w:rsid w:val="00C232E4"/>
    <w:rsid w:val="00C252FC"/>
    <w:rsid w:val="00C25613"/>
    <w:rsid w:val="00C2589B"/>
    <w:rsid w:val="00C26D56"/>
    <w:rsid w:val="00C270C6"/>
    <w:rsid w:val="00C27418"/>
    <w:rsid w:val="00C275E8"/>
    <w:rsid w:val="00C27973"/>
    <w:rsid w:val="00C27AF9"/>
    <w:rsid w:val="00C31605"/>
    <w:rsid w:val="00C317F3"/>
    <w:rsid w:val="00C31D60"/>
    <w:rsid w:val="00C32370"/>
    <w:rsid w:val="00C3260F"/>
    <w:rsid w:val="00C32F07"/>
    <w:rsid w:val="00C33AB5"/>
    <w:rsid w:val="00C34406"/>
    <w:rsid w:val="00C34F75"/>
    <w:rsid w:val="00C36570"/>
    <w:rsid w:val="00C36701"/>
    <w:rsid w:val="00C36918"/>
    <w:rsid w:val="00C36BC3"/>
    <w:rsid w:val="00C36C94"/>
    <w:rsid w:val="00C36E5E"/>
    <w:rsid w:val="00C40273"/>
    <w:rsid w:val="00C40BFF"/>
    <w:rsid w:val="00C41758"/>
    <w:rsid w:val="00C4265D"/>
    <w:rsid w:val="00C42E69"/>
    <w:rsid w:val="00C43422"/>
    <w:rsid w:val="00C4491E"/>
    <w:rsid w:val="00C454E6"/>
    <w:rsid w:val="00C46939"/>
    <w:rsid w:val="00C46A16"/>
    <w:rsid w:val="00C507BD"/>
    <w:rsid w:val="00C51DA7"/>
    <w:rsid w:val="00C533EC"/>
    <w:rsid w:val="00C55C5B"/>
    <w:rsid w:val="00C560B7"/>
    <w:rsid w:val="00C605E5"/>
    <w:rsid w:val="00C607B3"/>
    <w:rsid w:val="00C61358"/>
    <w:rsid w:val="00C61B50"/>
    <w:rsid w:val="00C621FC"/>
    <w:rsid w:val="00C62F69"/>
    <w:rsid w:val="00C638FA"/>
    <w:rsid w:val="00C63BA2"/>
    <w:rsid w:val="00C63F87"/>
    <w:rsid w:val="00C65D67"/>
    <w:rsid w:val="00C66F49"/>
    <w:rsid w:val="00C67566"/>
    <w:rsid w:val="00C67612"/>
    <w:rsid w:val="00C6780E"/>
    <w:rsid w:val="00C67C02"/>
    <w:rsid w:val="00C705B0"/>
    <w:rsid w:val="00C716DD"/>
    <w:rsid w:val="00C71AB6"/>
    <w:rsid w:val="00C75980"/>
    <w:rsid w:val="00C76362"/>
    <w:rsid w:val="00C7684D"/>
    <w:rsid w:val="00C77031"/>
    <w:rsid w:val="00C77A3E"/>
    <w:rsid w:val="00C77C2A"/>
    <w:rsid w:val="00C803EF"/>
    <w:rsid w:val="00C80CC7"/>
    <w:rsid w:val="00C80E21"/>
    <w:rsid w:val="00C81706"/>
    <w:rsid w:val="00C81A2F"/>
    <w:rsid w:val="00C82489"/>
    <w:rsid w:val="00C82D43"/>
    <w:rsid w:val="00C838EB"/>
    <w:rsid w:val="00C851CF"/>
    <w:rsid w:val="00C8525C"/>
    <w:rsid w:val="00C85D7F"/>
    <w:rsid w:val="00C86992"/>
    <w:rsid w:val="00C873A8"/>
    <w:rsid w:val="00C87450"/>
    <w:rsid w:val="00C878F6"/>
    <w:rsid w:val="00C90997"/>
    <w:rsid w:val="00C913AB"/>
    <w:rsid w:val="00C923D0"/>
    <w:rsid w:val="00C92A3F"/>
    <w:rsid w:val="00C934D5"/>
    <w:rsid w:val="00C938A9"/>
    <w:rsid w:val="00C94E25"/>
    <w:rsid w:val="00C95B5A"/>
    <w:rsid w:val="00C95EF8"/>
    <w:rsid w:val="00C967BC"/>
    <w:rsid w:val="00C9763F"/>
    <w:rsid w:val="00CA2A3D"/>
    <w:rsid w:val="00CA3051"/>
    <w:rsid w:val="00CA3FEC"/>
    <w:rsid w:val="00CA423F"/>
    <w:rsid w:val="00CA47D6"/>
    <w:rsid w:val="00CA5183"/>
    <w:rsid w:val="00CA56E5"/>
    <w:rsid w:val="00CA5806"/>
    <w:rsid w:val="00CA5812"/>
    <w:rsid w:val="00CA5DDB"/>
    <w:rsid w:val="00CA6A0B"/>
    <w:rsid w:val="00CA7AD6"/>
    <w:rsid w:val="00CB0A0E"/>
    <w:rsid w:val="00CB0A77"/>
    <w:rsid w:val="00CB17F5"/>
    <w:rsid w:val="00CB19B1"/>
    <w:rsid w:val="00CB2C86"/>
    <w:rsid w:val="00CB2C88"/>
    <w:rsid w:val="00CB2DA3"/>
    <w:rsid w:val="00CB3366"/>
    <w:rsid w:val="00CB44E4"/>
    <w:rsid w:val="00CB4BD6"/>
    <w:rsid w:val="00CB673A"/>
    <w:rsid w:val="00CB7070"/>
    <w:rsid w:val="00CB7313"/>
    <w:rsid w:val="00CB79FA"/>
    <w:rsid w:val="00CB7F2B"/>
    <w:rsid w:val="00CC0792"/>
    <w:rsid w:val="00CC0C2E"/>
    <w:rsid w:val="00CC14A8"/>
    <w:rsid w:val="00CC3E8D"/>
    <w:rsid w:val="00CC416A"/>
    <w:rsid w:val="00CC460C"/>
    <w:rsid w:val="00CC4E6C"/>
    <w:rsid w:val="00CC4FAE"/>
    <w:rsid w:val="00CC5794"/>
    <w:rsid w:val="00CC6A41"/>
    <w:rsid w:val="00CC77CD"/>
    <w:rsid w:val="00CC7E02"/>
    <w:rsid w:val="00CD0253"/>
    <w:rsid w:val="00CD05E2"/>
    <w:rsid w:val="00CD06CE"/>
    <w:rsid w:val="00CD26DC"/>
    <w:rsid w:val="00CD2F71"/>
    <w:rsid w:val="00CD5338"/>
    <w:rsid w:val="00CD56B5"/>
    <w:rsid w:val="00CD59C3"/>
    <w:rsid w:val="00CD780A"/>
    <w:rsid w:val="00CD7B47"/>
    <w:rsid w:val="00CE11E2"/>
    <w:rsid w:val="00CE1887"/>
    <w:rsid w:val="00CE2992"/>
    <w:rsid w:val="00CE419B"/>
    <w:rsid w:val="00CE4E78"/>
    <w:rsid w:val="00CE5C52"/>
    <w:rsid w:val="00CE5C95"/>
    <w:rsid w:val="00CE658E"/>
    <w:rsid w:val="00CE67A8"/>
    <w:rsid w:val="00CE6A85"/>
    <w:rsid w:val="00CE7348"/>
    <w:rsid w:val="00CE7C2C"/>
    <w:rsid w:val="00CF1033"/>
    <w:rsid w:val="00CF2228"/>
    <w:rsid w:val="00CF26ED"/>
    <w:rsid w:val="00CF3075"/>
    <w:rsid w:val="00CF369D"/>
    <w:rsid w:val="00CF4C79"/>
    <w:rsid w:val="00CF5264"/>
    <w:rsid w:val="00CF6230"/>
    <w:rsid w:val="00CF68F4"/>
    <w:rsid w:val="00D00231"/>
    <w:rsid w:val="00D00CD6"/>
    <w:rsid w:val="00D01176"/>
    <w:rsid w:val="00D01EE7"/>
    <w:rsid w:val="00D02D9A"/>
    <w:rsid w:val="00D03C34"/>
    <w:rsid w:val="00D03DC8"/>
    <w:rsid w:val="00D0420D"/>
    <w:rsid w:val="00D0433F"/>
    <w:rsid w:val="00D04AA7"/>
    <w:rsid w:val="00D065E2"/>
    <w:rsid w:val="00D06B7A"/>
    <w:rsid w:val="00D07FDC"/>
    <w:rsid w:val="00D10751"/>
    <w:rsid w:val="00D10BAA"/>
    <w:rsid w:val="00D10BC6"/>
    <w:rsid w:val="00D10D33"/>
    <w:rsid w:val="00D1403C"/>
    <w:rsid w:val="00D14A1E"/>
    <w:rsid w:val="00D14F19"/>
    <w:rsid w:val="00D150B3"/>
    <w:rsid w:val="00D157CF"/>
    <w:rsid w:val="00D17E48"/>
    <w:rsid w:val="00D206EF"/>
    <w:rsid w:val="00D20EA9"/>
    <w:rsid w:val="00D21B0F"/>
    <w:rsid w:val="00D22999"/>
    <w:rsid w:val="00D22E85"/>
    <w:rsid w:val="00D23572"/>
    <w:rsid w:val="00D237B3"/>
    <w:rsid w:val="00D23AAD"/>
    <w:rsid w:val="00D23ED0"/>
    <w:rsid w:val="00D24D6E"/>
    <w:rsid w:val="00D26A52"/>
    <w:rsid w:val="00D26B51"/>
    <w:rsid w:val="00D2791D"/>
    <w:rsid w:val="00D304C2"/>
    <w:rsid w:val="00D31511"/>
    <w:rsid w:val="00D318D9"/>
    <w:rsid w:val="00D31EBC"/>
    <w:rsid w:val="00D33A6B"/>
    <w:rsid w:val="00D36ED2"/>
    <w:rsid w:val="00D37888"/>
    <w:rsid w:val="00D37DED"/>
    <w:rsid w:val="00D402DA"/>
    <w:rsid w:val="00D40457"/>
    <w:rsid w:val="00D415EB"/>
    <w:rsid w:val="00D41DF3"/>
    <w:rsid w:val="00D42E56"/>
    <w:rsid w:val="00D43482"/>
    <w:rsid w:val="00D43C7E"/>
    <w:rsid w:val="00D43FCB"/>
    <w:rsid w:val="00D44712"/>
    <w:rsid w:val="00D45FAC"/>
    <w:rsid w:val="00D4671E"/>
    <w:rsid w:val="00D46F8A"/>
    <w:rsid w:val="00D501DF"/>
    <w:rsid w:val="00D505E9"/>
    <w:rsid w:val="00D508D1"/>
    <w:rsid w:val="00D512AB"/>
    <w:rsid w:val="00D51EF4"/>
    <w:rsid w:val="00D52757"/>
    <w:rsid w:val="00D52A5B"/>
    <w:rsid w:val="00D53D3C"/>
    <w:rsid w:val="00D54F79"/>
    <w:rsid w:val="00D553CE"/>
    <w:rsid w:val="00D5626C"/>
    <w:rsid w:val="00D56838"/>
    <w:rsid w:val="00D56CDF"/>
    <w:rsid w:val="00D576CB"/>
    <w:rsid w:val="00D57B28"/>
    <w:rsid w:val="00D608F2"/>
    <w:rsid w:val="00D6193E"/>
    <w:rsid w:val="00D61C3D"/>
    <w:rsid w:val="00D6212A"/>
    <w:rsid w:val="00D62405"/>
    <w:rsid w:val="00D625EA"/>
    <w:rsid w:val="00D62E24"/>
    <w:rsid w:val="00D63479"/>
    <w:rsid w:val="00D640C4"/>
    <w:rsid w:val="00D645DD"/>
    <w:rsid w:val="00D646C4"/>
    <w:rsid w:val="00D64832"/>
    <w:rsid w:val="00D64AF4"/>
    <w:rsid w:val="00D6507B"/>
    <w:rsid w:val="00D656A5"/>
    <w:rsid w:val="00D65D5E"/>
    <w:rsid w:val="00D66523"/>
    <w:rsid w:val="00D66D2B"/>
    <w:rsid w:val="00D67937"/>
    <w:rsid w:val="00D70CE6"/>
    <w:rsid w:val="00D71152"/>
    <w:rsid w:val="00D72694"/>
    <w:rsid w:val="00D72D96"/>
    <w:rsid w:val="00D73F5D"/>
    <w:rsid w:val="00D74B3C"/>
    <w:rsid w:val="00D74D07"/>
    <w:rsid w:val="00D75732"/>
    <w:rsid w:val="00D770BF"/>
    <w:rsid w:val="00D77291"/>
    <w:rsid w:val="00D774F9"/>
    <w:rsid w:val="00D77FB8"/>
    <w:rsid w:val="00D77FC5"/>
    <w:rsid w:val="00D80EAC"/>
    <w:rsid w:val="00D81ADB"/>
    <w:rsid w:val="00D81BDE"/>
    <w:rsid w:val="00D8204A"/>
    <w:rsid w:val="00D823AD"/>
    <w:rsid w:val="00D82976"/>
    <w:rsid w:val="00D82B24"/>
    <w:rsid w:val="00D847D1"/>
    <w:rsid w:val="00D853EA"/>
    <w:rsid w:val="00D858BD"/>
    <w:rsid w:val="00D85AAC"/>
    <w:rsid w:val="00D87281"/>
    <w:rsid w:val="00D87C98"/>
    <w:rsid w:val="00D90926"/>
    <w:rsid w:val="00D909B4"/>
    <w:rsid w:val="00D914E6"/>
    <w:rsid w:val="00D9351C"/>
    <w:rsid w:val="00D93ACA"/>
    <w:rsid w:val="00D93EFA"/>
    <w:rsid w:val="00D94237"/>
    <w:rsid w:val="00D9599F"/>
    <w:rsid w:val="00D95FA6"/>
    <w:rsid w:val="00D96280"/>
    <w:rsid w:val="00D96BFC"/>
    <w:rsid w:val="00D96F60"/>
    <w:rsid w:val="00D96FE4"/>
    <w:rsid w:val="00D96FE7"/>
    <w:rsid w:val="00D97A29"/>
    <w:rsid w:val="00DA1B60"/>
    <w:rsid w:val="00DA2312"/>
    <w:rsid w:val="00DA6411"/>
    <w:rsid w:val="00DA6419"/>
    <w:rsid w:val="00DA6E7D"/>
    <w:rsid w:val="00DA6ED2"/>
    <w:rsid w:val="00DA708B"/>
    <w:rsid w:val="00DA72A7"/>
    <w:rsid w:val="00DA77EE"/>
    <w:rsid w:val="00DA78C6"/>
    <w:rsid w:val="00DB2632"/>
    <w:rsid w:val="00DB280C"/>
    <w:rsid w:val="00DB3BB4"/>
    <w:rsid w:val="00DB59D3"/>
    <w:rsid w:val="00DB5A44"/>
    <w:rsid w:val="00DB6471"/>
    <w:rsid w:val="00DC3391"/>
    <w:rsid w:val="00DC34FE"/>
    <w:rsid w:val="00DC3D4F"/>
    <w:rsid w:val="00DC4433"/>
    <w:rsid w:val="00DC4D0E"/>
    <w:rsid w:val="00DC5113"/>
    <w:rsid w:val="00DC6E3D"/>
    <w:rsid w:val="00DD00BA"/>
    <w:rsid w:val="00DD012D"/>
    <w:rsid w:val="00DD02DA"/>
    <w:rsid w:val="00DD0AD1"/>
    <w:rsid w:val="00DD1C7E"/>
    <w:rsid w:val="00DD2638"/>
    <w:rsid w:val="00DD4AC9"/>
    <w:rsid w:val="00DD50F4"/>
    <w:rsid w:val="00DD6B44"/>
    <w:rsid w:val="00DD7E5D"/>
    <w:rsid w:val="00DE1228"/>
    <w:rsid w:val="00DE15BE"/>
    <w:rsid w:val="00DE28E9"/>
    <w:rsid w:val="00DE32EF"/>
    <w:rsid w:val="00DE394C"/>
    <w:rsid w:val="00DE3D72"/>
    <w:rsid w:val="00DE406D"/>
    <w:rsid w:val="00DE454C"/>
    <w:rsid w:val="00DE591A"/>
    <w:rsid w:val="00DE75A6"/>
    <w:rsid w:val="00DF072D"/>
    <w:rsid w:val="00DF0CBA"/>
    <w:rsid w:val="00DF13D7"/>
    <w:rsid w:val="00DF157A"/>
    <w:rsid w:val="00DF1F15"/>
    <w:rsid w:val="00DF2630"/>
    <w:rsid w:val="00DF2B0B"/>
    <w:rsid w:val="00DF2B6D"/>
    <w:rsid w:val="00DF3B83"/>
    <w:rsid w:val="00DF462C"/>
    <w:rsid w:val="00DF47FE"/>
    <w:rsid w:val="00DF625E"/>
    <w:rsid w:val="00DF725E"/>
    <w:rsid w:val="00E00229"/>
    <w:rsid w:val="00E005BA"/>
    <w:rsid w:val="00E0099F"/>
    <w:rsid w:val="00E015C0"/>
    <w:rsid w:val="00E01A04"/>
    <w:rsid w:val="00E03176"/>
    <w:rsid w:val="00E03BC9"/>
    <w:rsid w:val="00E03D4C"/>
    <w:rsid w:val="00E04565"/>
    <w:rsid w:val="00E06007"/>
    <w:rsid w:val="00E06CA8"/>
    <w:rsid w:val="00E0780C"/>
    <w:rsid w:val="00E10508"/>
    <w:rsid w:val="00E13408"/>
    <w:rsid w:val="00E134B7"/>
    <w:rsid w:val="00E13726"/>
    <w:rsid w:val="00E153FA"/>
    <w:rsid w:val="00E15D3B"/>
    <w:rsid w:val="00E161BD"/>
    <w:rsid w:val="00E17967"/>
    <w:rsid w:val="00E2090D"/>
    <w:rsid w:val="00E20979"/>
    <w:rsid w:val="00E2104C"/>
    <w:rsid w:val="00E210C1"/>
    <w:rsid w:val="00E21411"/>
    <w:rsid w:val="00E222A5"/>
    <w:rsid w:val="00E22E03"/>
    <w:rsid w:val="00E23B38"/>
    <w:rsid w:val="00E26DFF"/>
    <w:rsid w:val="00E2706A"/>
    <w:rsid w:val="00E27242"/>
    <w:rsid w:val="00E32362"/>
    <w:rsid w:val="00E327C4"/>
    <w:rsid w:val="00E3378B"/>
    <w:rsid w:val="00E33E6C"/>
    <w:rsid w:val="00E341C7"/>
    <w:rsid w:val="00E34540"/>
    <w:rsid w:val="00E351FD"/>
    <w:rsid w:val="00E360AF"/>
    <w:rsid w:val="00E3684B"/>
    <w:rsid w:val="00E36DA3"/>
    <w:rsid w:val="00E37C90"/>
    <w:rsid w:val="00E40F1C"/>
    <w:rsid w:val="00E41184"/>
    <w:rsid w:val="00E4174D"/>
    <w:rsid w:val="00E422EC"/>
    <w:rsid w:val="00E4267C"/>
    <w:rsid w:val="00E4355C"/>
    <w:rsid w:val="00E45447"/>
    <w:rsid w:val="00E460B8"/>
    <w:rsid w:val="00E46A34"/>
    <w:rsid w:val="00E46ACA"/>
    <w:rsid w:val="00E46C16"/>
    <w:rsid w:val="00E4757D"/>
    <w:rsid w:val="00E50451"/>
    <w:rsid w:val="00E507DB"/>
    <w:rsid w:val="00E50BF0"/>
    <w:rsid w:val="00E5197A"/>
    <w:rsid w:val="00E525FA"/>
    <w:rsid w:val="00E528BA"/>
    <w:rsid w:val="00E5322B"/>
    <w:rsid w:val="00E536A8"/>
    <w:rsid w:val="00E53A97"/>
    <w:rsid w:val="00E53C25"/>
    <w:rsid w:val="00E54490"/>
    <w:rsid w:val="00E55843"/>
    <w:rsid w:val="00E55E9F"/>
    <w:rsid w:val="00E56522"/>
    <w:rsid w:val="00E573AA"/>
    <w:rsid w:val="00E616A0"/>
    <w:rsid w:val="00E62D93"/>
    <w:rsid w:val="00E635C3"/>
    <w:rsid w:val="00E636F3"/>
    <w:rsid w:val="00E64D7A"/>
    <w:rsid w:val="00E650A5"/>
    <w:rsid w:val="00E65E22"/>
    <w:rsid w:val="00E664EC"/>
    <w:rsid w:val="00E66D33"/>
    <w:rsid w:val="00E6752E"/>
    <w:rsid w:val="00E67702"/>
    <w:rsid w:val="00E6784E"/>
    <w:rsid w:val="00E67ABE"/>
    <w:rsid w:val="00E70281"/>
    <w:rsid w:val="00E70D9D"/>
    <w:rsid w:val="00E71237"/>
    <w:rsid w:val="00E7132A"/>
    <w:rsid w:val="00E73028"/>
    <w:rsid w:val="00E741C4"/>
    <w:rsid w:val="00E7569B"/>
    <w:rsid w:val="00E758D1"/>
    <w:rsid w:val="00E76B87"/>
    <w:rsid w:val="00E76E47"/>
    <w:rsid w:val="00E76FA5"/>
    <w:rsid w:val="00E776A2"/>
    <w:rsid w:val="00E77E72"/>
    <w:rsid w:val="00E77EBF"/>
    <w:rsid w:val="00E77FCB"/>
    <w:rsid w:val="00E8008C"/>
    <w:rsid w:val="00E80AEC"/>
    <w:rsid w:val="00E80EB6"/>
    <w:rsid w:val="00E826C5"/>
    <w:rsid w:val="00E8486C"/>
    <w:rsid w:val="00E85E0D"/>
    <w:rsid w:val="00E86977"/>
    <w:rsid w:val="00E869FF"/>
    <w:rsid w:val="00E9075E"/>
    <w:rsid w:val="00E90D31"/>
    <w:rsid w:val="00E91E99"/>
    <w:rsid w:val="00E92194"/>
    <w:rsid w:val="00E926D3"/>
    <w:rsid w:val="00E94338"/>
    <w:rsid w:val="00E9462D"/>
    <w:rsid w:val="00E95E9C"/>
    <w:rsid w:val="00EA0965"/>
    <w:rsid w:val="00EA0D5E"/>
    <w:rsid w:val="00EA1157"/>
    <w:rsid w:val="00EA1302"/>
    <w:rsid w:val="00EA268B"/>
    <w:rsid w:val="00EA2BE4"/>
    <w:rsid w:val="00EA3A0C"/>
    <w:rsid w:val="00EA69C2"/>
    <w:rsid w:val="00EA6C81"/>
    <w:rsid w:val="00EB13BD"/>
    <w:rsid w:val="00EB1E61"/>
    <w:rsid w:val="00EB21FD"/>
    <w:rsid w:val="00EB2A0B"/>
    <w:rsid w:val="00EB3CD2"/>
    <w:rsid w:val="00EB3EAC"/>
    <w:rsid w:val="00EB40E3"/>
    <w:rsid w:val="00EB4A47"/>
    <w:rsid w:val="00EB4B84"/>
    <w:rsid w:val="00EB55FE"/>
    <w:rsid w:val="00EC06E3"/>
    <w:rsid w:val="00EC1854"/>
    <w:rsid w:val="00EC1954"/>
    <w:rsid w:val="00EC1FF9"/>
    <w:rsid w:val="00EC2915"/>
    <w:rsid w:val="00EC3DD9"/>
    <w:rsid w:val="00EC4F3E"/>
    <w:rsid w:val="00EC51E6"/>
    <w:rsid w:val="00EC5CD6"/>
    <w:rsid w:val="00EC6FEF"/>
    <w:rsid w:val="00EC7A7E"/>
    <w:rsid w:val="00ED06D8"/>
    <w:rsid w:val="00ED12E0"/>
    <w:rsid w:val="00ED211B"/>
    <w:rsid w:val="00ED30EB"/>
    <w:rsid w:val="00ED41A5"/>
    <w:rsid w:val="00ED434B"/>
    <w:rsid w:val="00ED45F4"/>
    <w:rsid w:val="00ED4F60"/>
    <w:rsid w:val="00ED5719"/>
    <w:rsid w:val="00ED57EE"/>
    <w:rsid w:val="00ED5E0C"/>
    <w:rsid w:val="00ED6417"/>
    <w:rsid w:val="00ED65F3"/>
    <w:rsid w:val="00ED6D67"/>
    <w:rsid w:val="00ED7159"/>
    <w:rsid w:val="00ED766B"/>
    <w:rsid w:val="00ED7C12"/>
    <w:rsid w:val="00EE0529"/>
    <w:rsid w:val="00EE09D5"/>
    <w:rsid w:val="00EE0BF9"/>
    <w:rsid w:val="00EE1F15"/>
    <w:rsid w:val="00EE25C3"/>
    <w:rsid w:val="00EE346A"/>
    <w:rsid w:val="00EE38F0"/>
    <w:rsid w:val="00EE3DD0"/>
    <w:rsid w:val="00EE4091"/>
    <w:rsid w:val="00EE5B77"/>
    <w:rsid w:val="00EE6ABB"/>
    <w:rsid w:val="00EE71C8"/>
    <w:rsid w:val="00EE7350"/>
    <w:rsid w:val="00EE7E1D"/>
    <w:rsid w:val="00EE7E3E"/>
    <w:rsid w:val="00EF1052"/>
    <w:rsid w:val="00EF2048"/>
    <w:rsid w:val="00EF26BC"/>
    <w:rsid w:val="00EF4089"/>
    <w:rsid w:val="00EF4731"/>
    <w:rsid w:val="00EF6301"/>
    <w:rsid w:val="00EF6BD0"/>
    <w:rsid w:val="00EF6D1B"/>
    <w:rsid w:val="00EF6E15"/>
    <w:rsid w:val="00EF7C20"/>
    <w:rsid w:val="00EF7F84"/>
    <w:rsid w:val="00F01333"/>
    <w:rsid w:val="00F0154C"/>
    <w:rsid w:val="00F028FD"/>
    <w:rsid w:val="00F03714"/>
    <w:rsid w:val="00F03763"/>
    <w:rsid w:val="00F03C1C"/>
    <w:rsid w:val="00F03CC4"/>
    <w:rsid w:val="00F0456D"/>
    <w:rsid w:val="00F04F33"/>
    <w:rsid w:val="00F05958"/>
    <w:rsid w:val="00F06D24"/>
    <w:rsid w:val="00F07DBA"/>
    <w:rsid w:val="00F07F82"/>
    <w:rsid w:val="00F102DE"/>
    <w:rsid w:val="00F10CAD"/>
    <w:rsid w:val="00F10D9A"/>
    <w:rsid w:val="00F11012"/>
    <w:rsid w:val="00F11C84"/>
    <w:rsid w:val="00F124C1"/>
    <w:rsid w:val="00F124F2"/>
    <w:rsid w:val="00F12F45"/>
    <w:rsid w:val="00F133BA"/>
    <w:rsid w:val="00F13EA4"/>
    <w:rsid w:val="00F14019"/>
    <w:rsid w:val="00F1404D"/>
    <w:rsid w:val="00F15554"/>
    <w:rsid w:val="00F16D9B"/>
    <w:rsid w:val="00F16DF4"/>
    <w:rsid w:val="00F17B35"/>
    <w:rsid w:val="00F2015C"/>
    <w:rsid w:val="00F201F6"/>
    <w:rsid w:val="00F21D33"/>
    <w:rsid w:val="00F2297E"/>
    <w:rsid w:val="00F23800"/>
    <w:rsid w:val="00F26DEC"/>
    <w:rsid w:val="00F27C6A"/>
    <w:rsid w:val="00F27E99"/>
    <w:rsid w:val="00F30B27"/>
    <w:rsid w:val="00F31308"/>
    <w:rsid w:val="00F31E36"/>
    <w:rsid w:val="00F34C85"/>
    <w:rsid w:val="00F34CD9"/>
    <w:rsid w:val="00F355A2"/>
    <w:rsid w:val="00F359D3"/>
    <w:rsid w:val="00F35D67"/>
    <w:rsid w:val="00F368A5"/>
    <w:rsid w:val="00F36EA5"/>
    <w:rsid w:val="00F418F4"/>
    <w:rsid w:val="00F42380"/>
    <w:rsid w:val="00F42ED1"/>
    <w:rsid w:val="00F43DD2"/>
    <w:rsid w:val="00F446C0"/>
    <w:rsid w:val="00F4502E"/>
    <w:rsid w:val="00F46021"/>
    <w:rsid w:val="00F460A3"/>
    <w:rsid w:val="00F46D39"/>
    <w:rsid w:val="00F47071"/>
    <w:rsid w:val="00F47248"/>
    <w:rsid w:val="00F47B48"/>
    <w:rsid w:val="00F50533"/>
    <w:rsid w:val="00F50D52"/>
    <w:rsid w:val="00F51F05"/>
    <w:rsid w:val="00F52456"/>
    <w:rsid w:val="00F5414C"/>
    <w:rsid w:val="00F55169"/>
    <w:rsid w:val="00F55F89"/>
    <w:rsid w:val="00F56381"/>
    <w:rsid w:val="00F56A07"/>
    <w:rsid w:val="00F6029F"/>
    <w:rsid w:val="00F6152F"/>
    <w:rsid w:val="00F6245C"/>
    <w:rsid w:val="00F62CB3"/>
    <w:rsid w:val="00F63E5F"/>
    <w:rsid w:val="00F6404B"/>
    <w:rsid w:val="00F6458B"/>
    <w:rsid w:val="00F64691"/>
    <w:rsid w:val="00F65770"/>
    <w:rsid w:val="00F65A61"/>
    <w:rsid w:val="00F6600A"/>
    <w:rsid w:val="00F6632F"/>
    <w:rsid w:val="00F666EE"/>
    <w:rsid w:val="00F667CF"/>
    <w:rsid w:val="00F67723"/>
    <w:rsid w:val="00F700E3"/>
    <w:rsid w:val="00F70375"/>
    <w:rsid w:val="00F703F1"/>
    <w:rsid w:val="00F70F08"/>
    <w:rsid w:val="00F7178D"/>
    <w:rsid w:val="00F71A88"/>
    <w:rsid w:val="00F71CE4"/>
    <w:rsid w:val="00F71E03"/>
    <w:rsid w:val="00F72136"/>
    <w:rsid w:val="00F73752"/>
    <w:rsid w:val="00F73BA2"/>
    <w:rsid w:val="00F758DD"/>
    <w:rsid w:val="00F762BA"/>
    <w:rsid w:val="00F767AE"/>
    <w:rsid w:val="00F770B2"/>
    <w:rsid w:val="00F80715"/>
    <w:rsid w:val="00F81958"/>
    <w:rsid w:val="00F841FF"/>
    <w:rsid w:val="00F84B35"/>
    <w:rsid w:val="00F8530F"/>
    <w:rsid w:val="00F85846"/>
    <w:rsid w:val="00F858B8"/>
    <w:rsid w:val="00F867DC"/>
    <w:rsid w:val="00F86EDD"/>
    <w:rsid w:val="00F90FF3"/>
    <w:rsid w:val="00F92686"/>
    <w:rsid w:val="00F92B70"/>
    <w:rsid w:val="00F94015"/>
    <w:rsid w:val="00F94CD6"/>
    <w:rsid w:val="00F95131"/>
    <w:rsid w:val="00F952AE"/>
    <w:rsid w:val="00F95E62"/>
    <w:rsid w:val="00F96AD5"/>
    <w:rsid w:val="00F97C92"/>
    <w:rsid w:val="00FA0823"/>
    <w:rsid w:val="00FA1395"/>
    <w:rsid w:val="00FA17E6"/>
    <w:rsid w:val="00FA17F2"/>
    <w:rsid w:val="00FA18B0"/>
    <w:rsid w:val="00FA1A13"/>
    <w:rsid w:val="00FA21FC"/>
    <w:rsid w:val="00FA2627"/>
    <w:rsid w:val="00FA46AC"/>
    <w:rsid w:val="00FA4AEB"/>
    <w:rsid w:val="00FA53A1"/>
    <w:rsid w:val="00FA54BF"/>
    <w:rsid w:val="00FA5ADB"/>
    <w:rsid w:val="00FA637B"/>
    <w:rsid w:val="00FA66AB"/>
    <w:rsid w:val="00FA66EF"/>
    <w:rsid w:val="00FA776C"/>
    <w:rsid w:val="00FB0EF3"/>
    <w:rsid w:val="00FB17AE"/>
    <w:rsid w:val="00FB1A25"/>
    <w:rsid w:val="00FB2BC3"/>
    <w:rsid w:val="00FB3337"/>
    <w:rsid w:val="00FB4721"/>
    <w:rsid w:val="00FB4887"/>
    <w:rsid w:val="00FB5C32"/>
    <w:rsid w:val="00FB684D"/>
    <w:rsid w:val="00FB7554"/>
    <w:rsid w:val="00FB75CF"/>
    <w:rsid w:val="00FB7950"/>
    <w:rsid w:val="00FC0992"/>
    <w:rsid w:val="00FC12CE"/>
    <w:rsid w:val="00FC2BB5"/>
    <w:rsid w:val="00FC2CFC"/>
    <w:rsid w:val="00FC2EC4"/>
    <w:rsid w:val="00FC2EF5"/>
    <w:rsid w:val="00FC3515"/>
    <w:rsid w:val="00FC3C34"/>
    <w:rsid w:val="00FC44C4"/>
    <w:rsid w:val="00FC4707"/>
    <w:rsid w:val="00FC4898"/>
    <w:rsid w:val="00FC52E9"/>
    <w:rsid w:val="00FC5357"/>
    <w:rsid w:val="00FC581C"/>
    <w:rsid w:val="00FC67B2"/>
    <w:rsid w:val="00FC7859"/>
    <w:rsid w:val="00FD1E92"/>
    <w:rsid w:val="00FD1F63"/>
    <w:rsid w:val="00FD2B7B"/>
    <w:rsid w:val="00FD5698"/>
    <w:rsid w:val="00FD5A33"/>
    <w:rsid w:val="00FD6BA6"/>
    <w:rsid w:val="00FD6CAC"/>
    <w:rsid w:val="00FD6DE0"/>
    <w:rsid w:val="00FD7BA2"/>
    <w:rsid w:val="00FD7E4B"/>
    <w:rsid w:val="00FE05AC"/>
    <w:rsid w:val="00FE1372"/>
    <w:rsid w:val="00FE24F3"/>
    <w:rsid w:val="00FE3DB5"/>
    <w:rsid w:val="00FE4EEE"/>
    <w:rsid w:val="00FE5826"/>
    <w:rsid w:val="00FE6693"/>
    <w:rsid w:val="00FE686F"/>
    <w:rsid w:val="00FE7AA5"/>
    <w:rsid w:val="00FF0C42"/>
    <w:rsid w:val="00FF0D6C"/>
    <w:rsid w:val="00FF10CC"/>
    <w:rsid w:val="00FF11E4"/>
    <w:rsid w:val="00FF12EA"/>
    <w:rsid w:val="00FF13DD"/>
    <w:rsid w:val="00FF2F89"/>
    <w:rsid w:val="00FF3722"/>
    <w:rsid w:val="00FF6C84"/>
    <w:rsid w:val="00FF798D"/>
    <w:rsid w:val="00FF7DB2"/>
    <w:rsid w:val="00FF7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C5121"/>
  <w15:docId w15:val="{4AD18A90-62B7-4EBF-A454-021E76BF4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52F31"/>
    <w:pPr>
      <w:widowControl w:val="0"/>
    </w:pPr>
    <w:rPr>
      <w:sz w:val="22"/>
      <w:szCs w:val="22"/>
      <w:lang w:val="en-US" w:eastAsia="en-US"/>
    </w:rPr>
  </w:style>
  <w:style w:type="paragraph" w:styleId="1">
    <w:name w:val="heading 1"/>
    <w:aliases w:val="Title,H1,Заг 1,Edf Titre 1,Rodos title,Názov kapitoly,Chapter Level,Заголовок параграфа (1.),111,Section,level2 hdg"/>
    <w:basedOn w:val="a"/>
    <w:link w:val="10"/>
    <w:qFormat/>
    <w:rsid w:val="00852F31"/>
    <w:pPr>
      <w:ind w:left="102"/>
      <w:outlineLvl w:val="0"/>
    </w:pPr>
    <w:rPr>
      <w:rFonts w:ascii="Times New Roman" w:eastAsia="Times New Roman" w:hAnsi="Times New Roman"/>
      <w:b/>
      <w:bCs/>
      <w:sz w:val="28"/>
      <w:szCs w:val="28"/>
    </w:rPr>
  </w:style>
  <w:style w:type="paragraph" w:styleId="2">
    <w:name w:val="heading 2"/>
    <w:basedOn w:val="a"/>
    <w:next w:val="a"/>
    <w:link w:val="20"/>
    <w:uiPriority w:val="9"/>
    <w:unhideWhenUsed/>
    <w:qFormat/>
    <w:rsid w:val="001973BE"/>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uiPriority w:val="9"/>
    <w:unhideWhenUsed/>
    <w:qFormat/>
    <w:rsid w:val="001973BE"/>
    <w:pPr>
      <w:keepNext/>
      <w:keepLines/>
      <w:spacing w:before="200"/>
      <w:outlineLvl w:val="2"/>
    </w:pPr>
    <w:rPr>
      <w:rFonts w:ascii="Cambria" w:eastAsia="Times New Roman" w:hAnsi="Cambria"/>
      <w:b/>
      <w:bCs/>
      <w:color w:val="4F81BD"/>
    </w:rPr>
  </w:style>
  <w:style w:type="paragraph" w:styleId="4">
    <w:name w:val="heading 4"/>
    <w:aliases w:val="H4,Edf Titre 4,BMUÇàã4,BMUÇàã41,BMUÇàã42,BMUÇàã43,BMUÇàã44,BMUÇàã45,BMUÇàã46,BMUÇàã47,BMUÇàã48,BMUÇàã49,BMUÇàã410,BMUÇàã411,BMUÇàã412,BMUÇàã413,BMUÇàã414,BMUÇàã415,BMUÇàã416,BMUÇàã417,BMUÇàã418,BMUÇàã419,BMUÇàã420,BMUÇàã421,BMUÇàã422"/>
    <w:basedOn w:val="3"/>
    <w:next w:val="a0"/>
    <w:link w:val="40"/>
    <w:qFormat/>
    <w:rsid w:val="000B2D28"/>
    <w:pPr>
      <w:widowControl/>
      <w:tabs>
        <w:tab w:val="num" w:pos="864"/>
      </w:tabs>
      <w:suppressAutoHyphens/>
      <w:spacing w:before="240" w:after="120"/>
      <w:outlineLvl w:val="3"/>
    </w:pPr>
    <w:rPr>
      <w:rFonts w:ascii="Arial" w:hAnsi="Arial" w:cs="Arial"/>
      <w:b w:val="0"/>
      <w:bCs w:val="0"/>
      <w:color w:val="auto"/>
      <w:kern w:val="28"/>
      <w:sz w:val="24"/>
      <w:szCs w:val="24"/>
      <w:lang w:val="ru-RU"/>
    </w:rPr>
  </w:style>
  <w:style w:type="paragraph" w:styleId="5">
    <w:name w:val="heading 5"/>
    <w:aliases w:val="H5,Edf Titre 5"/>
    <w:basedOn w:val="4"/>
    <w:next w:val="a0"/>
    <w:link w:val="50"/>
    <w:qFormat/>
    <w:rsid w:val="000B2D28"/>
    <w:pPr>
      <w:tabs>
        <w:tab w:val="clear" w:pos="864"/>
        <w:tab w:val="num" w:pos="1008"/>
        <w:tab w:val="left" w:pos="1701"/>
      </w:tabs>
      <w:ind w:left="1008" w:hanging="1008"/>
      <w:outlineLvl w:val="4"/>
    </w:pPr>
    <w:rPr>
      <w:rFonts w:ascii="Times New Roman" w:hAnsi="Times New Roman"/>
      <w:i/>
      <w:szCs w:val="26"/>
    </w:rPr>
  </w:style>
  <w:style w:type="paragraph" w:styleId="6">
    <w:name w:val="heading 6"/>
    <w:aliases w:val="H6,Edf Titre 6"/>
    <w:basedOn w:val="5"/>
    <w:next w:val="a0"/>
    <w:link w:val="60"/>
    <w:qFormat/>
    <w:rsid w:val="000B2D28"/>
    <w:pPr>
      <w:tabs>
        <w:tab w:val="clear" w:pos="1008"/>
        <w:tab w:val="num" w:pos="1152"/>
      </w:tabs>
      <w:ind w:left="1152" w:hanging="1152"/>
      <w:outlineLvl w:val="5"/>
    </w:pPr>
  </w:style>
  <w:style w:type="paragraph" w:styleId="7">
    <w:name w:val="heading 7"/>
    <w:aliases w:val="H7"/>
    <w:basedOn w:val="6"/>
    <w:next w:val="a0"/>
    <w:link w:val="70"/>
    <w:qFormat/>
    <w:rsid w:val="000B2D28"/>
    <w:pPr>
      <w:tabs>
        <w:tab w:val="clear" w:pos="1152"/>
        <w:tab w:val="num" w:pos="1296"/>
      </w:tabs>
      <w:ind w:left="1296" w:hanging="1296"/>
      <w:outlineLvl w:val="6"/>
    </w:pPr>
  </w:style>
  <w:style w:type="paragraph" w:styleId="8">
    <w:name w:val="heading 8"/>
    <w:aliases w:val="H8"/>
    <w:basedOn w:val="7"/>
    <w:next w:val="a0"/>
    <w:link w:val="80"/>
    <w:qFormat/>
    <w:rsid w:val="000B2D28"/>
    <w:pPr>
      <w:tabs>
        <w:tab w:val="clear" w:pos="1296"/>
        <w:tab w:val="num" w:pos="1440"/>
      </w:tabs>
      <w:ind w:left="1440" w:hanging="1440"/>
      <w:outlineLvl w:val="7"/>
    </w:pPr>
    <w:rPr>
      <w:i w:val="0"/>
      <w:iCs/>
    </w:rPr>
  </w:style>
  <w:style w:type="paragraph" w:styleId="9">
    <w:name w:val="heading 9"/>
    <w:aliases w:val="H9"/>
    <w:basedOn w:val="8"/>
    <w:next w:val="a0"/>
    <w:link w:val="90"/>
    <w:qFormat/>
    <w:rsid w:val="000B2D28"/>
    <w:pPr>
      <w:tabs>
        <w:tab w:val="clear" w:pos="1440"/>
        <w:tab w:val="num" w:pos="1584"/>
      </w:tabs>
      <w:ind w:left="1584" w:hanging="1584"/>
      <w:outlineLvl w:val="8"/>
    </w:pPr>
    <w:rPr>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Title Знак,H1 Знак,Заг 1 Знак,Edf Titre 1 Знак,Rodos title Знак,Názov kapitoly Знак,Chapter Level Знак,Заголовок параграфа (1.) Знак,111 Знак,Section Знак,level2 hdg Знак"/>
    <w:link w:val="1"/>
    <w:rsid w:val="00852F31"/>
    <w:rPr>
      <w:rFonts w:ascii="Times New Roman" w:eastAsia="Times New Roman" w:hAnsi="Times New Roman"/>
      <w:b/>
      <w:bCs/>
      <w:sz w:val="28"/>
      <w:szCs w:val="28"/>
      <w:lang w:val="en-US"/>
    </w:rPr>
  </w:style>
  <w:style w:type="character" w:customStyle="1" w:styleId="20">
    <w:name w:val="Заголовок 2 Знак"/>
    <w:link w:val="2"/>
    <w:uiPriority w:val="9"/>
    <w:rsid w:val="001973BE"/>
    <w:rPr>
      <w:rFonts w:ascii="Cambria" w:eastAsia="Times New Roman" w:hAnsi="Cambria" w:cs="Times New Roman"/>
      <w:b/>
      <w:bCs/>
      <w:color w:val="4F81BD"/>
      <w:sz w:val="26"/>
      <w:szCs w:val="26"/>
      <w:lang w:val="en-US"/>
    </w:rPr>
  </w:style>
  <w:style w:type="character" w:customStyle="1" w:styleId="30">
    <w:name w:val="Заголовок 3 Знак"/>
    <w:link w:val="3"/>
    <w:uiPriority w:val="9"/>
    <w:rsid w:val="001973BE"/>
    <w:rPr>
      <w:rFonts w:ascii="Cambria" w:eastAsia="Times New Roman" w:hAnsi="Cambria" w:cs="Times New Roman"/>
      <w:b/>
      <w:bCs/>
      <w:color w:val="4F81BD"/>
      <w:lang w:val="en-US"/>
    </w:rPr>
  </w:style>
  <w:style w:type="table" w:styleId="a4">
    <w:name w:val="Table Grid"/>
    <w:basedOn w:val="a2"/>
    <w:uiPriority w:val="39"/>
    <w:rsid w:val="00E179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1973BE"/>
    <w:rPr>
      <w:rFonts w:ascii="Tahoma" w:hAnsi="Tahoma" w:cs="Tahoma"/>
      <w:sz w:val="16"/>
      <w:szCs w:val="16"/>
    </w:rPr>
  </w:style>
  <w:style w:type="character" w:customStyle="1" w:styleId="a6">
    <w:name w:val="Текст выноски Знак"/>
    <w:link w:val="a5"/>
    <w:uiPriority w:val="99"/>
    <w:semiHidden/>
    <w:rsid w:val="001973BE"/>
    <w:rPr>
      <w:rFonts w:ascii="Tahoma" w:hAnsi="Tahoma" w:cs="Tahoma"/>
      <w:sz w:val="16"/>
      <w:szCs w:val="16"/>
      <w:lang w:val="en-US"/>
    </w:rPr>
  </w:style>
  <w:style w:type="paragraph" w:styleId="a7">
    <w:name w:val="Normal (Web)"/>
    <w:aliases w:val="Обычный (Web),Обычный (Web)1"/>
    <w:basedOn w:val="a"/>
    <w:uiPriority w:val="99"/>
    <w:unhideWhenUsed/>
    <w:rsid w:val="001973BE"/>
    <w:pPr>
      <w:widowControl/>
      <w:spacing w:before="100" w:beforeAutospacing="1" w:after="100" w:afterAutospacing="1"/>
    </w:pPr>
    <w:rPr>
      <w:rFonts w:ascii="Times New Roman" w:eastAsia="Times New Roman" w:hAnsi="Times New Roman"/>
      <w:sz w:val="24"/>
      <w:szCs w:val="24"/>
      <w:lang w:val="ru-RU" w:eastAsia="ru-RU"/>
    </w:rPr>
  </w:style>
  <w:style w:type="character" w:styleId="a8">
    <w:name w:val="Strong"/>
    <w:qFormat/>
    <w:rsid w:val="001973BE"/>
    <w:rPr>
      <w:b/>
      <w:bCs/>
    </w:rPr>
  </w:style>
  <w:style w:type="character" w:customStyle="1" w:styleId="apple-converted-space">
    <w:name w:val="apple-converted-space"/>
    <w:basedOn w:val="a1"/>
    <w:rsid w:val="001973BE"/>
  </w:style>
  <w:style w:type="paragraph" w:styleId="a9">
    <w:name w:val="header"/>
    <w:basedOn w:val="a"/>
    <w:link w:val="aa"/>
    <w:uiPriority w:val="99"/>
    <w:unhideWhenUsed/>
    <w:rsid w:val="00D858BD"/>
    <w:pPr>
      <w:tabs>
        <w:tab w:val="center" w:pos="4677"/>
        <w:tab w:val="right" w:pos="9355"/>
      </w:tabs>
    </w:pPr>
  </w:style>
  <w:style w:type="character" w:customStyle="1" w:styleId="aa">
    <w:name w:val="Верхний колонтитул Знак"/>
    <w:link w:val="a9"/>
    <w:uiPriority w:val="99"/>
    <w:rsid w:val="00D858BD"/>
    <w:rPr>
      <w:lang w:val="en-US"/>
    </w:rPr>
  </w:style>
  <w:style w:type="paragraph" w:styleId="ab">
    <w:name w:val="footer"/>
    <w:basedOn w:val="a"/>
    <w:link w:val="ac"/>
    <w:uiPriority w:val="99"/>
    <w:unhideWhenUsed/>
    <w:rsid w:val="00D858BD"/>
    <w:pPr>
      <w:tabs>
        <w:tab w:val="center" w:pos="4677"/>
        <w:tab w:val="right" w:pos="9355"/>
      </w:tabs>
    </w:pPr>
  </w:style>
  <w:style w:type="character" w:customStyle="1" w:styleId="ac">
    <w:name w:val="Нижний колонтитул Знак"/>
    <w:link w:val="ab"/>
    <w:uiPriority w:val="99"/>
    <w:rsid w:val="00D858BD"/>
    <w:rPr>
      <w:lang w:val="en-US"/>
    </w:rPr>
  </w:style>
  <w:style w:type="paragraph" w:customStyle="1" w:styleId="D345FF3D873148C5AE3FBF3267827368">
    <w:name w:val="D345FF3D873148C5AE3FBF3267827368"/>
    <w:rsid w:val="00D858BD"/>
    <w:pPr>
      <w:spacing w:after="200" w:line="276" w:lineRule="auto"/>
    </w:pPr>
    <w:rPr>
      <w:rFonts w:eastAsia="Times New Roman"/>
      <w:sz w:val="22"/>
      <w:szCs w:val="22"/>
    </w:rPr>
  </w:style>
  <w:style w:type="paragraph" w:customStyle="1" w:styleId="ad">
    <w:name w:val="Табличный"/>
    <w:basedOn w:val="a"/>
    <w:uiPriority w:val="99"/>
    <w:rsid w:val="00A75414"/>
    <w:pPr>
      <w:widowControl/>
      <w:jc w:val="both"/>
    </w:pPr>
    <w:rPr>
      <w:color w:val="000000"/>
      <w:sz w:val="20"/>
      <w:szCs w:val="20"/>
      <w:lang w:val="ru-RU"/>
    </w:rPr>
  </w:style>
  <w:style w:type="paragraph" w:styleId="31">
    <w:name w:val="toc 3"/>
    <w:basedOn w:val="21"/>
    <w:next w:val="a0"/>
    <w:uiPriority w:val="39"/>
    <w:qFormat/>
    <w:rsid w:val="00D157CF"/>
    <w:pPr>
      <w:keepLines/>
      <w:widowControl/>
      <w:tabs>
        <w:tab w:val="right" w:leader="dot" w:pos="9360"/>
      </w:tabs>
      <w:suppressAutoHyphens/>
      <w:spacing w:before="120" w:after="120"/>
      <w:ind w:left="900"/>
      <w:contextualSpacing/>
    </w:pPr>
    <w:rPr>
      <w:rFonts w:ascii="Times New Roman" w:eastAsia="Times New Roman" w:hAnsi="Times New Roman"/>
      <w:sz w:val="24"/>
      <w:szCs w:val="20"/>
      <w:lang w:val="ru-RU" w:eastAsia="ru-RU"/>
    </w:rPr>
  </w:style>
  <w:style w:type="paragraph" w:styleId="21">
    <w:name w:val="toc 2"/>
    <w:basedOn w:val="a"/>
    <w:next w:val="a"/>
    <w:autoRedefine/>
    <w:uiPriority w:val="39"/>
    <w:unhideWhenUsed/>
    <w:qFormat/>
    <w:rsid w:val="00D157CF"/>
    <w:pPr>
      <w:spacing w:after="100"/>
      <w:ind w:left="220"/>
    </w:pPr>
  </w:style>
  <w:style w:type="paragraph" w:styleId="a0">
    <w:name w:val="Body Text"/>
    <w:basedOn w:val="a"/>
    <w:link w:val="ae"/>
    <w:uiPriority w:val="99"/>
    <w:unhideWhenUsed/>
    <w:qFormat/>
    <w:rsid w:val="00D157CF"/>
    <w:pPr>
      <w:spacing w:after="120"/>
    </w:pPr>
  </w:style>
  <w:style w:type="character" w:customStyle="1" w:styleId="ae">
    <w:name w:val="Основной текст Знак"/>
    <w:link w:val="a0"/>
    <w:uiPriority w:val="99"/>
    <w:rsid w:val="00D157CF"/>
    <w:rPr>
      <w:lang w:val="en-US"/>
    </w:rPr>
  </w:style>
  <w:style w:type="paragraph" w:customStyle="1" w:styleId="af">
    <w:name w:val="Классик"/>
    <w:basedOn w:val="a"/>
    <w:link w:val="af0"/>
    <w:qFormat/>
    <w:rsid w:val="003115DA"/>
    <w:pPr>
      <w:widowControl/>
      <w:ind w:firstLine="720"/>
      <w:jc w:val="both"/>
    </w:pPr>
    <w:rPr>
      <w:rFonts w:ascii="Times New Roman" w:hAnsi="Times New Roman"/>
      <w:sz w:val="24"/>
      <w:szCs w:val="24"/>
      <w:lang w:val="ru-RU" w:bidi="en-US"/>
    </w:rPr>
  </w:style>
  <w:style w:type="character" w:customStyle="1" w:styleId="af0">
    <w:name w:val="Классик Знак"/>
    <w:link w:val="af"/>
    <w:rsid w:val="003115DA"/>
    <w:rPr>
      <w:rFonts w:ascii="Times New Roman" w:eastAsia="Calibri" w:hAnsi="Times New Roman" w:cs="Times New Roman"/>
      <w:sz w:val="24"/>
      <w:szCs w:val="24"/>
      <w:lang w:bidi="en-US"/>
    </w:rPr>
  </w:style>
  <w:style w:type="paragraph" w:styleId="22">
    <w:name w:val="Body Text Indent 2"/>
    <w:basedOn w:val="a"/>
    <w:link w:val="23"/>
    <w:uiPriority w:val="99"/>
    <w:semiHidden/>
    <w:unhideWhenUsed/>
    <w:rsid w:val="00CC460C"/>
    <w:pPr>
      <w:spacing w:after="120" w:line="480" w:lineRule="auto"/>
      <w:ind w:left="283"/>
    </w:pPr>
  </w:style>
  <w:style w:type="character" w:customStyle="1" w:styleId="23">
    <w:name w:val="Основной текст с отступом 2 Знак"/>
    <w:link w:val="22"/>
    <w:uiPriority w:val="99"/>
    <w:semiHidden/>
    <w:rsid w:val="00CC460C"/>
    <w:rPr>
      <w:lang w:val="en-US"/>
    </w:rPr>
  </w:style>
  <w:style w:type="paragraph" w:styleId="af1">
    <w:name w:val="List Paragraph"/>
    <w:aliases w:val="Маркер"/>
    <w:basedOn w:val="a"/>
    <w:link w:val="af2"/>
    <w:uiPriority w:val="34"/>
    <w:qFormat/>
    <w:rsid w:val="00CC460C"/>
    <w:pPr>
      <w:widowControl/>
      <w:ind w:left="720"/>
      <w:contextualSpacing/>
      <w:jc w:val="both"/>
    </w:pPr>
    <w:rPr>
      <w:rFonts w:ascii="Times New Roman" w:hAnsi="Times New Roman"/>
      <w:sz w:val="24"/>
      <w:lang w:val="ru-RU"/>
    </w:rPr>
  </w:style>
  <w:style w:type="paragraph" w:customStyle="1" w:styleId="213">
    <w:name w:val="Стиль Основной текст с отступом 2 + 13 пт"/>
    <w:basedOn w:val="22"/>
    <w:link w:val="2130"/>
    <w:autoRedefine/>
    <w:rsid w:val="00CC460C"/>
    <w:pPr>
      <w:widowControl/>
      <w:spacing w:after="0" w:line="360" w:lineRule="auto"/>
      <w:ind w:left="0" w:firstLine="709"/>
      <w:jc w:val="both"/>
    </w:pPr>
    <w:rPr>
      <w:rFonts w:ascii="Times New Roman" w:hAnsi="Times New Roman"/>
      <w:sz w:val="26"/>
      <w:szCs w:val="26"/>
      <w:lang w:val="ru-RU" w:eastAsia="ru-RU"/>
    </w:rPr>
  </w:style>
  <w:style w:type="character" w:customStyle="1" w:styleId="2130">
    <w:name w:val="Стиль Основной текст с отступом 2 + 13 пт Знак"/>
    <w:link w:val="213"/>
    <w:locked/>
    <w:rsid w:val="00CC460C"/>
    <w:rPr>
      <w:rFonts w:ascii="Times New Roman" w:eastAsia="Calibri" w:hAnsi="Times New Roman" w:cs="Times New Roman"/>
      <w:sz w:val="26"/>
      <w:szCs w:val="26"/>
      <w:lang w:eastAsia="ru-RU"/>
    </w:rPr>
  </w:style>
  <w:style w:type="paragraph" w:styleId="af3">
    <w:name w:val="Plain Text"/>
    <w:basedOn w:val="a"/>
    <w:link w:val="af4"/>
    <w:uiPriority w:val="99"/>
    <w:rsid w:val="00CC460C"/>
    <w:pPr>
      <w:widowControl/>
      <w:jc w:val="both"/>
    </w:pPr>
    <w:rPr>
      <w:rFonts w:ascii="Consolas" w:hAnsi="Consolas"/>
      <w:sz w:val="21"/>
      <w:szCs w:val="21"/>
      <w:lang w:val="ru-RU"/>
    </w:rPr>
  </w:style>
  <w:style w:type="character" w:customStyle="1" w:styleId="af4">
    <w:name w:val="Текст Знак"/>
    <w:link w:val="af3"/>
    <w:uiPriority w:val="99"/>
    <w:rsid w:val="00CC460C"/>
    <w:rPr>
      <w:rFonts w:ascii="Consolas" w:eastAsia="Calibri" w:hAnsi="Consolas" w:cs="Times New Roman"/>
      <w:sz w:val="21"/>
      <w:szCs w:val="21"/>
    </w:rPr>
  </w:style>
  <w:style w:type="character" w:customStyle="1" w:styleId="ArialNarrow">
    <w:name w:val="Основной текст + Arial Narrow"/>
    <w:aliases w:val="11,5 pt65"/>
    <w:uiPriority w:val="99"/>
    <w:rsid w:val="007F4389"/>
    <w:rPr>
      <w:rFonts w:ascii="Arial Narrow" w:hAnsi="Arial Narrow" w:cs="Arial Narrow"/>
      <w:color w:val="000000"/>
      <w:spacing w:val="0"/>
      <w:w w:val="100"/>
      <w:position w:val="0"/>
      <w:sz w:val="23"/>
      <w:szCs w:val="23"/>
      <w:shd w:val="clear" w:color="auto" w:fill="FFFFFF"/>
      <w:lang w:val="ru-RU"/>
    </w:rPr>
  </w:style>
  <w:style w:type="character" w:customStyle="1" w:styleId="spelle">
    <w:name w:val="spelle"/>
    <w:basedOn w:val="a1"/>
    <w:rsid w:val="002F7930"/>
  </w:style>
  <w:style w:type="paragraph" w:styleId="af5">
    <w:name w:val="Body Text Indent"/>
    <w:basedOn w:val="a"/>
    <w:link w:val="af6"/>
    <w:uiPriority w:val="99"/>
    <w:semiHidden/>
    <w:unhideWhenUsed/>
    <w:rsid w:val="00C67C02"/>
    <w:pPr>
      <w:spacing w:after="120"/>
      <w:ind w:left="283"/>
    </w:pPr>
  </w:style>
  <w:style w:type="character" w:customStyle="1" w:styleId="af6">
    <w:name w:val="Основной текст с отступом Знак"/>
    <w:link w:val="af5"/>
    <w:uiPriority w:val="99"/>
    <w:semiHidden/>
    <w:rsid w:val="00C67C02"/>
    <w:rPr>
      <w:lang w:val="en-US"/>
    </w:rPr>
  </w:style>
  <w:style w:type="paragraph" w:customStyle="1" w:styleId="ConsPlusNormal">
    <w:name w:val="ConsPlusNormal"/>
    <w:link w:val="ConsPlusNormal0"/>
    <w:rsid w:val="00C67C02"/>
    <w:pPr>
      <w:widowControl w:val="0"/>
      <w:autoSpaceDE w:val="0"/>
      <w:autoSpaceDN w:val="0"/>
      <w:adjustRightInd w:val="0"/>
    </w:pPr>
    <w:rPr>
      <w:rFonts w:ascii="Arial" w:eastAsia="Times New Roman" w:hAnsi="Arial" w:cs="Arial"/>
    </w:rPr>
  </w:style>
  <w:style w:type="character" w:customStyle="1" w:styleId="af7">
    <w:name w:val="Основной текст_"/>
    <w:link w:val="61"/>
    <w:locked/>
    <w:rsid w:val="00BF4E57"/>
    <w:rPr>
      <w:rFonts w:ascii="Arial" w:hAnsi="Arial" w:cs="Arial"/>
      <w:shd w:val="clear" w:color="auto" w:fill="FFFFFF"/>
    </w:rPr>
  </w:style>
  <w:style w:type="paragraph" w:customStyle="1" w:styleId="61">
    <w:name w:val="Основной текст6"/>
    <w:basedOn w:val="a"/>
    <w:link w:val="af7"/>
    <w:rsid w:val="00BF4E57"/>
    <w:pPr>
      <w:shd w:val="clear" w:color="auto" w:fill="FFFFFF"/>
      <w:spacing w:before="3840" w:line="240" w:lineRule="atLeast"/>
      <w:ind w:hanging="340"/>
      <w:jc w:val="center"/>
    </w:pPr>
    <w:rPr>
      <w:rFonts w:ascii="Arial" w:hAnsi="Arial" w:cs="Arial"/>
      <w:lang w:val="ru-RU"/>
    </w:rPr>
  </w:style>
  <w:style w:type="paragraph" w:customStyle="1" w:styleId="Default">
    <w:name w:val="Default"/>
    <w:rsid w:val="00E55E9F"/>
    <w:pPr>
      <w:autoSpaceDE w:val="0"/>
      <w:autoSpaceDN w:val="0"/>
      <w:adjustRightInd w:val="0"/>
    </w:pPr>
    <w:rPr>
      <w:rFonts w:ascii="Tahoma" w:hAnsi="Tahoma" w:cs="Tahoma"/>
      <w:color w:val="000000"/>
      <w:sz w:val="24"/>
      <w:szCs w:val="24"/>
      <w:lang w:eastAsia="en-US"/>
    </w:rPr>
  </w:style>
  <w:style w:type="paragraph" w:styleId="af8">
    <w:name w:val="TOC Heading"/>
    <w:basedOn w:val="1"/>
    <w:next w:val="a"/>
    <w:uiPriority w:val="39"/>
    <w:unhideWhenUsed/>
    <w:qFormat/>
    <w:rsid w:val="00BC2619"/>
    <w:pPr>
      <w:keepNext/>
      <w:keepLines/>
      <w:widowControl/>
      <w:spacing w:before="480" w:line="276" w:lineRule="auto"/>
      <w:ind w:left="0"/>
      <w:outlineLvl w:val="9"/>
    </w:pPr>
    <w:rPr>
      <w:rFonts w:ascii="Cambria" w:hAnsi="Cambria"/>
      <w:color w:val="365F91"/>
      <w:lang w:val="ru-RU" w:eastAsia="ru-RU"/>
    </w:rPr>
  </w:style>
  <w:style w:type="paragraph" w:styleId="11">
    <w:name w:val="toc 1"/>
    <w:basedOn w:val="a"/>
    <w:next w:val="a"/>
    <w:autoRedefine/>
    <w:uiPriority w:val="39"/>
    <w:unhideWhenUsed/>
    <w:qFormat/>
    <w:rsid w:val="00ED4F60"/>
    <w:pPr>
      <w:tabs>
        <w:tab w:val="right" w:leader="dot" w:pos="9345"/>
      </w:tabs>
      <w:spacing w:after="100"/>
    </w:pPr>
    <w:rPr>
      <w:rFonts w:ascii="Arial" w:hAnsi="Arial" w:cs="Arial"/>
      <w:noProof/>
      <w:sz w:val="24"/>
      <w:lang w:val="ru-RU" w:eastAsia="ru-RU"/>
    </w:rPr>
  </w:style>
  <w:style w:type="character" w:styleId="af9">
    <w:name w:val="Hyperlink"/>
    <w:uiPriority w:val="99"/>
    <w:unhideWhenUsed/>
    <w:rsid w:val="00BC2619"/>
    <w:rPr>
      <w:color w:val="0000FF"/>
      <w:u w:val="single"/>
    </w:rPr>
  </w:style>
  <w:style w:type="character" w:styleId="afa">
    <w:name w:val="annotation reference"/>
    <w:uiPriority w:val="99"/>
    <w:semiHidden/>
    <w:unhideWhenUsed/>
    <w:rsid w:val="00F94015"/>
    <w:rPr>
      <w:sz w:val="16"/>
      <w:szCs w:val="16"/>
    </w:rPr>
  </w:style>
  <w:style w:type="paragraph" w:styleId="afb">
    <w:name w:val="annotation text"/>
    <w:basedOn w:val="a"/>
    <w:link w:val="afc"/>
    <w:uiPriority w:val="99"/>
    <w:semiHidden/>
    <w:unhideWhenUsed/>
    <w:rsid w:val="00F94015"/>
    <w:rPr>
      <w:sz w:val="20"/>
      <w:szCs w:val="20"/>
    </w:rPr>
  </w:style>
  <w:style w:type="character" w:customStyle="1" w:styleId="afc">
    <w:name w:val="Текст примечания Знак"/>
    <w:link w:val="afb"/>
    <w:uiPriority w:val="99"/>
    <w:semiHidden/>
    <w:rsid w:val="00F94015"/>
    <w:rPr>
      <w:lang w:val="en-US" w:eastAsia="en-US"/>
    </w:rPr>
  </w:style>
  <w:style w:type="paragraph" w:styleId="afd">
    <w:name w:val="annotation subject"/>
    <w:basedOn w:val="afb"/>
    <w:next w:val="afb"/>
    <w:link w:val="afe"/>
    <w:uiPriority w:val="99"/>
    <w:semiHidden/>
    <w:unhideWhenUsed/>
    <w:rsid w:val="00F94015"/>
    <w:rPr>
      <w:b/>
      <w:bCs/>
    </w:rPr>
  </w:style>
  <w:style w:type="character" w:customStyle="1" w:styleId="afe">
    <w:name w:val="Тема примечания Знак"/>
    <w:link w:val="afd"/>
    <w:uiPriority w:val="99"/>
    <w:semiHidden/>
    <w:rsid w:val="00F94015"/>
    <w:rPr>
      <w:b/>
      <w:bCs/>
      <w:lang w:val="en-US" w:eastAsia="en-US"/>
    </w:rPr>
  </w:style>
  <w:style w:type="character" w:customStyle="1" w:styleId="40">
    <w:name w:val="Заголовок 4 Знак"/>
    <w:aliases w:val="H4 Знак,Edf Titre 4 Знак,BMUÇàã4 Знак,BMUÇàã41 Знак,BMUÇàã42 Знак,BMUÇàã43 Знак,BMUÇàã44 Знак,BMUÇàã45 Знак,BMUÇàã46 Знак,BMUÇàã47 Знак,BMUÇàã48 Знак,BMUÇàã49 Знак,BMUÇàã410 Знак,BMUÇàã411 Знак,BMUÇàã412 Знак,BMUÇàã413 Знак"/>
    <w:link w:val="4"/>
    <w:rsid w:val="000B2D28"/>
    <w:rPr>
      <w:rFonts w:ascii="Arial" w:eastAsia="Times New Roman" w:hAnsi="Arial" w:cs="Arial"/>
      <w:kern w:val="28"/>
      <w:sz w:val="24"/>
      <w:szCs w:val="24"/>
      <w:lang w:eastAsia="en-US"/>
    </w:rPr>
  </w:style>
  <w:style w:type="character" w:customStyle="1" w:styleId="50">
    <w:name w:val="Заголовок 5 Знак"/>
    <w:aliases w:val="H5 Знак,Edf Titre 5 Знак"/>
    <w:link w:val="5"/>
    <w:rsid w:val="000B2D28"/>
    <w:rPr>
      <w:rFonts w:ascii="Times New Roman" w:eastAsia="Times New Roman" w:hAnsi="Times New Roman" w:cs="Arial"/>
      <w:i/>
      <w:kern w:val="28"/>
      <w:sz w:val="24"/>
      <w:szCs w:val="26"/>
      <w:lang w:eastAsia="en-US"/>
    </w:rPr>
  </w:style>
  <w:style w:type="character" w:customStyle="1" w:styleId="60">
    <w:name w:val="Заголовок 6 Знак"/>
    <w:aliases w:val="H6 Знак,Edf Titre 6 Знак"/>
    <w:link w:val="6"/>
    <w:rsid w:val="000B2D28"/>
    <w:rPr>
      <w:rFonts w:ascii="Times New Roman" w:eastAsia="Times New Roman" w:hAnsi="Times New Roman" w:cs="Arial"/>
      <w:i/>
      <w:kern w:val="28"/>
      <w:sz w:val="24"/>
      <w:szCs w:val="26"/>
      <w:lang w:eastAsia="en-US"/>
    </w:rPr>
  </w:style>
  <w:style w:type="character" w:customStyle="1" w:styleId="70">
    <w:name w:val="Заголовок 7 Знак"/>
    <w:aliases w:val="H7 Знак"/>
    <w:link w:val="7"/>
    <w:rsid w:val="000B2D28"/>
    <w:rPr>
      <w:rFonts w:ascii="Times New Roman" w:eastAsia="Times New Roman" w:hAnsi="Times New Roman" w:cs="Arial"/>
      <w:i/>
      <w:kern w:val="28"/>
      <w:sz w:val="24"/>
      <w:szCs w:val="26"/>
      <w:lang w:eastAsia="en-US"/>
    </w:rPr>
  </w:style>
  <w:style w:type="character" w:customStyle="1" w:styleId="80">
    <w:name w:val="Заголовок 8 Знак"/>
    <w:aliases w:val="H8 Знак"/>
    <w:link w:val="8"/>
    <w:rsid w:val="000B2D28"/>
    <w:rPr>
      <w:rFonts w:ascii="Times New Roman" w:eastAsia="Times New Roman" w:hAnsi="Times New Roman" w:cs="Arial"/>
      <w:iCs/>
      <w:kern w:val="28"/>
      <w:sz w:val="24"/>
      <w:szCs w:val="26"/>
      <w:lang w:eastAsia="en-US"/>
    </w:rPr>
  </w:style>
  <w:style w:type="character" w:customStyle="1" w:styleId="90">
    <w:name w:val="Заголовок 9 Знак"/>
    <w:aliases w:val="H9 Знак"/>
    <w:link w:val="9"/>
    <w:rsid w:val="000B2D28"/>
    <w:rPr>
      <w:rFonts w:ascii="Times New Roman" w:eastAsia="Times New Roman" w:hAnsi="Times New Roman" w:cs="Arial"/>
      <w:iCs/>
      <w:kern w:val="28"/>
      <w:sz w:val="24"/>
      <w:szCs w:val="22"/>
      <w:lang w:eastAsia="en-US"/>
    </w:rPr>
  </w:style>
  <w:style w:type="paragraph" w:customStyle="1" w:styleId="Iniiaiieoaeno21">
    <w:name w:val="Iniiaiie oaeno 21"/>
    <w:basedOn w:val="a"/>
    <w:uiPriority w:val="99"/>
    <w:rsid w:val="000B2D28"/>
    <w:pPr>
      <w:widowControl/>
    </w:pPr>
    <w:rPr>
      <w:rFonts w:ascii="Times New Roman" w:eastAsia="Times New Roman" w:hAnsi="Times New Roman"/>
      <w:sz w:val="24"/>
      <w:szCs w:val="24"/>
      <w:lang w:val="ru-RU" w:eastAsia="ru-RU"/>
    </w:rPr>
  </w:style>
  <w:style w:type="paragraph" w:styleId="aff">
    <w:name w:val="No Spacing"/>
    <w:basedOn w:val="a"/>
    <w:link w:val="aff0"/>
    <w:uiPriority w:val="1"/>
    <w:qFormat/>
    <w:rsid w:val="000B2D28"/>
    <w:pPr>
      <w:widowControl/>
    </w:pPr>
    <w:rPr>
      <w:sz w:val="24"/>
      <w:szCs w:val="32"/>
      <w:lang w:bidi="en-US"/>
    </w:rPr>
  </w:style>
  <w:style w:type="character" w:styleId="aff1">
    <w:name w:val="FollowedHyperlink"/>
    <w:uiPriority w:val="99"/>
    <w:semiHidden/>
    <w:unhideWhenUsed/>
    <w:rsid w:val="000B2D28"/>
    <w:rPr>
      <w:color w:val="800080"/>
      <w:u w:val="single"/>
    </w:rPr>
  </w:style>
  <w:style w:type="paragraph" w:customStyle="1" w:styleId="xl63">
    <w:name w:val="xl63"/>
    <w:basedOn w:val="a"/>
    <w:rsid w:val="000B2D2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ru-RU" w:eastAsia="ru-RU"/>
    </w:rPr>
  </w:style>
  <w:style w:type="paragraph" w:customStyle="1" w:styleId="xl64">
    <w:name w:val="xl64"/>
    <w:basedOn w:val="a"/>
    <w:rsid w:val="000B2D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val="ru-RU" w:eastAsia="ru-RU"/>
    </w:rPr>
  </w:style>
  <w:style w:type="paragraph" w:customStyle="1" w:styleId="xl65">
    <w:name w:val="xl65"/>
    <w:basedOn w:val="a"/>
    <w:rsid w:val="000B2D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olor w:val="000000"/>
      <w:sz w:val="20"/>
      <w:szCs w:val="20"/>
      <w:lang w:val="ru-RU" w:eastAsia="ru-RU"/>
    </w:rPr>
  </w:style>
  <w:style w:type="paragraph" w:customStyle="1" w:styleId="xl66">
    <w:name w:val="xl66"/>
    <w:basedOn w:val="a"/>
    <w:rsid w:val="000B2D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olor w:val="000000"/>
      <w:sz w:val="20"/>
      <w:szCs w:val="20"/>
      <w:lang w:val="ru-RU" w:eastAsia="ru-RU"/>
    </w:rPr>
  </w:style>
  <w:style w:type="paragraph" w:customStyle="1" w:styleId="xl67">
    <w:name w:val="xl67"/>
    <w:basedOn w:val="a"/>
    <w:rsid w:val="000B2D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olor w:val="000000"/>
      <w:sz w:val="20"/>
      <w:szCs w:val="20"/>
      <w:lang w:val="ru-RU" w:eastAsia="ru-RU"/>
    </w:rPr>
  </w:style>
  <w:style w:type="paragraph" w:styleId="41">
    <w:name w:val="toc 4"/>
    <w:basedOn w:val="a"/>
    <w:next w:val="a"/>
    <w:autoRedefine/>
    <w:uiPriority w:val="39"/>
    <w:unhideWhenUsed/>
    <w:rsid w:val="000B2D28"/>
    <w:pPr>
      <w:widowControl/>
      <w:spacing w:after="100" w:line="276" w:lineRule="auto"/>
      <w:ind w:left="660"/>
    </w:pPr>
    <w:rPr>
      <w:rFonts w:eastAsia="MS Mincho"/>
      <w:lang w:val="ru-RU" w:eastAsia="ru-RU"/>
    </w:rPr>
  </w:style>
  <w:style w:type="paragraph" w:styleId="51">
    <w:name w:val="toc 5"/>
    <w:basedOn w:val="a"/>
    <w:next w:val="a"/>
    <w:autoRedefine/>
    <w:uiPriority w:val="39"/>
    <w:unhideWhenUsed/>
    <w:rsid w:val="000B2D28"/>
    <w:pPr>
      <w:widowControl/>
      <w:spacing w:after="100" w:line="276" w:lineRule="auto"/>
      <w:ind w:left="880"/>
    </w:pPr>
    <w:rPr>
      <w:rFonts w:eastAsia="MS Mincho"/>
      <w:lang w:val="ru-RU" w:eastAsia="ru-RU"/>
    </w:rPr>
  </w:style>
  <w:style w:type="paragraph" w:styleId="62">
    <w:name w:val="toc 6"/>
    <w:basedOn w:val="a"/>
    <w:next w:val="a"/>
    <w:autoRedefine/>
    <w:uiPriority w:val="39"/>
    <w:unhideWhenUsed/>
    <w:rsid w:val="000B2D28"/>
    <w:pPr>
      <w:widowControl/>
      <w:spacing w:after="100" w:line="276" w:lineRule="auto"/>
      <w:ind w:left="1100"/>
    </w:pPr>
    <w:rPr>
      <w:rFonts w:eastAsia="MS Mincho"/>
      <w:lang w:val="ru-RU" w:eastAsia="ru-RU"/>
    </w:rPr>
  </w:style>
  <w:style w:type="paragraph" w:styleId="71">
    <w:name w:val="toc 7"/>
    <w:basedOn w:val="a"/>
    <w:next w:val="a"/>
    <w:autoRedefine/>
    <w:uiPriority w:val="39"/>
    <w:unhideWhenUsed/>
    <w:rsid w:val="000B2D28"/>
    <w:pPr>
      <w:widowControl/>
      <w:spacing w:after="100" w:line="276" w:lineRule="auto"/>
      <w:ind w:left="1320"/>
    </w:pPr>
    <w:rPr>
      <w:rFonts w:eastAsia="MS Mincho"/>
      <w:lang w:val="ru-RU" w:eastAsia="ru-RU"/>
    </w:rPr>
  </w:style>
  <w:style w:type="paragraph" w:styleId="81">
    <w:name w:val="toc 8"/>
    <w:basedOn w:val="a"/>
    <w:next w:val="a"/>
    <w:autoRedefine/>
    <w:uiPriority w:val="39"/>
    <w:unhideWhenUsed/>
    <w:rsid w:val="000B2D28"/>
    <w:pPr>
      <w:widowControl/>
      <w:spacing w:after="100" w:line="276" w:lineRule="auto"/>
      <w:ind w:left="1540"/>
    </w:pPr>
    <w:rPr>
      <w:rFonts w:eastAsia="MS Mincho"/>
      <w:lang w:val="ru-RU" w:eastAsia="ru-RU"/>
    </w:rPr>
  </w:style>
  <w:style w:type="paragraph" w:styleId="91">
    <w:name w:val="toc 9"/>
    <w:basedOn w:val="a"/>
    <w:next w:val="a"/>
    <w:autoRedefine/>
    <w:uiPriority w:val="39"/>
    <w:unhideWhenUsed/>
    <w:rsid w:val="000B2D28"/>
    <w:pPr>
      <w:widowControl/>
      <w:spacing w:after="100" w:line="276" w:lineRule="auto"/>
      <w:ind w:left="1760"/>
    </w:pPr>
    <w:rPr>
      <w:rFonts w:eastAsia="MS Mincho"/>
      <w:lang w:val="ru-RU" w:eastAsia="ru-RU"/>
    </w:rPr>
  </w:style>
  <w:style w:type="paragraph" w:customStyle="1" w:styleId="210">
    <w:name w:val="Заголовок 21"/>
    <w:basedOn w:val="a"/>
    <w:next w:val="a"/>
    <w:uiPriority w:val="9"/>
    <w:unhideWhenUsed/>
    <w:qFormat/>
    <w:rsid w:val="000B2D28"/>
    <w:pPr>
      <w:keepNext/>
      <w:keepLines/>
      <w:spacing w:before="200"/>
      <w:outlineLvl w:val="1"/>
    </w:pPr>
    <w:rPr>
      <w:rFonts w:eastAsia="MS Gothic"/>
      <w:b/>
      <w:bCs/>
      <w:color w:val="4F81BD"/>
      <w:sz w:val="26"/>
      <w:szCs w:val="26"/>
    </w:rPr>
  </w:style>
  <w:style w:type="paragraph" w:customStyle="1" w:styleId="310">
    <w:name w:val="Заголовок 31"/>
    <w:basedOn w:val="a"/>
    <w:next w:val="a"/>
    <w:uiPriority w:val="9"/>
    <w:unhideWhenUsed/>
    <w:qFormat/>
    <w:rsid w:val="000B2D28"/>
    <w:pPr>
      <w:keepNext/>
      <w:keepLines/>
      <w:spacing w:before="200"/>
      <w:outlineLvl w:val="2"/>
    </w:pPr>
    <w:rPr>
      <w:rFonts w:eastAsia="MS Gothic"/>
      <w:b/>
      <w:bCs/>
      <w:color w:val="4F81BD"/>
    </w:rPr>
  </w:style>
  <w:style w:type="numbering" w:customStyle="1" w:styleId="12">
    <w:name w:val="Нет списка1"/>
    <w:next w:val="a3"/>
    <w:uiPriority w:val="99"/>
    <w:semiHidden/>
    <w:unhideWhenUsed/>
    <w:rsid w:val="000B2D28"/>
  </w:style>
  <w:style w:type="table" w:customStyle="1" w:styleId="13">
    <w:name w:val="Сетка таблицы1"/>
    <w:basedOn w:val="a2"/>
    <w:next w:val="a4"/>
    <w:uiPriority w:val="59"/>
    <w:rsid w:val="000B2D28"/>
    <w:pPr>
      <w:widowControl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2">
    <w:name w:val="Font Style22"/>
    <w:rsid w:val="000B2D28"/>
    <w:rPr>
      <w:rFonts w:ascii="Times New Roman" w:hAnsi="Times New Roman" w:cs="Times New Roman" w:hint="default"/>
      <w:i/>
      <w:iCs/>
      <w:sz w:val="16"/>
      <w:szCs w:val="16"/>
    </w:rPr>
  </w:style>
  <w:style w:type="paragraph" w:customStyle="1" w:styleId="14">
    <w:name w:val="Заголовок оглавления1"/>
    <w:basedOn w:val="1"/>
    <w:next w:val="a"/>
    <w:uiPriority w:val="39"/>
    <w:unhideWhenUsed/>
    <w:qFormat/>
    <w:rsid w:val="000B2D28"/>
    <w:pPr>
      <w:keepNext/>
      <w:keepLines/>
      <w:widowControl/>
      <w:spacing w:before="480" w:line="276" w:lineRule="auto"/>
      <w:ind w:left="0"/>
      <w:outlineLvl w:val="9"/>
    </w:pPr>
    <w:rPr>
      <w:rFonts w:ascii="Calibri" w:eastAsia="MS Gothic" w:hAnsi="Calibri"/>
      <w:color w:val="365F91"/>
      <w:lang w:val="ru-RU" w:eastAsia="ru-RU"/>
    </w:rPr>
  </w:style>
  <w:style w:type="paragraph" w:customStyle="1" w:styleId="410">
    <w:name w:val="Оглавление 41"/>
    <w:basedOn w:val="a"/>
    <w:next w:val="a"/>
    <w:autoRedefine/>
    <w:uiPriority w:val="39"/>
    <w:unhideWhenUsed/>
    <w:rsid w:val="000B2D28"/>
    <w:pPr>
      <w:widowControl/>
      <w:spacing w:after="100" w:line="276" w:lineRule="auto"/>
      <w:ind w:left="660"/>
    </w:pPr>
    <w:rPr>
      <w:rFonts w:eastAsia="MS Mincho"/>
      <w:lang w:val="ru-RU" w:eastAsia="ru-RU"/>
    </w:rPr>
  </w:style>
  <w:style w:type="paragraph" w:customStyle="1" w:styleId="510">
    <w:name w:val="Оглавление 51"/>
    <w:basedOn w:val="a"/>
    <w:next w:val="a"/>
    <w:autoRedefine/>
    <w:uiPriority w:val="39"/>
    <w:unhideWhenUsed/>
    <w:rsid w:val="000B2D28"/>
    <w:pPr>
      <w:widowControl/>
      <w:spacing w:after="100" w:line="276" w:lineRule="auto"/>
      <w:ind w:left="880"/>
    </w:pPr>
    <w:rPr>
      <w:rFonts w:eastAsia="MS Mincho"/>
      <w:lang w:val="ru-RU" w:eastAsia="ru-RU"/>
    </w:rPr>
  </w:style>
  <w:style w:type="paragraph" w:customStyle="1" w:styleId="610">
    <w:name w:val="Оглавление 61"/>
    <w:basedOn w:val="a"/>
    <w:next w:val="a"/>
    <w:autoRedefine/>
    <w:uiPriority w:val="39"/>
    <w:unhideWhenUsed/>
    <w:rsid w:val="000B2D28"/>
    <w:pPr>
      <w:widowControl/>
      <w:spacing w:after="100" w:line="276" w:lineRule="auto"/>
      <w:ind w:left="1100"/>
    </w:pPr>
    <w:rPr>
      <w:rFonts w:eastAsia="MS Mincho"/>
      <w:lang w:val="ru-RU" w:eastAsia="ru-RU"/>
    </w:rPr>
  </w:style>
  <w:style w:type="paragraph" w:customStyle="1" w:styleId="710">
    <w:name w:val="Оглавление 71"/>
    <w:basedOn w:val="a"/>
    <w:next w:val="a"/>
    <w:autoRedefine/>
    <w:uiPriority w:val="39"/>
    <w:unhideWhenUsed/>
    <w:rsid w:val="000B2D28"/>
    <w:pPr>
      <w:widowControl/>
      <w:spacing w:after="100" w:line="276" w:lineRule="auto"/>
      <w:ind w:left="1320"/>
    </w:pPr>
    <w:rPr>
      <w:rFonts w:eastAsia="MS Mincho"/>
      <w:lang w:val="ru-RU" w:eastAsia="ru-RU"/>
    </w:rPr>
  </w:style>
  <w:style w:type="paragraph" w:customStyle="1" w:styleId="810">
    <w:name w:val="Оглавление 81"/>
    <w:basedOn w:val="a"/>
    <w:next w:val="a"/>
    <w:autoRedefine/>
    <w:uiPriority w:val="39"/>
    <w:unhideWhenUsed/>
    <w:rsid w:val="000B2D28"/>
    <w:pPr>
      <w:widowControl/>
      <w:spacing w:after="100" w:line="276" w:lineRule="auto"/>
      <w:ind w:left="1540"/>
    </w:pPr>
    <w:rPr>
      <w:rFonts w:eastAsia="MS Mincho"/>
      <w:lang w:val="ru-RU" w:eastAsia="ru-RU"/>
    </w:rPr>
  </w:style>
  <w:style w:type="paragraph" w:customStyle="1" w:styleId="910">
    <w:name w:val="Оглавление 91"/>
    <w:basedOn w:val="a"/>
    <w:next w:val="a"/>
    <w:autoRedefine/>
    <w:uiPriority w:val="39"/>
    <w:unhideWhenUsed/>
    <w:rsid w:val="000B2D28"/>
    <w:pPr>
      <w:widowControl/>
      <w:spacing w:after="100" w:line="276" w:lineRule="auto"/>
      <w:ind w:left="1760"/>
    </w:pPr>
    <w:rPr>
      <w:rFonts w:eastAsia="MS Mincho"/>
      <w:lang w:val="ru-RU" w:eastAsia="ru-RU"/>
    </w:rPr>
  </w:style>
  <w:style w:type="character" w:styleId="aff2">
    <w:name w:val="Placeholder Text"/>
    <w:uiPriority w:val="99"/>
    <w:semiHidden/>
    <w:rsid w:val="000B2D28"/>
    <w:rPr>
      <w:color w:val="808080"/>
    </w:rPr>
  </w:style>
  <w:style w:type="character" w:customStyle="1" w:styleId="211">
    <w:name w:val="Заголовок 2 Знак1"/>
    <w:uiPriority w:val="9"/>
    <w:semiHidden/>
    <w:rsid w:val="000B2D28"/>
    <w:rPr>
      <w:rFonts w:ascii="Cambria" w:eastAsia="MS Gothic" w:hAnsi="Cambria" w:cs="Times New Roman"/>
      <w:color w:val="365F91"/>
      <w:sz w:val="26"/>
      <w:szCs w:val="26"/>
    </w:rPr>
  </w:style>
  <w:style w:type="character" w:customStyle="1" w:styleId="311">
    <w:name w:val="Заголовок 3 Знак1"/>
    <w:uiPriority w:val="9"/>
    <w:semiHidden/>
    <w:rsid w:val="000B2D28"/>
    <w:rPr>
      <w:rFonts w:ascii="Cambria" w:eastAsia="MS Gothic" w:hAnsi="Cambria" w:cs="Times New Roman"/>
      <w:color w:val="243F60"/>
      <w:sz w:val="24"/>
      <w:szCs w:val="24"/>
    </w:rPr>
  </w:style>
  <w:style w:type="table" w:customStyle="1" w:styleId="24">
    <w:name w:val="Сетка таблицы2"/>
    <w:basedOn w:val="a2"/>
    <w:next w:val="a4"/>
    <w:rsid w:val="000B2D28"/>
    <w:pPr>
      <w:widowControl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next w:val="a4"/>
    <w:rsid w:val="000B2D28"/>
    <w:pPr>
      <w:widowControl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4"/>
    <w:rsid w:val="000B2D28"/>
    <w:pPr>
      <w:widowControl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Текст диплома"/>
    <w:basedOn w:val="a"/>
    <w:rsid w:val="000B2D28"/>
    <w:pPr>
      <w:widowControl/>
      <w:spacing w:line="360" w:lineRule="auto"/>
      <w:ind w:firstLine="709"/>
      <w:jc w:val="both"/>
    </w:pPr>
    <w:rPr>
      <w:rFonts w:ascii="Times New Roman" w:eastAsia="Times New Roman" w:hAnsi="Times New Roman"/>
      <w:sz w:val="24"/>
      <w:szCs w:val="24"/>
      <w:lang w:val="ru-RU" w:eastAsia="ru-RU"/>
    </w:rPr>
  </w:style>
  <w:style w:type="paragraph" w:customStyle="1" w:styleId="Report">
    <w:name w:val="Report"/>
    <w:basedOn w:val="a"/>
    <w:rsid w:val="000B2D28"/>
    <w:pPr>
      <w:widowControl/>
      <w:spacing w:line="360" w:lineRule="auto"/>
      <w:ind w:firstLine="567"/>
      <w:jc w:val="both"/>
    </w:pPr>
    <w:rPr>
      <w:rFonts w:ascii="Times New Roman" w:eastAsia="Times New Roman" w:hAnsi="Times New Roman"/>
      <w:sz w:val="24"/>
      <w:szCs w:val="20"/>
      <w:lang w:val="ru-RU" w:eastAsia="ru-RU"/>
    </w:rPr>
  </w:style>
  <w:style w:type="paragraph" w:customStyle="1" w:styleId="7F164CA3BF9C4373845ECB452A5D9922">
    <w:name w:val="7F164CA3BF9C4373845ECB452A5D9922"/>
    <w:rsid w:val="000B2D28"/>
    <w:pPr>
      <w:spacing w:after="200" w:line="276" w:lineRule="auto"/>
    </w:pPr>
    <w:rPr>
      <w:rFonts w:eastAsia="MS Mincho"/>
      <w:sz w:val="22"/>
      <w:szCs w:val="22"/>
    </w:rPr>
  </w:style>
  <w:style w:type="paragraph" w:customStyle="1" w:styleId="aff4">
    <w:name w:val="обычный"/>
    <w:basedOn w:val="a"/>
    <w:link w:val="aff5"/>
    <w:qFormat/>
    <w:rsid w:val="000B2D28"/>
    <w:pPr>
      <w:widowControl/>
      <w:spacing w:before="120"/>
      <w:ind w:firstLine="709"/>
      <w:jc w:val="both"/>
    </w:pPr>
    <w:rPr>
      <w:rFonts w:ascii="Arial" w:hAnsi="Arial" w:cs="Arial"/>
      <w:sz w:val="24"/>
      <w:szCs w:val="24"/>
      <w:lang w:val="ru-RU"/>
    </w:rPr>
  </w:style>
  <w:style w:type="character" w:customStyle="1" w:styleId="aff5">
    <w:name w:val="обычный Знак"/>
    <w:link w:val="aff4"/>
    <w:locked/>
    <w:rsid w:val="000B2D28"/>
    <w:rPr>
      <w:rFonts w:ascii="Arial" w:hAnsi="Arial" w:cs="Arial"/>
      <w:sz w:val="24"/>
      <w:szCs w:val="24"/>
      <w:lang w:eastAsia="en-US"/>
    </w:rPr>
  </w:style>
  <w:style w:type="paragraph" w:styleId="aff6">
    <w:name w:val="caption"/>
    <w:basedOn w:val="a"/>
    <w:next w:val="a"/>
    <w:qFormat/>
    <w:rsid w:val="000B2D28"/>
    <w:pPr>
      <w:keepLines/>
      <w:widowControl/>
      <w:suppressAutoHyphens/>
      <w:spacing w:after="120"/>
      <w:jc w:val="both"/>
    </w:pPr>
    <w:rPr>
      <w:rFonts w:ascii="Times New Roman" w:eastAsia="Times New Roman" w:hAnsi="Times New Roman"/>
      <w:noProof/>
      <w:sz w:val="24"/>
      <w:szCs w:val="20"/>
      <w:lang w:val="ru-RU" w:eastAsia="ru-RU"/>
    </w:rPr>
  </w:style>
  <w:style w:type="paragraph" w:styleId="aff7">
    <w:name w:val="Title"/>
    <w:next w:val="aff8"/>
    <w:link w:val="aff9"/>
    <w:qFormat/>
    <w:rsid w:val="000B2D28"/>
    <w:pPr>
      <w:spacing w:before="240" w:after="60"/>
      <w:jc w:val="center"/>
    </w:pPr>
    <w:rPr>
      <w:rFonts w:ascii="Times New Roman" w:eastAsia="Times New Roman" w:hAnsi="Times New Roman" w:cs="Arial"/>
      <w:b/>
      <w:bCs/>
      <w:kern w:val="28"/>
      <w:sz w:val="32"/>
      <w:szCs w:val="32"/>
    </w:rPr>
  </w:style>
  <w:style w:type="character" w:customStyle="1" w:styleId="aff9">
    <w:name w:val="Заголовок Знак"/>
    <w:link w:val="aff7"/>
    <w:rsid w:val="000B2D28"/>
    <w:rPr>
      <w:rFonts w:ascii="Times New Roman" w:eastAsia="Times New Roman" w:hAnsi="Times New Roman" w:cs="Arial"/>
      <w:b/>
      <w:bCs/>
      <w:kern w:val="28"/>
      <w:sz w:val="32"/>
      <w:szCs w:val="32"/>
    </w:rPr>
  </w:style>
  <w:style w:type="paragraph" w:styleId="aff8">
    <w:name w:val="Subtitle"/>
    <w:basedOn w:val="aff7"/>
    <w:next w:val="a0"/>
    <w:link w:val="affa"/>
    <w:qFormat/>
    <w:rsid w:val="000B2D28"/>
    <w:pPr>
      <w:spacing w:before="60" w:after="120" w:line="340" w:lineRule="atLeast"/>
    </w:pPr>
    <w:rPr>
      <w:rFonts w:eastAsia="MS Gothic"/>
      <w:spacing w:val="-16"/>
      <w:sz w:val="28"/>
      <w:szCs w:val="28"/>
    </w:rPr>
  </w:style>
  <w:style w:type="character" w:customStyle="1" w:styleId="affa">
    <w:name w:val="Подзаголовок Знак"/>
    <w:link w:val="aff8"/>
    <w:rsid w:val="000B2D28"/>
    <w:rPr>
      <w:rFonts w:ascii="Times New Roman" w:eastAsia="MS Gothic" w:hAnsi="Times New Roman" w:cs="Arial"/>
      <w:b/>
      <w:bCs/>
      <w:spacing w:val="-16"/>
      <w:kern w:val="28"/>
      <w:sz w:val="28"/>
      <w:szCs w:val="28"/>
    </w:rPr>
  </w:style>
  <w:style w:type="character" w:customStyle="1" w:styleId="aff0">
    <w:name w:val="Без интервала Знак"/>
    <w:link w:val="aff"/>
    <w:uiPriority w:val="1"/>
    <w:locked/>
    <w:rsid w:val="000B2D28"/>
    <w:rPr>
      <w:sz w:val="24"/>
      <w:szCs w:val="32"/>
      <w:lang w:val="en-US" w:eastAsia="en-US" w:bidi="en-US"/>
    </w:rPr>
  </w:style>
  <w:style w:type="paragraph" w:customStyle="1" w:styleId="33">
    <w:name w:val="Основной текст3"/>
    <w:basedOn w:val="a"/>
    <w:rsid w:val="00ED766B"/>
    <w:pPr>
      <w:shd w:val="clear" w:color="auto" w:fill="FFFFFF"/>
      <w:spacing w:before="60" w:after="300" w:line="240" w:lineRule="atLeast"/>
      <w:ind w:hanging="1040"/>
      <w:jc w:val="center"/>
    </w:pPr>
    <w:rPr>
      <w:rFonts w:ascii="Times New Roman" w:eastAsia="Times New Roman" w:hAnsi="Times New Roman"/>
      <w:color w:val="000000"/>
      <w:sz w:val="21"/>
      <w:szCs w:val="21"/>
      <w:lang w:val="ru-RU" w:eastAsia="ru-RU"/>
    </w:rPr>
  </w:style>
  <w:style w:type="character" w:customStyle="1" w:styleId="9pt">
    <w:name w:val="Основной текст + 9 pt"/>
    <w:aliases w:val="Полужирный1"/>
    <w:uiPriority w:val="99"/>
    <w:rsid w:val="00ED766B"/>
    <w:rPr>
      <w:rFonts w:ascii="Times New Roman" w:hAnsi="Times New Roman" w:cs="Times New Roman" w:hint="default"/>
      <w:b/>
      <w:bCs/>
      <w:strike w:val="0"/>
      <w:dstrike w:val="0"/>
      <w:color w:val="000000"/>
      <w:spacing w:val="0"/>
      <w:w w:val="100"/>
      <w:position w:val="0"/>
      <w:sz w:val="18"/>
      <w:szCs w:val="18"/>
      <w:u w:val="none"/>
      <w:effect w:val="none"/>
      <w:shd w:val="clear" w:color="auto" w:fill="FFFFFF"/>
      <w:lang w:val="ru-RU"/>
    </w:rPr>
  </w:style>
  <w:style w:type="character" w:customStyle="1" w:styleId="110">
    <w:name w:val="Основной текст + 11"/>
    <w:aliases w:val="5 pt,5 pt64,5 pt63,Body text + 11"/>
    <w:rsid w:val="00ED766B"/>
    <w:rPr>
      <w:rFonts w:ascii="Times New Roman" w:hAnsi="Times New Roman" w:cs="Times New Roman" w:hint="default"/>
      <w:strike w:val="0"/>
      <w:dstrike w:val="0"/>
      <w:color w:val="000000"/>
      <w:spacing w:val="0"/>
      <w:w w:val="100"/>
      <w:position w:val="0"/>
      <w:sz w:val="23"/>
      <w:szCs w:val="23"/>
      <w:u w:val="none"/>
      <w:effect w:val="none"/>
      <w:shd w:val="clear" w:color="auto" w:fill="FFFFFF"/>
      <w:lang w:val="en-US"/>
    </w:rPr>
  </w:style>
  <w:style w:type="character" w:customStyle="1" w:styleId="92">
    <w:name w:val="Заголовок №9"/>
    <w:uiPriority w:val="99"/>
    <w:rsid w:val="00ED766B"/>
    <w:rPr>
      <w:rFonts w:ascii="Times New Roman" w:hAnsi="Times New Roman" w:cs="Times New Roman"/>
      <w:i/>
      <w:iCs/>
      <w:color w:val="000000"/>
      <w:spacing w:val="0"/>
      <w:w w:val="100"/>
      <w:position w:val="0"/>
      <w:sz w:val="21"/>
      <w:szCs w:val="21"/>
      <w:u w:val="single"/>
      <w:lang w:val="ru-RU"/>
    </w:rPr>
  </w:style>
  <w:style w:type="character" w:customStyle="1" w:styleId="93">
    <w:name w:val="Заголовок №9 + Не курсив"/>
    <w:uiPriority w:val="99"/>
    <w:rsid w:val="00ED766B"/>
    <w:rPr>
      <w:rFonts w:ascii="Times New Roman" w:hAnsi="Times New Roman" w:cs="Times New Roman"/>
      <w:i/>
      <w:iCs/>
      <w:color w:val="000000"/>
      <w:spacing w:val="0"/>
      <w:w w:val="100"/>
      <w:position w:val="0"/>
      <w:sz w:val="21"/>
      <w:szCs w:val="21"/>
      <w:u w:val="single"/>
      <w:lang w:val="ru-RU"/>
    </w:rPr>
  </w:style>
  <w:style w:type="character" w:customStyle="1" w:styleId="94">
    <w:name w:val="Основной текст + 9"/>
    <w:aliases w:val="5 pt2"/>
    <w:uiPriority w:val="99"/>
    <w:rsid w:val="00ED766B"/>
    <w:rPr>
      <w:rFonts w:ascii="Times New Roman" w:hAnsi="Times New Roman" w:cs="Times New Roman"/>
      <w:color w:val="000000"/>
      <w:spacing w:val="0"/>
      <w:w w:val="100"/>
      <w:position w:val="0"/>
      <w:sz w:val="19"/>
      <w:szCs w:val="19"/>
      <w:u w:val="none"/>
      <w:shd w:val="clear" w:color="auto" w:fill="FFFFFF"/>
      <w:lang w:val="ru-RU"/>
    </w:rPr>
  </w:style>
  <w:style w:type="character" w:customStyle="1" w:styleId="82">
    <w:name w:val="Основной текст + 8"/>
    <w:aliases w:val="5 pt1"/>
    <w:uiPriority w:val="99"/>
    <w:rsid w:val="00ED766B"/>
    <w:rPr>
      <w:rFonts w:ascii="Times New Roman" w:hAnsi="Times New Roman" w:cs="Times New Roman"/>
      <w:color w:val="000000"/>
      <w:spacing w:val="0"/>
      <w:w w:val="100"/>
      <w:position w:val="0"/>
      <w:sz w:val="17"/>
      <w:szCs w:val="17"/>
      <w:u w:val="none"/>
      <w:shd w:val="clear" w:color="auto" w:fill="FFFFFF"/>
      <w:lang w:val="ru-RU"/>
    </w:rPr>
  </w:style>
  <w:style w:type="character" w:customStyle="1" w:styleId="9pt1">
    <w:name w:val="Основной текст + 9 pt1"/>
    <w:aliases w:val="Полужирный2"/>
    <w:uiPriority w:val="99"/>
    <w:rsid w:val="00ED766B"/>
    <w:rPr>
      <w:rFonts w:ascii="Times New Roman" w:hAnsi="Times New Roman" w:cs="Times New Roman"/>
      <w:b/>
      <w:bCs/>
      <w:color w:val="000000"/>
      <w:spacing w:val="0"/>
      <w:w w:val="100"/>
      <w:position w:val="0"/>
      <w:sz w:val="18"/>
      <w:szCs w:val="18"/>
      <w:u w:val="none"/>
      <w:shd w:val="clear" w:color="auto" w:fill="FFFFFF"/>
      <w:lang w:val="ru-RU"/>
    </w:rPr>
  </w:style>
  <w:style w:type="character" w:customStyle="1" w:styleId="js-extracted-address">
    <w:name w:val="js-extracted-address"/>
    <w:rsid w:val="00ED766B"/>
  </w:style>
  <w:style w:type="character" w:customStyle="1" w:styleId="mail-message-map-nobreak">
    <w:name w:val="mail-message-map-nobreak"/>
    <w:rsid w:val="00ED766B"/>
  </w:style>
  <w:style w:type="paragraph" w:customStyle="1" w:styleId="15">
    <w:name w:val="Без интервала1"/>
    <w:basedOn w:val="a"/>
    <w:link w:val="NoSpacingChar"/>
    <w:rsid w:val="00ED766B"/>
    <w:pPr>
      <w:widowControl/>
    </w:pPr>
    <w:rPr>
      <w:rFonts w:eastAsia="Times New Roman"/>
      <w:sz w:val="24"/>
      <w:szCs w:val="32"/>
    </w:rPr>
  </w:style>
  <w:style w:type="character" w:customStyle="1" w:styleId="NoSpacingChar">
    <w:name w:val="No Spacing Char"/>
    <w:link w:val="15"/>
    <w:locked/>
    <w:rsid w:val="00ED766B"/>
    <w:rPr>
      <w:rFonts w:eastAsia="Times New Roman"/>
      <w:sz w:val="24"/>
      <w:szCs w:val="32"/>
      <w:lang w:val="en-US" w:eastAsia="en-US"/>
    </w:rPr>
  </w:style>
  <w:style w:type="paragraph" w:customStyle="1" w:styleId="16">
    <w:name w:val="Абзац списка1"/>
    <w:basedOn w:val="a"/>
    <w:rsid w:val="00ED766B"/>
    <w:pPr>
      <w:widowControl/>
      <w:spacing w:after="200" w:line="276" w:lineRule="auto"/>
      <w:ind w:left="720"/>
      <w:contextualSpacing/>
    </w:pPr>
    <w:rPr>
      <w:rFonts w:eastAsia="Times New Roman"/>
      <w:lang w:val="ru-RU"/>
    </w:rPr>
  </w:style>
  <w:style w:type="paragraph" w:styleId="affb">
    <w:name w:val="endnote text"/>
    <w:basedOn w:val="a"/>
    <w:link w:val="affc"/>
    <w:uiPriority w:val="99"/>
    <w:semiHidden/>
    <w:unhideWhenUsed/>
    <w:rsid w:val="00ED766B"/>
    <w:rPr>
      <w:sz w:val="20"/>
      <w:szCs w:val="20"/>
    </w:rPr>
  </w:style>
  <w:style w:type="character" w:customStyle="1" w:styleId="affc">
    <w:name w:val="Текст концевой сноски Знак"/>
    <w:link w:val="affb"/>
    <w:uiPriority w:val="99"/>
    <w:semiHidden/>
    <w:rsid w:val="00ED766B"/>
    <w:rPr>
      <w:lang w:val="en-US" w:eastAsia="en-US"/>
    </w:rPr>
  </w:style>
  <w:style w:type="character" w:styleId="affd">
    <w:name w:val="endnote reference"/>
    <w:uiPriority w:val="99"/>
    <w:semiHidden/>
    <w:unhideWhenUsed/>
    <w:rsid w:val="00ED766B"/>
    <w:rPr>
      <w:vertAlign w:val="superscript"/>
    </w:rPr>
  </w:style>
  <w:style w:type="paragraph" w:styleId="affe">
    <w:name w:val="Document Map"/>
    <w:basedOn w:val="a"/>
    <w:link w:val="afff"/>
    <w:uiPriority w:val="99"/>
    <w:semiHidden/>
    <w:unhideWhenUsed/>
    <w:rsid w:val="00ED766B"/>
    <w:rPr>
      <w:rFonts w:ascii="Helvetica" w:hAnsi="Helvetica"/>
      <w:sz w:val="24"/>
      <w:szCs w:val="24"/>
    </w:rPr>
  </w:style>
  <w:style w:type="character" w:customStyle="1" w:styleId="afff">
    <w:name w:val="Схема документа Знак"/>
    <w:link w:val="affe"/>
    <w:uiPriority w:val="99"/>
    <w:semiHidden/>
    <w:rsid w:val="00ED766B"/>
    <w:rPr>
      <w:rFonts w:ascii="Helvetica" w:hAnsi="Helvetica"/>
      <w:sz w:val="24"/>
      <w:szCs w:val="24"/>
      <w:lang w:val="en-US" w:eastAsia="en-US"/>
    </w:rPr>
  </w:style>
  <w:style w:type="paragraph" w:styleId="afff0">
    <w:name w:val="Revision"/>
    <w:hidden/>
    <w:uiPriority w:val="99"/>
    <w:semiHidden/>
    <w:rsid w:val="00ED766B"/>
    <w:rPr>
      <w:sz w:val="22"/>
      <w:szCs w:val="22"/>
      <w:lang w:val="en-US" w:eastAsia="en-US"/>
    </w:rPr>
  </w:style>
  <w:style w:type="paragraph" w:customStyle="1" w:styleId="xl68">
    <w:name w:val="xl68"/>
    <w:basedOn w:val="a"/>
    <w:rsid w:val="003403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4"/>
      <w:szCs w:val="24"/>
      <w:lang w:val="ru-RU" w:eastAsia="ru-RU"/>
    </w:rPr>
  </w:style>
  <w:style w:type="paragraph" w:customStyle="1" w:styleId="xl69">
    <w:name w:val="xl69"/>
    <w:basedOn w:val="a"/>
    <w:rsid w:val="003403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24"/>
      <w:szCs w:val="24"/>
      <w:lang w:val="ru-RU" w:eastAsia="ru-RU"/>
    </w:rPr>
  </w:style>
  <w:style w:type="paragraph" w:customStyle="1" w:styleId="xl70">
    <w:name w:val="xl70"/>
    <w:basedOn w:val="a"/>
    <w:rsid w:val="003403F0"/>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color w:val="000000"/>
      <w:sz w:val="24"/>
      <w:szCs w:val="24"/>
      <w:lang w:val="ru-RU" w:eastAsia="ru-RU"/>
    </w:rPr>
  </w:style>
  <w:style w:type="paragraph" w:customStyle="1" w:styleId="xl71">
    <w:name w:val="xl71"/>
    <w:basedOn w:val="a"/>
    <w:rsid w:val="003403F0"/>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b/>
      <w:bCs/>
      <w:color w:val="000000"/>
      <w:sz w:val="24"/>
      <w:szCs w:val="24"/>
      <w:lang w:val="ru-RU" w:eastAsia="ru-RU"/>
    </w:rPr>
  </w:style>
  <w:style w:type="paragraph" w:customStyle="1" w:styleId="xl72">
    <w:name w:val="xl72"/>
    <w:basedOn w:val="a"/>
    <w:rsid w:val="003403F0"/>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sz w:val="24"/>
      <w:szCs w:val="24"/>
      <w:lang w:val="ru-RU" w:eastAsia="ru-RU"/>
    </w:rPr>
  </w:style>
  <w:style w:type="paragraph" w:customStyle="1" w:styleId="xl73">
    <w:name w:val="xl73"/>
    <w:basedOn w:val="a"/>
    <w:rsid w:val="003403F0"/>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color w:val="000000"/>
      <w:sz w:val="24"/>
      <w:szCs w:val="24"/>
      <w:lang w:val="ru-RU" w:eastAsia="ru-RU"/>
    </w:rPr>
  </w:style>
  <w:style w:type="paragraph" w:customStyle="1" w:styleId="xl74">
    <w:name w:val="xl74"/>
    <w:basedOn w:val="a"/>
    <w:rsid w:val="003403F0"/>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color w:val="000000"/>
      <w:sz w:val="24"/>
      <w:szCs w:val="24"/>
      <w:lang w:val="ru-RU" w:eastAsia="ru-RU"/>
    </w:rPr>
  </w:style>
  <w:style w:type="paragraph" w:customStyle="1" w:styleId="xl75">
    <w:name w:val="xl75"/>
    <w:basedOn w:val="a"/>
    <w:rsid w:val="003403F0"/>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eastAsia="Times New Roman" w:hAnsi="Arial" w:cs="Arial"/>
      <w:color w:val="000000"/>
      <w:sz w:val="24"/>
      <w:szCs w:val="24"/>
      <w:lang w:val="ru-RU" w:eastAsia="ru-RU"/>
    </w:rPr>
  </w:style>
  <w:style w:type="paragraph" w:customStyle="1" w:styleId="xl76">
    <w:name w:val="xl76"/>
    <w:basedOn w:val="a"/>
    <w:rsid w:val="003403F0"/>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w:eastAsia="Times New Roman" w:hAnsi="Arial" w:cs="Arial"/>
      <w:b/>
      <w:bCs/>
      <w:color w:val="000000"/>
      <w:sz w:val="24"/>
      <w:szCs w:val="24"/>
      <w:lang w:val="ru-RU" w:eastAsia="ru-RU"/>
    </w:rPr>
  </w:style>
  <w:style w:type="paragraph" w:customStyle="1" w:styleId="xl77">
    <w:name w:val="xl77"/>
    <w:basedOn w:val="a"/>
    <w:rsid w:val="003403F0"/>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eastAsia="Times New Roman" w:hAnsi="Arial" w:cs="Arial"/>
      <w:color w:val="000000"/>
      <w:sz w:val="24"/>
      <w:szCs w:val="24"/>
      <w:lang w:val="ru-RU" w:eastAsia="ru-RU"/>
    </w:rPr>
  </w:style>
  <w:style w:type="paragraph" w:customStyle="1" w:styleId="xl78">
    <w:name w:val="xl78"/>
    <w:basedOn w:val="a"/>
    <w:rsid w:val="003403F0"/>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w:eastAsia="Times New Roman" w:hAnsi="Arial" w:cs="Arial"/>
      <w:color w:val="000000"/>
      <w:sz w:val="24"/>
      <w:szCs w:val="24"/>
      <w:lang w:val="ru-RU" w:eastAsia="ru-RU"/>
    </w:rPr>
  </w:style>
  <w:style w:type="paragraph" w:customStyle="1" w:styleId="xl79">
    <w:name w:val="xl79"/>
    <w:basedOn w:val="a"/>
    <w:rsid w:val="003403F0"/>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eastAsia="Times New Roman" w:hAnsi="Arial" w:cs="Arial"/>
      <w:b/>
      <w:bCs/>
      <w:color w:val="000000"/>
      <w:sz w:val="24"/>
      <w:szCs w:val="24"/>
      <w:lang w:val="ru-RU" w:eastAsia="ru-RU"/>
    </w:rPr>
  </w:style>
  <w:style w:type="character" w:customStyle="1" w:styleId="af2">
    <w:name w:val="Абзац списка Знак"/>
    <w:aliases w:val="Маркер Знак"/>
    <w:link w:val="af1"/>
    <w:uiPriority w:val="34"/>
    <w:locked/>
    <w:rsid w:val="00A31AC2"/>
    <w:rPr>
      <w:rFonts w:ascii="Times New Roman" w:hAnsi="Times New Roman"/>
      <w:sz w:val="24"/>
      <w:szCs w:val="22"/>
      <w:lang w:eastAsia="en-US"/>
    </w:rPr>
  </w:style>
  <w:style w:type="paragraph" w:customStyle="1" w:styleId="pj">
    <w:name w:val="pj"/>
    <w:basedOn w:val="a"/>
    <w:rsid w:val="00D9599F"/>
    <w:pPr>
      <w:widowControl/>
      <w:spacing w:before="100" w:beforeAutospacing="1" w:after="100" w:afterAutospacing="1"/>
    </w:pPr>
    <w:rPr>
      <w:rFonts w:ascii="Times New Roman" w:eastAsia="Times New Roman" w:hAnsi="Times New Roman"/>
      <w:sz w:val="24"/>
      <w:szCs w:val="24"/>
      <w:lang w:val="ru-RU" w:eastAsia="ru-RU"/>
    </w:rPr>
  </w:style>
  <w:style w:type="character" w:styleId="afff1">
    <w:name w:val="Emphasis"/>
    <w:basedOn w:val="a1"/>
    <w:qFormat/>
    <w:rsid w:val="000B79AE"/>
    <w:rPr>
      <w:rFonts w:cs="Times New Roman"/>
      <w:i/>
      <w:iCs/>
    </w:rPr>
  </w:style>
  <w:style w:type="character" w:customStyle="1" w:styleId="Headerorfooter">
    <w:name w:val="Header or footer_"/>
    <w:basedOn w:val="a1"/>
    <w:link w:val="Headerorfooter1"/>
    <w:uiPriority w:val="99"/>
    <w:rsid w:val="00894858"/>
    <w:rPr>
      <w:rFonts w:ascii="Times New Roman" w:hAnsi="Times New Roman"/>
      <w:noProof/>
      <w:sz w:val="23"/>
      <w:szCs w:val="23"/>
      <w:shd w:val="clear" w:color="auto" w:fill="FFFFFF"/>
    </w:rPr>
  </w:style>
  <w:style w:type="character" w:customStyle="1" w:styleId="Headerorfooter0">
    <w:name w:val="Header or footer"/>
    <w:basedOn w:val="Headerorfooter"/>
    <w:uiPriority w:val="99"/>
    <w:rsid w:val="00894858"/>
    <w:rPr>
      <w:rFonts w:ascii="Times New Roman" w:hAnsi="Times New Roman"/>
      <w:noProof/>
      <w:sz w:val="23"/>
      <w:szCs w:val="23"/>
      <w:shd w:val="clear" w:color="auto" w:fill="FFFFFF"/>
    </w:rPr>
  </w:style>
  <w:style w:type="character" w:customStyle="1" w:styleId="Bodytext11pt">
    <w:name w:val="Body text + 11 pt"/>
    <w:aliases w:val="Bold"/>
    <w:basedOn w:val="a1"/>
    <w:uiPriority w:val="99"/>
    <w:rsid w:val="00894858"/>
    <w:rPr>
      <w:rFonts w:ascii="Times New Roman" w:hAnsi="Times New Roman" w:cs="Times New Roman"/>
      <w:b/>
      <w:bCs/>
      <w:sz w:val="22"/>
      <w:szCs w:val="22"/>
      <w:u w:val="none"/>
    </w:rPr>
  </w:style>
  <w:style w:type="character" w:customStyle="1" w:styleId="Bodytext15">
    <w:name w:val="Body text + 15"/>
    <w:aliases w:val="5 pt3"/>
    <w:basedOn w:val="a1"/>
    <w:uiPriority w:val="99"/>
    <w:rsid w:val="00894858"/>
    <w:rPr>
      <w:rFonts w:ascii="Times New Roman" w:hAnsi="Times New Roman" w:cs="Times New Roman"/>
      <w:sz w:val="31"/>
      <w:szCs w:val="31"/>
      <w:u w:val="none"/>
    </w:rPr>
  </w:style>
  <w:style w:type="character" w:customStyle="1" w:styleId="Bodytext4pt">
    <w:name w:val="Body text + 4 pt"/>
    <w:aliases w:val="Spacing 10 pt"/>
    <w:basedOn w:val="a1"/>
    <w:uiPriority w:val="99"/>
    <w:rsid w:val="00894858"/>
    <w:rPr>
      <w:rFonts w:ascii="Times New Roman" w:hAnsi="Times New Roman" w:cs="Times New Roman"/>
      <w:spacing w:val="200"/>
      <w:sz w:val="8"/>
      <w:szCs w:val="8"/>
      <w:u w:val="none"/>
    </w:rPr>
  </w:style>
  <w:style w:type="character" w:customStyle="1" w:styleId="Bodytext12pt">
    <w:name w:val="Body text + 12 pt"/>
    <w:aliases w:val="Italic,Spacing 0 pt"/>
    <w:basedOn w:val="a1"/>
    <w:uiPriority w:val="99"/>
    <w:rsid w:val="00894858"/>
    <w:rPr>
      <w:rFonts w:ascii="Times New Roman" w:hAnsi="Times New Roman" w:cs="Times New Roman"/>
      <w:i/>
      <w:iCs/>
      <w:spacing w:val="-10"/>
      <w:sz w:val="24"/>
      <w:szCs w:val="24"/>
      <w:u w:val="none"/>
    </w:rPr>
  </w:style>
  <w:style w:type="paragraph" w:customStyle="1" w:styleId="Headerorfooter1">
    <w:name w:val="Header or footer1"/>
    <w:basedOn w:val="a"/>
    <w:link w:val="Headerorfooter"/>
    <w:uiPriority w:val="99"/>
    <w:rsid w:val="00894858"/>
    <w:pPr>
      <w:shd w:val="clear" w:color="auto" w:fill="FFFFFF"/>
      <w:spacing w:line="240" w:lineRule="atLeast"/>
    </w:pPr>
    <w:rPr>
      <w:rFonts w:ascii="Times New Roman" w:hAnsi="Times New Roman"/>
      <w:noProof/>
      <w:sz w:val="23"/>
      <w:szCs w:val="23"/>
      <w:lang w:val="ru-RU" w:eastAsia="ru-RU"/>
    </w:rPr>
  </w:style>
  <w:style w:type="character" w:customStyle="1" w:styleId="17">
    <w:name w:val="Основной текст Знак1"/>
    <w:basedOn w:val="a1"/>
    <w:uiPriority w:val="99"/>
    <w:rsid w:val="00894858"/>
    <w:rPr>
      <w:rFonts w:ascii="Times New Roman" w:hAnsi="Times New Roman" w:cs="Times New Roman"/>
      <w:sz w:val="27"/>
      <w:szCs w:val="27"/>
      <w:u w:val="none"/>
    </w:rPr>
  </w:style>
  <w:style w:type="character" w:customStyle="1" w:styleId="ConsPlusNormal0">
    <w:name w:val="ConsPlusNormal Знак"/>
    <w:link w:val="ConsPlusNormal"/>
    <w:uiPriority w:val="99"/>
    <w:locked/>
    <w:rsid w:val="006B24C5"/>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28804">
      <w:bodyDiv w:val="1"/>
      <w:marLeft w:val="0"/>
      <w:marRight w:val="0"/>
      <w:marTop w:val="0"/>
      <w:marBottom w:val="0"/>
      <w:divBdr>
        <w:top w:val="none" w:sz="0" w:space="0" w:color="auto"/>
        <w:left w:val="none" w:sz="0" w:space="0" w:color="auto"/>
        <w:bottom w:val="none" w:sz="0" w:space="0" w:color="auto"/>
        <w:right w:val="none" w:sz="0" w:space="0" w:color="auto"/>
      </w:divBdr>
    </w:div>
    <w:div w:id="15422473">
      <w:bodyDiv w:val="1"/>
      <w:marLeft w:val="0"/>
      <w:marRight w:val="0"/>
      <w:marTop w:val="0"/>
      <w:marBottom w:val="0"/>
      <w:divBdr>
        <w:top w:val="none" w:sz="0" w:space="0" w:color="auto"/>
        <w:left w:val="none" w:sz="0" w:space="0" w:color="auto"/>
        <w:bottom w:val="none" w:sz="0" w:space="0" w:color="auto"/>
        <w:right w:val="none" w:sz="0" w:space="0" w:color="auto"/>
      </w:divBdr>
    </w:div>
    <w:div w:id="34931288">
      <w:bodyDiv w:val="1"/>
      <w:marLeft w:val="0"/>
      <w:marRight w:val="0"/>
      <w:marTop w:val="0"/>
      <w:marBottom w:val="0"/>
      <w:divBdr>
        <w:top w:val="none" w:sz="0" w:space="0" w:color="auto"/>
        <w:left w:val="none" w:sz="0" w:space="0" w:color="auto"/>
        <w:bottom w:val="none" w:sz="0" w:space="0" w:color="auto"/>
        <w:right w:val="none" w:sz="0" w:space="0" w:color="auto"/>
      </w:divBdr>
    </w:div>
    <w:div w:id="40516146">
      <w:bodyDiv w:val="1"/>
      <w:marLeft w:val="0"/>
      <w:marRight w:val="0"/>
      <w:marTop w:val="0"/>
      <w:marBottom w:val="0"/>
      <w:divBdr>
        <w:top w:val="none" w:sz="0" w:space="0" w:color="auto"/>
        <w:left w:val="none" w:sz="0" w:space="0" w:color="auto"/>
        <w:bottom w:val="none" w:sz="0" w:space="0" w:color="auto"/>
        <w:right w:val="none" w:sz="0" w:space="0" w:color="auto"/>
      </w:divBdr>
    </w:div>
    <w:div w:id="48264093">
      <w:bodyDiv w:val="1"/>
      <w:marLeft w:val="0"/>
      <w:marRight w:val="0"/>
      <w:marTop w:val="0"/>
      <w:marBottom w:val="0"/>
      <w:divBdr>
        <w:top w:val="none" w:sz="0" w:space="0" w:color="auto"/>
        <w:left w:val="none" w:sz="0" w:space="0" w:color="auto"/>
        <w:bottom w:val="none" w:sz="0" w:space="0" w:color="auto"/>
        <w:right w:val="none" w:sz="0" w:space="0" w:color="auto"/>
      </w:divBdr>
    </w:div>
    <w:div w:id="80415906">
      <w:bodyDiv w:val="1"/>
      <w:marLeft w:val="0"/>
      <w:marRight w:val="0"/>
      <w:marTop w:val="0"/>
      <w:marBottom w:val="0"/>
      <w:divBdr>
        <w:top w:val="none" w:sz="0" w:space="0" w:color="auto"/>
        <w:left w:val="none" w:sz="0" w:space="0" w:color="auto"/>
        <w:bottom w:val="none" w:sz="0" w:space="0" w:color="auto"/>
        <w:right w:val="none" w:sz="0" w:space="0" w:color="auto"/>
      </w:divBdr>
    </w:div>
    <w:div w:id="83260760">
      <w:bodyDiv w:val="1"/>
      <w:marLeft w:val="0"/>
      <w:marRight w:val="0"/>
      <w:marTop w:val="0"/>
      <w:marBottom w:val="0"/>
      <w:divBdr>
        <w:top w:val="none" w:sz="0" w:space="0" w:color="auto"/>
        <w:left w:val="none" w:sz="0" w:space="0" w:color="auto"/>
        <w:bottom w:val="none" w:sz="0" w:space="0" w:color="auto"/>
        <w:right w:val="none" w:sz="0" w:space="0" w:color="auto"/>
      </w:divBdr>
    </w:div>
    <w:div w:id="87772563">
      <w:bodyDiv w:val="1"/>
      <w:marLeft w:val="0"/>
      <w:marRight w:val="0"/>
      <w:marTop w:val="0"/>
      <w:marBottom w:val="0"/>
      <w:divBdr>
        <w:top w:val="none" w:sz="0" w:space="0" w:color="auto"/>
        <w:left w:val="none" w:sz="0" w:space="0" w:color="auto"/>
        <w:bottom w:val="none" w:sz="0" w:space="0" w:color="auto"/>
        <w:right w:val="none" w:sz="0" w:space="0" w:color="auto"/>
      </w:divBdr>
    </w:div>
    <w:div w:id="105008053">
      <w:bodyDiv w:val="1"/>
      <w:marLeft w:val="0"/>
      <w:marRight w:val="0"/>
      <w:marTop w:val="0"/>
      <w:marBottom w:val="0"/>
      <w:divBdr>
        <w:top w:val="none" w:sz="0" w:space="0" w:color="auto"/>
        <w:left w:val="none" w:sz="0" w:space="0" w:color="auto"/>
        <w:bottom w:val="none" w:sz="0" w:space="0" w:color="auto"/>
        <w:right w:val="none" w:sz="0" w:space="0" w:color="auto"/>
      </w:divBdr>
    </w:div>
    <w:div w:id="105663144">
      <w:bodyDiv w:val="1"/>
      <w:marLeft w:val="0"/>
      <w:marRight w:val="0"/>
      <w:marTop w:val="0"/>
      <w:marBottom w:val="0"/>
      <w:divBdr>
        <w:top w:val="none" w:sz="0" w:space="0" w:color="auto"/>
        <w:left w:val="none" w:sz="0" w:space="0" w:color="auto"/>
        <w:bottom w:val="none" w:sz="0" w:space="0" w:color="auto"/>
        <w:right w:val="none" w:sz="0" w:space="0" w:color="auto"/>
      </w:divBdr>
    </w:div>
    <w:div w:id="120848869">
      <w:bodyDiv w:val="1"/>
      <w:marLeft w:val="0"/>
      <w:marRight w:val="0"/>
      <w:marTop w:val="0"/>
      <w:marBottom w:val="0"/>
      <w:divBdr>
        <w:top w:val="none" w:sz="0" w:space="0" w:color="auto"/>
        <w:left w:val="none" w:sz="0" w:space="0" w:color="auto"/>
        <w:bottom w:val="none" w:sz="0" w:space="0" w:color="auto"/>
        <w:right w:val="none" w:sz="0" w:space="0" w:color="auto"/>
      </w:divBdr>
    </w:div>
    <w:div w:id="143470719">
      <w:bodyDiv w:val="1"/>
      <w:marLeft w:val="0"/>
      <w:marRight w:val="0"/>
      <w:marTop w:val="0"/>
      <w:marBottom w:val="0"/>
      <w:divBdr>
        <w:top w:val="none" w:sz="0" w:space="0" w:color="auto"/>
        <w:left w:val="none" w:sz="0" w:space="0" w:color="auto"/>
        <w:bottom w:val="none" w:sz="0" w:space="0" w:color="auto"/>
        <w:right w:val="none" w:sz="0" w:space="0" w:color="auto"/>
      </w:divBdr>
    </w:div>
    <w:div w:id="182213451">
      <w:bodyDiv w:val="1"/>
      <w:marLeft w:val="0"/>
      <w:marRight w:val="0"/>
      <w:marTop w:val="0"/>
      <w:marBottom w:val="0"/>
      <w:divBdr>
        <w:top w:val="none" w:sz="0" w:space="0" w:color="auto"/>
        <w:left w:val="none" w:sz="0" w:space="0" w:color="auto"/>
        <w:bottom w:val="none" w:sz="0" w:space="0" w:color="auto"/>
        <w:right w:val="none" w:sz="0" w:space="0" w:color="auto"/>
      </w:divBdr>
    </w:div>
    <w:div w:id="189076547">
      <w:bodyDiv w:val="1"/>
      <w:marLeft w:val="0"/>
      <w:marRight w:val="0"/>
      <w:marTop w:val="0"/>
      <w:marBottom w:val="0"/>
      <w:divBdr>
        <w:top w:val="none" w:sz="0" w:space="0" w:color="auto"/>
        <w:left w:val="none" w:sz="0" w:space="0" w:color="auto"/>
        <w:bottom w:val="none" w:sz="0" w:space="0" w:color="auto"/>
        <w:right w:val="none" w:sz="0" w:space="0" w:color="auto"/>
      </w:divBdr>
    </w:div>
    <w:div w:id="207109791">
      <w:bodyDiv w:val="1"/>
      <w:marLeft w:val="0"/>
      <w:marRight w:val="0"/>
      <w:marTop w:val="0"/>
      <w:marBottom w:val="0"/>
      <w:divBdr>
        <w:top w:val="none" w:sz="0" w:space="0" w:color="auto"/>
        <w:left w:val="none" w:sz="0" w:space="0" w:color="auto"/>
        <w:bottom w:val="none" w:sz="0" w:space="0" w:color="auto"/>
        <w:right w:val="none" w:sz="0" w:space="0" w:color="auto"/>
      </w:divBdr>
    </w:div>
    <w:div w:id="214589421">
      <w:bodyDiv w:val="1"/>
      <w:marLeft w:val="0"/>
      <w:marRight w:val="0"/>
      <w:marTop w:val="0"/>
      <w:marBottom w:val="0"/>
      <w:divBdr>
        <w:top w:val="none" w:sz="0" w:space="0" w:color="auto"/>
        <w:left w:val="none" w:sz="0" w:space="0" w:color="auto"/>
        <w:bottom w:val="none" w:sz="0" w:space="0" w:color="auto"/>
        <w:right w:val="none" w:sz="0" w:space="0" w:color="auto"/>
      </w:divBdr>
    </w:div>
    <w:div w:id="230580875">
      <w:bodyDiv w:val="1"/>
      <w:marLeft w:val="0"/>
      <w:marRight w:val="0"/>
      <w:marTop w:val="0"/>
      <w:marBottom w:val="0"/>
      <w:divBdr>
        <w:top w:val="none" w:sz="0" w:space="0" w:color="auto"/>
        <w:left w:val="none" w:sz="0" w:space="0" w:color="auto"/>
        <w:bottom w:val="none" w:sz="0" w:space="0" w:color="auto"/>
        <w:right w:val="none" w:sz="0" w:space="0" w:color="auto"/>
      </w:divBdr>
    </w:div>
    <w:div w:id="238026949">
      <w:bodyDiv w:val="1"/>
      <w:marLeft w:val="0"/>
      <w:marRight w:val="0"/>
      <w:marTop w:val="0"/>
      <w:marBottom w:val="0"/>
      <w:divBdr>
        <w:top w:val="none" w:sz="0" w:space="0" w:color="auto"/>
        <w:left w:val="none" w:sz="0" w:space="0" w:color="auto"/>
        <w:bottom w:val="none" w:sz="0" w:space="0" w:color="auto"/>
        <w:right w:val="none" w:sz="0" w:space="0" w:color="auto"/>
      </w:divBdr>
    </w:div>
    <w:div w:id="242835794">
      <w:bodyDiv w:val="1"/>
      <w:marLeft w:val="0"/>
      <w:marRight w:val="0"/>
      <w:marTop w:val="0"/>
      <w:marBottom w:val="0"/>
      <w:divBdr>
        <w:top w:val="none" w:sz="0" w:space="0" w:color="auto"/>
        <w:left w:val="none" w:sz="0" w:space="0" w:color="auto"/>
        <w:bottom w:val="none" w:sz="0" w:space="0" w:color="auto"/>
        <w:right w:val="none" w:sz="0" w:space="0" w:color="auto"/>
      </w:divBdr>
    </w:div>
    <w:div w:id="247616464">
      <w:bodyDiv w:val="1"/>
      <w:marLeft w:val="0"/>
      <w:marRight w:val="0"/>
      <w:marTop w:val="0"/>
      <w:marBottom w:val="0"/>
      <w:divBdr>
        <w:top w:val="none" w:sz="0" w:space="0" w:color="auto"/>
        <w:left w:val="none" w:sz="0" w:space="0" w:color="auto"/>
        <w:bottom w:val="none" w:sz="0" w:space="0" w:color="auto"/>
        <w:right w:val="none" w:sz="0" w:space="0" w:color="auto"/>
      </w:divBdr>
    </w:div>
    <w:div w:id="277493962">
      <w:bodyDiv w:val="1"/>
      <w:marLeft w:val="0"/>
      <w:marRight w:val="0"/>
      <w:marTop w:val="0"/>
      <w:marBottom w:val="0"/>
      <w:divBdr>
        <w:top w:val="none" w:sz="0" w:space="0" w:color="auto"/>
        <w:left w:val="none" w:sz="0" w:space="0" w:color="auto"/>
        <w:bottom w:val="none" w:sz="0" w:space="0" w:color="auto"/>
        <w:right w:val="none" w:sz="0" w:space="0" w:color="auto"/>
      </w:divBdr>
    </w:div>
    <w:div w:id="279529082">
      <w:bodyDiv w:val="1"/>
      <w:marLeft w:val="0"/>
      <w:marRight w:val="0"/>
      <w:marTop w:val="0"/>
      <w:marBottom w:val="0"/>
      <w:divBdr>
        <w:top w:val="none" w:sz="0" w:space="0" w:color="auto"/>
        <w:left w:val="none" w:sz="0" w:space="0" w:color="auto"/>
        <w:bottom w:val="none" w:sz="0" w:space="0" w:color="auto"/>
        <w:right w:val="none" w:sz="0" w:space="0" w:color="auto"/>
      </w:divBdr>
    </w:div>
    <w:div w:id="291404378">
      <w:bodyDiv w:val="1"/>
      <w:marLeft w:val="0"/>
      <w:marRight w:val="0"/>
      <w:marTop w:val="0"/>
      <w:marBottom w:val="0"/>
      <w:divBdr>
        <w:top w:val="none" w:sz="0" w:space="0" w:color="auto"/>
        <w:left w:val="none" w:sz="0" w:space="0" w:color="auto"/>
        <w:bottom w:val="none" w:sz="0" w:space="0" w:color="auto"/>
        <w:right w:val="none" w:sz="0" w:space="0" w:color="auto"/>
      </w:divBdr>
    </w:div>
    <w:div w:id="302854080">
      <w:bodyDiv w:val="1"/>
      <w:marLeft w:val="0"/>
      <w:marRight w:val="0"/>
      <w:marTop w:val="0"/>
      <w:marBottom w:val="0"/>
      <w:divBdr>
        <w:top w:val="none" w:sz="0" w:space="0" w:color="auto"/>
        <w:left w:val="none" w:sz="0" w:space="0" w:color="auto"/>
        <w:bottom w:val="none" w:sz="0" w:space="0" w:color="auto"/>
        <w:right w:val="none" w:sz="0" w:space="0" w:color="auto"/>
      </w:divBdr>
    </w:div>
    <w:div w:id="305090316">
      <w:bodyDiv w:val="1"/>
      <w:marLeft w:val="0"/>
      <w:marRight w:val="0"/>
      <w:marTop w:val="0"/>
      <w:marBottom w:val="0"/>
      <w:divBdr>
        <w:top w:val="none" w:sz="0" w:space="0" w:color="auto"/>
        <w:left w:val="none" w:sz="0" w:space="0" w:color="auto"/>
        <w:bottom w:val="none" w:sz="0" w:space="0" w:color="auto"/>
        <w:right w:val="none" w:sz="0" w:space="0" w:color="auto"/>
      </w:divBdr>
    </w:div>
    <w:div w:id="313216324">
      <w:bodyDiv w:val="1"/>
      <w:marLeft w:val="0"/>
      <w:marRight w:val="0"/>
      <w:marTop w:val="0"/>
      <w:marBottom w:val="0"/>
      <w:divBdr>
        <w:top w:val="none" w:sz="0" w:space="0" w:color="auto"/>
        <w:left w:val="none" w:sz="0" w:space="0" w:color="auto"/>
        <w:bottom w:val="none" w:sz="0" w:space="0" w:color="auto"/>
        <w:right w:val="none" w:sz="0" w:space="0" w:color="auto"/>
      </w:divBdr>
    </w:div>
    <w:div w:id="334188483">
      <w:bodyDiv w:val="1"/>
      <w:marLeft w:val="0"/>
      <w:marRight w:val="0"/>
      <w:marTop w:val="0"/>
      <w:marBottom w:val="0"/>
      <w:divBdr>
        <w:top w:val="none" w:sz="0" w:space="0" w:color="auto"/>
        <w:left w:val="none" w:sz="0" w:space="0" w:color="auto"/>
        <w:bottom w:val="none" w:sz="0" w:space="0" w:color="auto"/>
        <w:right w:val="none" w:sz="0" w:space="0" w:color="auto"/>
      </w:divBdr>
    </w:div>
    <w:div w:id="341781563">
      <w:bodyDiv w:val="1"/>
      <w:marLeft w:val="0"/>
      <w:marRight w:val="0"/>
      <w:marTop w:val="0"/>
      <w:marBottom w:val="0"/>
      <w:divBdr>
        <w:top w:val="none" w:sz="0" w:space="0" w:color="auto"/>
        <w:left w:val="none" w:sz="0" w:space="0" w:color="auto"/>
        <w:bottom w:val="none" w:sz="0" w:space="0" w:color="auto"/>
        <w:right w:val="none" w:sz="0" w:space="0" w:color="auto"/>
      </w:divBdr>
    </w:div>
    <w:div w:id="415631652">
      <w:bodyDiv w:val="1"/>
      <w:marLeft w:val="0"/>
      <w:marRight w:val="0"/>
      <w:marTop w:val="0"/>
      <w:marBottom w:val="0"/>
      <w:divBdr>
        <w:top w:val="none" w:sz="0" w:space="0" w:color="auto"/>
        <w:left w:val="none" w:sz="0" w:space="0" w:color="auto"/>
        <w:bottom w:val="none" w:sz="0" w:space="0" w:color="auto"/>
        <w:right w:val="none" w:sz="0" w:space="0" w:color="auto"/>
      </w:divBdr>
    </w:div>
    <w:div w:id="424502878">
      <w:bodyDiv w:val="1"/>
      <w:marLeft w:val="0"/>
      <w:marRight w:val="0"/>
      <w:marTop w:val="0"/>
      <w:marBottom w:val="0"/>
      <w:divBdr>
        <w:top w:val="none" w:sz="0" w:space="0" w:color="auto"/>
        <w:left w:val="none" w:sz="0" w:space="0" w:color="auto"/>
        <w:bottom w:val="none" w:sz="0" w:space="0" w:color="auto"/>
        <w:right w:val="none" w:sz="0" w:space="0" w:color="auto"/>
      </w:divBdr>
    </w:div>
    <w:div w:id="426578310">
      <w:bodyDiv w:val="1"/>
      <w:marLeft w:val="0"/>
      <w:marRight w:val="0"/>
      <w:marTop w:val="0"/>
      <w:marBottom w:val="0"/>
      <w:divBdr>
        <w:top w:val="none" w:sz="0" w:space="0" w:color="auto"/>
        <w:left w:val="none" w:sz="0" w:space="0" w:color="auto"/>
        <w:bottom w:val="none" w:sz="0" w:space="0" w:color="auto"/>
        <w:right w:val="none" w:sz="0" w:space="0" w:color="auto"/>
      </w:divBdr>
    </w:div>
    <w:div w:id="429662239">
      <w:bodyDiv w:val="1"/>
      <w:marLeft w:val="0"/>
      <w:marRight w:val="0"/>
      <w:marTop w:val="0"/>
      <w:marBottom w:val="0"/>
      <w:divBdr>
        <w:top w:val="none" w:sz="0" w:space="0" w:color="auto"/>
        <w:left w:val="none" w:sz="0" w:space="0" w:color="auto"/>
        <w:bottom w:val="none" w:sz="0" w:space="0" w:color="auto"/>
        <w:right w:val="none" w:sz="0" w:space="0" w:color="auto"/>
      </w:divBdr>
    </w:div>
    <w:div w:id="429930980">
      <w:bodyDiv w:val="1"/>
      <w:marLeft w:val="0"/>
      <w:marRight w:val="0"/>
      <w:marTop w:val="0"/>
      <w:marBottom w:val="0"/>
      <w:divBdr>
        <w:top w:val="none" w:sz="0" w:space="0" w:color="auto"/>
        <w:left w:val="none" w:sz="0" w:space="0" w:color="auto"/>
        <w:bottom w:val="none" w:sz="0" w:space="0" w:color="auto"/>
        <w:right w:val="none" w:sz="0" w:space="0" w:color="auto"/>
      </w:divBdr>
    </w:div>
    <w:div w:id="450247985">
      <w:bodyDiv w:val="1"/>
      <w:marLeft w:val="0"/>
      <w:marRight w:val="0"/>
      <w:marTop w:val="0"/>
      <w:marBottom w:val="0"/>
      <w:divBdr>
        <w:top w:val="none" w:sz="0" w:space="0" w:color="auto"/>
        <w:left w:val="none" w:sz="0" w:space="0" w:color="auto"/>
        <w:bottom w:val="none" w:sz="0" w:space="0" w:color="auto"/>
        <w:right w:val="none" w:sz="0" w:space="0" w:color="auto"/>
      </w:divBdr>
    </w:div>
    <w:div w:id="469707789">
      <w:bodyDiv w:val="1"/>
      <w:marLeft w:val="0"/>
      <w:marRight w:val="0"/>
      <w:marTop w:val="0"/>
      <w:marBottom w:val="0"/>
      <w:divBdr>
        <w:top w:val="none" w:sz="0" w:space="0" w:color="auto"/>
        <w:left w:val="none" w:sz="0" w:space="0" w:color="auto"/>
        <w:bottom w:val="none" w:sz="0" w:space="0" w:color="auto"/>
        <w:right w:val="none" w:sz="0" w:space="0" w:color="auto"/>
      </w:divBdr>
    </w:div>
    <w:div w:id="487594836">
      <w:bodyDiv w:val="1"/>
      <w:marLeft w:val="0"/>
      <w:marRight w:val="0"/>
      <w:marTop w:val="0"/>
      <w:marBottom w:val="0"/>
      <w:divBdr>
        <w:top w:val="none" w:sz="0" w:space="0" w:color="auto"/>
        <w:left w:val="none" w:sz="0" w:space="0" w:color="auto"/>
        <w:bottom w:val="none" w:sz="0" w:space="0" w:color="auto"/>
        <w:right w:val="none" w:sz="0" w:space="0" w:color="auto"/>
      </w:divBdr>
    </w:div>
    <w:div w:id="503283010">
      <w:bodyDiv w:val="1"/>
      <w:marLeft w:val="0"/>
      <w:marRight w:val="0"/>
      <w:marTop w:val="0"/>
      <w:marBottom w:val="0"/>
      <w:divBdr>
        <w:top w:val="none" w:sz="0" w:space="0" w:color="auto"/>
        <w:left w:val="none" w:sz="0" w:space="0" w:color="auto"/>
        <w:bottom w:val="none" w:sz="0" w:space="0" w:color="auto"/>
        <w:right w:val="none" w:sz="0" w:space="0" w:color="auto"/>
      </w:divBdr>
    </w:div>
    <w:div w:id="513767309">
      <w:bodyDiv w:val="1"/>
      <w:marLeft w:val="0"/>
      <w:marRight w:val="0"/>
      <w:marTop w:val="0"/>
      <w:marBottom w:val="0"/>
      <w:divBdr>
        <w:top w:val="none" w:sz="0" w:space="0" w:color="auto"/>
        <w:left w:val="none" w:sz="0" w:space="0" w:color="auto"/>
        <w:bottom w:val="none" w:sz="0" w:space="0" w:color="auto"/>
        <w:right w:val="none" w:sz="0" w:space="0" w:color="auto"/>
      </w:divBdr>
    </w:div>
    <w:div w:id="514344095">
      <w:bodyDiv w:val="1"/>
      <w:marLeft w:val="0"/>
      <w:marRight w:val="0"/>
      <w:marTop w:val="0"/>
      <w:marBottom w:val="0"/>
      <w:divBdr>
        <w:top w:val="none" w:sz="0" w:space="0" w:color="auto"/>
        <w:left w:val="none" w:sz="0" w:space="0" w:color="auto"/>
        <w:bottom w:val="none" w:sz="0" w:space="0" w:color="auto"/>
        <w:right w:val="none" w:sz="0" w:space="0" w:color="auto"/>
      </w:divBdr>
    </w:div>
    <w:div w:id="521406933">
      <w:bodyDiv w:val="1"/>
      <w:marLeft w:val="0"/>
      <w:marRight w:val="0"/>
      <w:marTop w:val="0"/>
      <w:marBottom w:val="0"/>
      <w:divBdr>
        <w:top w:val="none" w:sz="0" w:space="0" w:color="auto"/>
        <w:left w:val="none" w:sz="0" w:space="0" w:color="auto"/>
        <w:bottom w:val="none" w:sz="0" w:space="0" w:color="auto"/>
        <w:right w:val="none" w:sz="0" w:space="0" w:color="auto"/>
      </w:divBdr>
    </w:div>
    <w:div w:id="522010854">
      <w:bodyDiv w:val="1"/>
      <w:marLeft w:val="0"/>
      <w:marRight w:val="0"/>
      <w:marTop w:val="0"/>
      <w:marBottom w:val="0"/>
      <w:divBdr>
        <w:top w:val="none" w:sz="0" w:space="0" w:color="auto"/>
        <w:left w:val="none" w:sz="0" w:space="0" w:color="auto"/>
        <w:bottom w:val="none" w:sz="0" w:space="0" w:color="auto"/>
        <w:right w:val="none" w:sz="0" w:space="0" w:color="auto"/>
      </w:divBdr>
    </w:div>
    <w:div w:id="535460757">
      <w:bodyDiv w:val="1"/>
      <w:marLeft w:val="0"/>
      <w:marRight w:val="0"/>
      <w:marTop w:val="0"/>
      <w:marBottom w:val="0"/>
      <w:divBdr>
        <w:top w:val="none" w:sz="0" w:space="0" w:color="auto"/>
        <w:left w:val="none" w:sz="0" w:space="0" w:color="auto"/>
        <w:bottom w:val="none" w:sz="0" w:space="0" w:color="auto"/>
        <w:right w:val="none" w:sz="0" w:space="0" w:color="auto"/>
      </w:divBdr>
    </w:div>
    <w:div w:id="538474834">
      <w:bodyDiv w:val="1"/>
      <w:marLeft w:val="0"/>
      <w:marRight w:val="0"/>
      <w:marTop w:val="0"/>
      <w:marBottom w:val="0"/>
      <w:divBdr>
        <w:top w:val="none" w:sz="0" w:space="0" w:color="auto"/>
        <w:left w:val="none" w:sz="0" w:space="0" w:color="auto"/>
        <w:bottom w:val="none" w:sz="0" w:space="0" w:color="auto"/>
        <w:right w:val="none" w:sz="0" w:space="0" w:color="auto"/>
      </w:divBdr>
    </w:div>
    <w:div w:id="546994828">
      <w:bodyDiv w:val="1"/>
      <w:marLeft w:val="0"/>
      <w:marRight w:val="0"/>
      <w:marTop w:val="0"/>
      <w:marBottom w:val="0"/>
      <w:divBdr>
        <w:top w:val="none" w:sz="0" w:space="0" w:color="auto"/>
        <w:left w:val="none" w:sz="0" w:space="0" w:color="auto"/>
        <w:bottom w:val="none" w:sz="0" w:space="0" w:color="auto"/>
        <w:right w:val="none" w:sz="0" w:space="0" w:color="auto"/>
      </w:divBdr>
    </w:div>
    <w:div w:id="561714111">
      <w:bodyDiv w:val="1"/>
      <w:marLeft w:val="0"/>
      <w:marRight w:val="0"/>
      <w:marTop w:val="0"/>
      <w:marBottom w:val="0"/>
      <w:divBdr>
        <w:top w:val="none" w:sz="0" w:space="0" w:color="auto"/>
        <w:left w:val="none" w:sz="0" w:space="0" w:color="auto"/>
        <w:bottom w:val="none" w:sz="0" w:space="0" w:color="auto"/>
        <w:right w:val="none" w:sz="0" w:space="0" w:color="auto"/>
      </w:divBdr>
    </w:div>
    <w:div w:id="603655123">
      <w:bodyDiv w:val="1"/>
      <w:marLeft w:val="0"/>
      <w:marRight w:val="0"/>
      <w:marTop w:val="0"/>
      <w:marBottom w:val="0"/>
      <w:divBdr>
        <w:top w:val="none" w:sz="0" w:space="0" w:color="auto"/>
        <w:left w:val="none" w:sz="0" w:space="0" w:color="auto"/>
        <w:bottom w:val="none" w:sz="0" w:space="0" w:color="auto"/>
        <w:right w:val="none" w:sz="0" w:space="0" w:color="auto"/>
      </w:divBdr>
    </w:div>
    <w:div w:id="615988651">
      <w:bodyDiv w:val="1"/>
      <w:marLeft w:val="0"/>
      <w:marRight w:val="0"/>
      <w:marTop w:val="0"/>
      <w:marBottom w:val="0"/>
      <w:divBdr>
        <w:top w:val="none" w:sz="0" w:space="0" w:color="auto"/>
        <w:left w:val="none" w:sz="0" w:space="0" w:color="auto"/>
        <w:bottom w:val="none" w:sz="0" w:space="0" w:color="auto"/>
        <w:right w:val="none" w:sz="0" w:space="0" w:color="auto"/>
      </w:divBdr>
    </w:div>
    <w:div w:id="668950031">
      <w:bodyDiv w:val="1"/>
      <w:marLeft w:val="0"/>
      <w:marRight w:val="0"/>
      <w:marTop w:val="0"/>
      <w:marBottom w:val="0"/>
      <w:divBdr>
        <w:top w:val="none" w:sz="0" w:space="0" w:color="auto"/>
        <w:left w:val="none" w:sz="0" w:space="0" w:color="auto"/>
        <w:bottom w:val="none" w:sz="0" w:space="0" w:color="auto"/>
        <w:right w:val="none" w:sz="0" w:space="0" w:color="auto"/>
      </w:divBdr>
    </w:div>
    <w:div w:id="669794342">
      <w:bodyDiv w:val="1"/>
      <w:marLeft w:val="0"/>
      <w:marRight w:val="0"/>
      <w:marTop w:val="0"/>
      <w:marBottom w:val="0"/>
      <w:divBdr>
        <w:top w:val="none" w:sz="0" w:space="0" w:color="auto"/>
        <w:left w:val="none" w:sz="0" w:space="0" w:color="auto"/>
        <w:bottom w:val="none" w:sz="0" w:space="0" w:color="auto"/>
        <w:right w:val="none" w:sz="0" w:space="0" w:color="auto"/>
      </w:divBdr>
    </w:div>
    <w:div w:id="674723337">
      <w:bodyDiv w:val="1"/>
      <w:marLeft w:val="0"/>
      <w:marRight w:val="0"/>
      <w:marTop w:val="0"/>
      <w:marBottom w:val="0"/>
      <w:divBdr>
        <w:top w:val="none" w:sz="0" w:space="0" w:color="auto"/>
        <w:left w:val="none" w:sz="0" w:space="0" w:color="auto"/>
        <w:bottom w:val="none" w:sz="0" w:space="0" w:color="auto"/>
        <w:right w:val="none" w:sz="0" w:space="0" w:color="auto"/>
      </w:divBdr>
    </w:div>
    <w:div w:id="687290340">
      <w:bodyDiv w:val="1"/>
      <w:marLeft w:val="0"/>
      <w:marRight w:val="0"/>
      <w:marTop w:val="0"/>
      <w:marBottom w:val="0"/>
      <w:divBdr>
        <w:top w:val="none" w:sz="0" w:space="0" w:color="auto"/>
        <w:left w:val="none" w:sz="0" w:space="0" w:color="auto"/>
        <w:bottom w:val="none" w:sz="0" w:space="0" w:color="auto"/>
        <w:right w:val="none" w:sz="0" w:space="0" w:color="auto"/>
      </w:divBdr>
    </w:div>
    <w:div w:id="708263272">
      <w:bodyDiv w:val="1"/>
      <w:marLeft w:val="0"/>
      <w:marRight w:val="0"/>
      <w:marTop w:val="0"/>
      <w:marBottom w:val="0"/>
      <w:divBdr>
        <w:top w:val="none" w:sz="0" w:space="0" w:color="auto"/>
        <w:left w:val="none" w:sz="0" w:space="0" w:color="auto"/>
        <w:bottom w:val="none" w:sz="0" w:space="0" w:color="auto"/>
        <w:right w:val="none" w:sz="0" w:space="0" w:color="auto"/>
      </w:divBdr>
    </w:div>
    <w:div w:id="718090009">
      <w:bodyDiv w:val="1"/>
      <w:marLeft w:val="0"/>
      <w:marRight w:val="0"/>
      <w:marTop w:val="0"/>
      <w:marBottom w:val="0"/>
      <w:divBdr>
        <w:top w:val="none" w:sz="0" w:space="0" w:color="auto"/>
        <w:left w:val="none" w:sz="0" w:space="0" w:color="auto"/>
        <w:bottom w:val="none" w:sz="0" w:space="0" w:color="auto"/>
        <w:right w:val="none" w:sz="0" w:space="0" w:color="auto"/>
      </w:divBdr>
    </w:div>
    <w:div w:id="721099040">
      <w:bodyDiv w:val="1"/>
      <w:marLeft w:val="0"/>
      <w:marRight w:val="0"/>
      <w:marTop w:val="0"/>
      <w:marBottom w:val="0"/>
      <w:divBdr>
        <w:top w:val="none" w:sz="0" w:space="0" w:color="auto"/>
        <w:left w:val="none" w:sz="0" w:space="0" w:color="auto"/>
        <w:bottom w:val="none" w:sz="0" w:space="0" w:color="auto"/>
        <w:right w:val="none" w:sz="0" w:space="0" w:color="auto"/>
      </w:divBdr>
    </w:div>
    <w:div w:id="737825647">
      <w:bodyDiv w:val="1"/>
      <w:marLeft w:val="0"/>
      <w:marRight w:val="0"/>
      <w:marTop w:val="0"/>
      <w:marBottom w:val="0"/>
      <w:divBdr>
        <w:top w:val="none" w:sz="0" w:space="0" w:color="auto"/>
        <w:left w:val="none" w:sz="0" w:space="0" w:color="auto"/>
        <w:bottom w:val="none" w:sz="0" w:space="0" w:color="auto"/>
        <w:right w:val="none" w:sz="0" w:space="0" w:color="auto"/>
      </w:divBdr>
    </w:div>
    <w:div w:id="742291277">
      <w:bodyDiv w:val="1"/>
      <w:marLeft w:val="0"/>
      <w:marRight w:val="0"/>
      <w:marTop w:val="0"/>
      <w:marBottom w:val="0"/>
      <w:divBdr>
        <w:top w:val="none" w:sz="0" w:space="0" w:color="auto"/>
        <w:left w:val="none" w:sz="0" w:space="0" w:color="auto"/>
        <w:bottom w:val="none" w:sz="0" w:space="0" w:color="auto"/>
        <w:right w:val="none" w:sz="0" w:space="0" w:color="auto"/>
      </w:divBdr>
    </w:div>
    <w:div w:id="758522020">
      <w:bodyDiv w:val="1"/>
      <w:marLeft w:val="0"/>
      <w:marRight w:val="0"/>
      <w:marTop w:val="0"/>
      <w:marBottom w:val="0"/>
      <w:divBdr>
        <w:top w:val="none" w:sz="0" w:space="0" w:color="auto"/>
        <w:left w:val="none" w:sz="0" w:space="0" w:color="auto"/>
        <w:bottom w:val="none" w:sz="0" w:space="0" w:color="auto"/>
        <w:right w:val="none" w:sz="0" w:space="0" w:color="auto"/>
      </w:divBdr>
    </w:div>
    <w:div w:id="765618599">
      <w:bodyDiv w:val="1"/>
      <w:marLeft w:val="0"/>
      <w:marRight w:val="0"/>
      <w:marTop w:val="0"/>
      <w:marBottom w:val="0"/>
      <w:divBdr>
        <w:top w:val="none" w:sz="0" w:space="0" w:color="auto"/>
        <w:left w:val="none" w:sz="0" w:space="0" w:color="auto"/>
        <w:bottom w:val="none" w:sz="0" w:space="0" w:color="auto"/>
        <w:right w:val="none" w:sz="0" w:space="0" w:color="auto"/>
      </w:divBdr>
    </w:div>
    <w:div w:id="777726017">
      <w:bodyDiv w:val="1"/>
      <w:marLeft w:val="0"/>
      <w:marRight w:val="0"/>
      <w:marTop w:val="0"/>
      <w:marBottom w:val="0"/>
      <w:divBdr>
        <w:top w:val="none" w:sz="0" w:space="0" w:color="auto"/>
        <w:left w:val="none" w:sz="0" w:space="0" w:color="auto"/>
        <w:bottom w:val="none" w:sz="0" w:space="0" w:color="auto"/>
        <w:right w:val="none" w:sz="0" w:space="0" w:color="auto"/>
      </w:divBdr>
    </w:div>
    <w:div w:id="786050253">
      <w:bodyDiv w:val="1"/>
      <w:marLeft w:val="0"/>
      <w:marRight w:val="0"/>
      <w:marTop w:val="0"/>
      <w:marBottom w:val="0"/>
      <w:divBdr>
        <w:top w:val="none" w:sz="0" w:space="0" w:color="auto"/>
        <w:left w:val="none" w:sz="0" w:space="0" w:color="auto"/>
        <w:bottom w:val="none" w:sz="0" w:space="0" w:color="auto"/>
        <w:right w:val="none" w:sz="0" w:space="0" w:color="auto"/>
      </w:divBdr>
    </w:div>
    <w:div w:id="788625702">
      <w:bodyDiv w:val="1"/>
      <w:marLeft w:val="0"/>
      <w:marRight w:val="0"/>
      <w:marTop w:val="0"/>
      <w:marBottom w:val="0"/>
      <w:divBdr>
        <w:top w:val="none" w:sz="0" w:space="0" w:color="auto"/>
        <w:left w:val="none" w:sz="0" w:space="0" w:color="auto"/>
        <w:bottom w:val="none" w:sz="0" w:space="0" w:color="auto"/>
        <w:right w:val="none" w:sz="0" w:space="0" w:color="auto"/>
      </w:divBdr>
    </w:div>
    <w:div w:id="808059979">
      <w:bodyDiv w:val="1"/>
      <w:marLeft w:val="0"/>
      <w:marRight w:val="0"/>
      <w:marTop w:val="0"/>
      <w:marBottom w:val="0"/>
      <w:divBdr>
        <w:top w:val="none" w:sz="0" w:space="0" w:color="auto"/>
        <w:left w:val="none" w:sz="0" w:space="0" w:color="auto"/>
        <w:bottom w:val="none" w:sz="0" w:space="0" w:color="auto"/>
        <w:right w:val="none" w:sz="0" w:space="0" w:color="auto"/>
      </w:divBdr>
    </w:div>
    <w:div w:id="821197536">
      <w:bodyDiv w:val="1"/>
      <w:marLeft w:val="0"/>
      <w:marRight w:val="0"/>
      <w:marTop w:val="0"/>
      <w:marBottom w:val="0"/>
      <w:divBdr>
        <w:top w:val="none" w:sz="0" w:space="0" w:color="auto"/>
        <w:left w:val="none" w:sz="0" w:space="0" w:color="auto"/>
        <w:bottom w:val="none" w:sz="0" w:space="0" w:color="auto"/>
        <w:right w:val="none" w:sz="0" w:space="0" w:color="auto"/>
      </w:divBdr>
    </w:div>
    <w:div w:id="849492273">
      <w:bodyDiv w:val="1"/>
      <w:marLeft w:val="0"/>
      <w:marRight w:val="0"/>
      <w:marTop w:val="0"/>
      <w:marBottom w:val="0"/>
      <w:divBdr>
        <w:top w:val="none" w:sz="0" w:space="0" w:color="auto"/>
        <w:left w:val="none" w:sz="0" w:space="0" w:color="auto"/>
        <w:bottom w:val="none" w:sz="0" w:space="0" w:color="auto"/>
        <w:right w:val="none" w:sz="0" w:space="0" w:color="auto"/>
      </w:divBdr>
    </w:div>
    <w:div w:id="865752811">
      <w:bodyDiv w:val="1"/>
      <w:marLeft w:val="0"/>
      <w:marRight w:val="0"/>
      <w:marTop w:val="0"/>
      <w:marBottom w:val="0"/>
      <w:divBdr>
        <w:top w:val="none" w:sz="0" w:space="0" w:color="auto"/>
        <w:left w:val="none" w:sz="0" w:space="0" w:color="auto"/>
        <w:bottom w:val="none" w:sz="0" w:space="0" w:color="auto"/>
        <w:right w:val="none" w:sz="0" w:space="0" w:color="auto"/>
      </w:divBdr>
    </w:div>
    <w:div w:id="875580948">
      <w:bodyDiv w:val="1"/>
      <w:marLeft w:val="0"/>
      <w:marRight w:val="0"/>
      <w:marTop w:val="0"/>
      <w:marBottom w:val="0"/>
      <w:divBdr>
        <w:top w:val="none" w:sz="0" w:space="0" w:color="auto"/>
        <w:left w:val="none" w:sz="0" w:space="0" w:color="auto"/>
        <w:bottom w:val="none" w:sz="0" w:space="0" w:color="auto"/>
        <w:right w:val="none" w:sz="0" w:space="0" w:color="auto"/>
      </w:divBdr>
    </w:div>
    <w:div w:id="882864733">
      <w:bodyDiv w:val="1"/>
      <w:marLeft w:val="0"/>
      <w:marRight w:val="0"/>
      <w:marTop w:val="0"/>
      <w:marBottom w:val="0"/>
      <w:divBdr>
        <w:top w:val="none" w:sz="0" w:space="0" w:color="auto"/>
        <w:left w:val="none" w:sz="0" w:space="0" w:color="auto"/>
        <w:bottom w:val="none" w:sz="0" w:space="0" w:color="auto"/>
        <w:right w:val="none" w:sz="0" w:space="0" w:color="auto"/>
      </w:divBdr>
    </w:div>
    <w:div w:id="909508797">
      <w:bodyDiv w:val="1"/>
      <w:marLeft w:val="0"/>
      <w:marRight w:val="0"/>
      <w:marTop w:val="0"/>
      <w:marBottom w:val="0"/>
      <w:divBdr>
        <w:top w:val="none" w:sz="0" w:space="0" w:color="auto"/>
        <w:left w:val="none" w:sz="0" w:space="0" w:color="auto"/>
        <w:bottom w:val="none" w:sz="0" w:space="0" w:color="auto"/>
        <w:right w:val="none" w:sz="0" w:space="0" w:color="auto"/>
      </w:divBdr>
    </w:div>
    <w:div w:id="913666814">
      <w:bodyDiv w:val="1"/>
      <w:marLeft w:val="0"/>
      <w:marRight w:val="0"/>
      <w:marTop w:val="0"/>
      <w:marBottom w:val="0"/>
      <w:divBdr>
        <w:top w:val="none" w:sz="0" w:space="0" w:color="auto"/>
        <w:left w:val="none" w:sz="0" w:space="0" w:color="auto"/>
        <w:bottom w:val="none" w:sz="0" w:space="0" w:color="auto"/>
        <w:right w:val="none" w:sz="0" w:space="0" w:color="auto"/>
      </w:divBdr>
    </w:div>
    <w:div w:id="936136461">
      <w:bodyDiv w:val="1"/>
      <w:marLeft w:val="0"/>
      <w:marRight w:val="0"/>
      <w:marTop w:val="0"/>
      <w:marBottom w:val="0"/>
      <w:divBdr>
        <w:top w:val="none" w:sz="0" w:space="0" w:color="auto"/>
        <w:left w:val="none" w:sz="0" w:space="0" w:color="auto"/>
        <w:bottom w:val="none" w:sz="0" w:space="0" w:color="auto"/>
        <w:right w:val="none" w:sz="0" w:space="0" w:color="auto"/>
      </w:divBdr>
    </w:div>
    <w:div w:id="938220150">
      <w:bodyDiv w:val="1"/>
      <w:marLeft w:val="0"/>
      <w:marRight w:val="0"/>
      <w:marTop w:val="0"/>
      <w:marBottom w:val="0"/>
      <w:divBdr>
        <w:top w:val="none" w:sz="0" w:space="0" w:color="auto"/>
        <w:left w:val="none" w:sz="0" w:space="0" w:color="auto"/>
        <w:bottom w:val="none" w:sz="0" w:space="0" w:color="auto"/>
        <w:right w:val="none" w:sz="0" w:space="0" w:color="auto"/>
      </w:divBdr>
    </w:div>
    <w:div w:id="938488409">
      <w:bodyDiv w:val="1"/>
      <w:marLeft w:val="0"/>
      <w:marRight w:val="0"/>
      <w:marTop w:val="0"/>
      <w:marBottom w:val="0"/>
      <w:divBdr>
        <w:top w:val="none" w:sz="0" w:space="0" w:color="auto"/>
        <w:left w:val="none" w:sz="0" w:space="0" w:color="auto"/>
        <w:bottom w:val="none" w:sz="0" w:space="0" w:color="auto"/>
        <w:right w:val="none" w:sz="0" w:space="0" w:color="auto"/>
      </w:divBdr>
    </w:div>
    <w:div w:id="945116409">
      <w:bodyDiv w:val="1"/>
      <w:marLeft w:val="0"/>
      <w:marRight w:val="0"/>
      <w:marTop w:val="0"/>
      <w:marBottom w:val="0"/>
      <w:divBdr>
        <w:top w:val="none" w:sz="0" w:space="0" w:color="auto"/>
        <w:left w:val="none" w:sz="0" w:space="0" w:color="auto"/>
        <w:bottom w:val="none" w:sz="0" w:space="0" w:color="auto"/>
        <w:right w:val="none" w:sz="0" w:space="0" w:color="auto"/>
      </w:divBdr>
    </w:div>
    <w:div w:id="948388814">
      <w:bodyDiv w:val="1"/>
      <w:marLeft w:val="0"/>
      <w:marRight w:val="0"/>
      <w:marTop w:val="0"/>
      <w:marBottom w:val="0"/>
      <w:divBdr>
        <w:top w:val="none" w:sz="0" w:space="0" w:color="auto"/>
        <w:left w:val="none" w:sz="0" w:space="0" w:color="auto"/>
        <w:bottom w:val="none" w:sz="0" w:space="0" w:color="auto"/>
        <w:right w:val="none" w:sz="0" w:space="0" w:color="auto"/>
      </w:divBdr>
    </w:div>
    <w:div w:id="955672947">
      <w:bodyDiv w:val="1"/>
      <w:marLeft w:val="0"/>
      <w:marRight w:val="0"/>
      <w:marTop w:val="0"/>
      <w:marBottom w:val="0"/>
      <w:divBdr>
        <w:top w:val="none" w:sz="0" w:space="0" w:color="auto"/>
        <w:left w:val="none" w:sz="0" w:space="0" w:color="auto"/>
        <w:bottom w:val="none" w:sz="0" w:space="0" w:color="auto"/>
        <w:right w:val="none" w:sz="0" w:space="0" w:color="auto"/>
      </w:divBdr>
    </w:div>
    <w:div w:id="960961972">
      <w:bodyDiv w:val="1"/>
      <w:marLeft w:val="0"/>
      <w:marRight w:val="0"/>
      <w:marTop w:val="0"/>
      <w:marBottom w:val="0"/>
      <w:divBdr>
        <w:top w:val="none" w:sz="0" w:space="0" w:color="auto"/>
        <w:left w:val="none" w:sz="0" w:space="0" w:color="auto"/>
        <w:bottom w:val="none" w:sz="0" w:space="0" w:color="auto"/>
        <w:right w:val="none" w:sz="0" w:space="0" w:color="auto"/>
      </w:divBdr>
    </w:div>
    <w:div w:id="999305395">
      <w:bodyDiv w:val="1"/>
      <w:marLeft w:val="0"/>
      <w:marRight w:val="0"/>
      <w:marTop w:val="0"/>
      <w:marBottom w:val="0"/>
      <w:divBdr>
        <w:top w:val="none" w:sz="0" w:space="0" w:color="auto"/>
        <w:left w:val="none" w:sz="0" w:space="0" w:color="auto"/>
        <w:bottom w:val="none" w:sz="0" w:space="0" w:color="auto"/>
        <w:right w:val="none" w:sz="0" w:space="0" w:color="auto"/>
      </w:divBdr>
    </w:div>
    <w:div w:id="1005477271">
      <w:bodyDiv w:val="1"/>
      <w:marLeft w:val="0"/>
      <w:marRight w:val="0"/>
      <w:marTop w:val="0"/>
      <w:marBottom w:val="0"/>
      <w:divBdr>
        <w:top w:val="none" w:sz="0" w:space="0" w:color="auto"/>
        <w:left w:val="none" w:sz="0" w:space="0" w:color="auto"/>
        <w:bottom w:val="none" w:sz="0" w:space="0" w:color="auto"/>
        <w:right w:val="none" w:sz="0" w:space="0" w:color="auto"/>
      </w:divBdr>
    </w:div>
    <w:div w:id="1010717305">
      <w:bodyDiv w:val="1"/>
      <w:marLeft w:val="0"/>
      <w:marRight w:val="0"/>
      <w:marTop w:val="0"/>
      <w:marBottom w:val="0"/>
      <w:divBdr>
        <w:top w:val="none" w:sz="0" w:space="0" w:color="auto"/>
        <w:left w:val="none" w:sz="0" w:space="0" w:color="auto"/>
        <w:bottom w:val="none" w:sz="0" w:space="0" w:color="auto"/>
        <w:right w:val="none" w:sz="0" w:space="0" w:color="auto"/>
      </w:divBdr>
    </w:div>
    <w:div w:id="1012218272">
      <w:bodyDiv w:val="1"/>
      <w:marLeft w:val="0"/>
      <w:marRight w:val="0"/>
      <w:marTop w:val="0"/>
      <w:marBottom w:val="0"/>
      <w:divBdr>
        <w:top w:val="none" w:sz="0" w:space="0" w:color="auto"/>
        <w:left w:val="none" w:sz="0" w:space="0" w:color="auto"/>
        <w:bottom w:val="none" w:sz="0" w:space="0" w:color="auto"/>
        <w:right w:val="none" w:sz="0" w:space="0" w:color="auto"/>
      </w:divBdr>
    </w:div>
    <w:div w:id="1013920518">
      <w:bodyDiv w:val="1"/>
      <w:marLeft w:val="0"/>
      <w:marRight w:val="0"/>
      <w:marTop w:val="0"/>
      <w:marBottom w:val="0"/>
      <w:divBdr>
        <w:top w:val="none" w:sz="0" w:space="0" w:color="auto"/>
        <w:left w:val="none" w:sz="0" w:space="0" w:color="auto"/>
        <w:bottom w:val="none" w:sz="0" w:space="0" w:color="auto"/>
        <w:right w:val="none" w:sz="0" w:space="0" w:color="auto"/>
      </w:divBdr>
    </w:div>
    <w:div w:id="1019116081">
      <w:bodyDiv w:val="1"/>
      <w:marLeft w:val="0"/>
      <w:marRight w:val="0"/>
      <w:marTop w:val="0"/>
      <w:marBottom w:val="0"/>
      <w:divBdr>
        <w:top w:val="none" w:sz="0" w:space="0" w:color="auto"/>
        <w:left w:val="none" w:sz="0" w:space="0" w:color="auto"/>
        <w:bottom w:val="none" w:sz="0" w:space="0" w:color="auto"/>
        <w:right w:val="none" w:sz="0" w:space="0" w:color="auto"/>
      </w:divBdr>
    </w:div>
    <w:div w:id="1030959893">
      <w:bodyDiv w:val="1"/>
      <w:marLeft w:val="0"/>
      <w:marRight w:val="0"/>
      <w:marTop w:val="0"/>
      <w:marBottom w:val="0"/>
      <w:divBdr>
        <w:top w:val="none" w:sz="0" w:space="0" w:color="auto"/>
        <w:left w:val="none" w:sz="0" w:space="0" w:color="auto"/>
        <w:bottom w:val="none" w:sz="0" w:space="0" w:color="auto"/>
        <w:right w:val="none" w:sz="0" w:space="0" w:color="auto"/>
      </w:divBdr>
    </w:div>
    <w:div w:id="1042942805">
      <w:bodyDiv w:val="1"/>
      <w:marLeft w:val="0"/>
      <w:marRight w:val="0"/>
      <w:marTop w:val="0"/>
      <w:marBottom w:val="0"/>
      <w:divBdr>
        <w:top w:val="none" w:sz="0" w:space="0" w:color="auto"/>
        <w:left w:val="none" w:sz="0" w:space="0" w:color="auto"/>
        <w:bottom w:val="none" w:sz="0" w:space="0" w:color="auto"/>
        <w:right w:val="none" w:sz="0" w:space="0" w:color="auto"/>
      </w:divBdr>
    </w:div>
    <w:div w:id="1053965252">
      <w:bodyDiv w:val="1"/>
      <w:marLeft w:val="0"/>
      <w:marRight w:val="0"/>
      <w:marTop w:val="0"/>
      <w:marBottom w:val="0"/>
      <w:divBdr>
        <w:top w:val="none" w:sz="0" w:space="0" w:color="auto"/>
        <w:left w:val="none" w:sz="0" w:space="0" w:color="auto"/>
        <w:bottom w:val="none" w:sz="0" w:space="0" w:color="auto"/>
        <w:right w:val="none" w:sz="0" w:space="0" w:color="auto"/>
      </w:divBdr>
    </w:div>
    <w:div w:id="1079446642">
      <w:bodyDiv w:val="1"/>
      <w:marLeft w:val="0"/>
      <w:marRight w:val="0"/>
      <w:marTop w:val="0"/>
      <w:marBottom w:val="0"/>
      <w:divBdr>
        <w:top w:val="none" w:sz="0" w:space="0" w:color="auto"/>
        <w:left w:val="none" w:sz="0" w:space="0" w:color="auto"/>
        <w:bottom w:val="none" w:sz="0" w:space="0" w:color="auto"/>
        <w:right w:val="none" w:sz="0" w:space="0" w:color="auto"/>
      </w:divBdr>
    </w:div>
    <w:div w:id="1083451576">
      <w:bodyDiv w:val="1"/>
      <w:marLeft w:val="0"/>
      <w:marRight w:val="0"/>
      <w:marTop w:val="0"/>
      <w:marBottom w:val="0"/>
      <w:divBdr>
        <w:top w:val="none" w:sz="0" w:space="0" w:color="auto"/>
        <w:left w:val="none" w:sz="0" w:space="0" w:color="auto"/>
        <w:bottom w:val="none" w:sz="0" w:space="0" w:color="auto"/>
        <w:right w:val="none" w:sz="0" w:space="0" w:color="auto"/>
      </w:divBdr>
    </w:div>
    <w:div w:id="1090587228">
      <w:bodyDiv w:val="1"/>
      <w:marLeft w:val="0"/>
      <w:marRight w:val="0"/>
      <w:marTop w:val="0"/>
      <w:marBottom w:val="0"/>
      <w:divBdr>
        <w:top w:val="none" w:sz="0" w:space="0" w:color="auto"/>
        <w:left w:val="none" w:sz="0" w:space="0" w:color="auto"/>
        <w:bottom w:val="none" w:sz="0" w:space="0" w:color="auto"/>
        <w:right w:val="none" w:sz="0" w:space="0" w:color="auto"/>
      </w:divBdr>
    </w:div>
    <w:div w:id="1100759262">
      <w:bodyDiv w:val="1"/>
      <w:marLeft w:val="0"/>
      <w:marRight w:val="0"/>
      <w:marTop w:val="0"/>
      <w:marBottom w:val="0"/>
      <w:divBdr>
        <w:top w:val="none" w:sz="0" w:space="0" w:color="auto"/>
        <w:left w:val="none" w:sz="0" w:space="0" w:color="auto"/>
        <w:bottom w:val="none" w:sz="0" w:space="0" w:color="auto"/>
        <w:right w:val="none" w:sz="0" w:space="0" w:color="auto"/>
      </w:divBdr>
    </w:div>
    <w:div w:id="1103457305">
      <w:bodyDiv w:val="1"/>
      <w:marLeft w:val="0"/>
      <w:marRight w:val="0"/>
      <w:marTop w:val="0"/>
      <w:marBottom w:val="0"/>
      <w:divBdr>
        <w:top w:val="none" w:sz="0" w:space="0" w:color="auto"/>
        <w:left w:val="none" w:sz="0" w:space="0" w:color="auto"/>
        <w:bottom w:val="none" w:sz="0" w:space="0" w:color="auto"/>
        <w:right w:val="none" w:sz="0" w:space="0" w:color="auto"/>
      </w:divBdr>
    </w:div>
    <w:div w:id="1107576722">
      <w:bodyDiv w:val="1"/>
      <w:marLeft w:val="0"/>
      <w:marRight w:val="0"/>
      <w:marTop w:val="0"/>
      <w:marBottom w:val="0"/>
      <w:divBdr>
        <w:top w:val="none" w:sz="0" w:space="0" w:color="auto"/>
        <w:left w:val="none" w:sz="0" w:space="0" w:color="auto"/>
        <w:bottom w:val="none" w:sz="0" w:space="0" w:color="auto"/>
        <w:right w:val="none" w:sz="0" w:space="0" w:color="auto"/>
      </w:divBdr>
    </w:div>
    <w:div w:id="1109087361">
      <w:bodyDiv w:val="1"/>
      <w:marLeft w:val="0"/>
      <w:marRight w:val="0"/>
      <w:marTop w:val="0"/>
      <w:marBottom w:val="0"/>
      <w:divBdr>
        <w:top w:val="none" w:sz="0" w:space="0" w:color="auto"/>
        <w:left w:val="none" w:sz="0" w:space="0" w:color="auto"/>
        <w:bottom w:val="none" w:sz="0" w:space="0" w:color="auto"/>
        <w:right w:val="none" w:sz="0" w:space="0" w:color="auto"/>
      </w:divBdr>
    </w:div>
    <w:div w:id="1122697349">
      <w:bodyDiv w:val="1"/>
      <w:marLeft w:val="0"/>
      <w:marRight w:val="0"/>
      <w:marTop w:val="0"/>
      <w:marBottom w:val="0"/>
      <w:divBdr>
        <w:top w:val="none" w:sz="0" w:space="0" w:color="auto"/>
        <w:left w:val="none" w:sz="0" w:space="0" w:color="auto"/>
        <w:bottom w:val="none" w:sz="0" w:space="0" w:color="auto"/>
        <w:right w:val="none" w:sz="0" w:space="0" w:color="auto"/>
      </w:divBdr>
    </w:div>
    <w:div w:id="1138373266">
      <w:bodyDiv w:val="1"/>
      <w:marLeft w:val="0"/>
      <w:marRight w:val="0"/>
      <w:marTop w:val="0"/>
      <w:marBottom w:val="0"/>
      <w:divBdr>
        <w:top w:val="none" w:sz="0" w:space="0" w:color="auto"/>
        <w:left w:val="none" w:sz="0" w:space="0" w:color="auto"/>
        <w:bottom w:val="none" w:sz="0" w:space="0" w:color="auto"/>
        <w:right w:val="none" w:sz="0" w:space="0" w:color="auto"/>
      </w:divBdr>
    </w:div>
    <w:div w:id="1156607961">
      <w:bodyDiv w:val="1"/>
      <w:marLeft w:val="0"/>
      <w:marRight w:val="0"/>
      <w:marTop w:val="0"/>
      <w:marBottom w:val="0"/>
      <w:divBdr>
        <w:top w:val="none" w:sz="0" w:space="0" w:color="auto"/>
        <w:left w:val="none" w:sz="0" w:space="0" w:color="auto"/>
        <w:bottom w:val="none" w:sz="0" w:space="0" w:color="auto"/>
        <w:right w:val="none" w:sz="0" w:space="0" w:color="auto"/>
      </w:divBdr>
    </w:div>
    <w:div w:id="1164509441">
      <w:bodyDiv w:val="1"/>
      <w:marLeft w:val="0"/>
      <w:marRight w:val="0"/>
      <w:marTop w:val="0"/>
      <w:marBottom w:val="0"/>
      <w:divBdr>
        <w:top w:val="none" w:sz="0" w:space="0" w:color="auto"/>
        <w:left w:val="none" w:sz="0" w:space="0" w:color="auto"/>
        <w:bottom w:val="none" w:sz="0" w:space="0" w:color="auto"/>
        <w:right w:val="none" w:sz="0" w:space="0" w:color="auto"/>
      </w:divBdr>
    </w:div>
    <w:div w:id="1178696098">
      <w:bodyDiv w:val="1"/>
      <w:marLeft w:val="0"/>
      <w:marRight w:val="0"/>
      <w:marTop w:val="0"/>
      <w:marBottom w:val="0"/>
      <w:divBdr>
        <w:top w:val="none" w:sz="0" w:space="0" w:color="auto"/>
        <w:left w:val="none" w:sz="0" w:space="0" w:color="auto"/>
        <w:bottom w:val="none" w:sz="0" w:space="0" w:color="auto"/>
        <w:right w:val="none" w:sz="0" w:space="0" w:color="auto"/>
      </w:divBdr>
    </w:div>
    <w:div w:id="1191797771">
      <w:bodyDiv w:val="1"/>
      <w:marLeft w:val="0"/>
      <w:marRight w:val="0"/>
      <w:marTop w:val="0"/>
      <w:marBottom w:val="0"/>
      <w:divBdr>
        <w:top w:val="none" w:sz="0" w:space="0" w:color="auto"/>
        <w:left w:val="none" w:sz="0" w:space="0" w:color="auto"/>
        <w:bottom w:val="none" w:sz="0" w:space="0" w:color="auto"/>
        <w:right w:val="none" w:sz="0" w:space="0" w:color="auto"/>
      </w:divBdr>
    </w:div>
    <w:div w:id="1227648988">
      <w:bodyDiv w:val="1"/>
      <w:marLeft w:val="0"/>
      <w:marRight w:val="0"/>
      <w:marTop w:val="0"/>
      <w:marBottom w:val="0"/>
      <w:divBdr>
        <w:top w:val="none" w:sz="0" w:space="0" w:color="auto"/>
        <w:left w:val="none" w:sz="0" w:space="0" w:color="auto"/>
        <w:bottom w:val="none" w:sz="0" w:space="0" w:color="auto"/>
        <w:right w:val="none" w:sz="0" w:space="0" w:color="auto"/>
      </w:divBdr>
    </w:div>
    <w:div w:id="1229345126">
      <w:bodyDiv w:val="1"/>
      <w:marLeft w:val="0"/>
      <w:marRight w:val="0"/>
      <w:marTop w:val="0"/>
      <w:marBottom w:val="0"/>
      <w:divBdr>
        <w:top w:val="none" w:sz="0" w:space="0" w:color="auto"/>
        <w:left w:val="none" w:sz="0" w:space="0" w:color="auto"/>
        <w:bottom w:val="none" w:sz="0" w:space="0" w:color="auto"/>
        <w:right w:val="none" w:sz="0" w:space="0" w:color="auto"/>
      </w:divBdr>
    </w:div>
    <w:div w:id="1232499293">
      <w:bodyDiv w:val="1"/>
      <w:marLeft w:val="0"/>
      <w:marRight w:val="0"/>
      <w:marTop w:val="0"/>
      <w:marBottom w:val="0"/>
      <w:divBdr>
        <w:top w:val="none" w:sz="0" w:space="0" w:color="auto"/>
        <w:left w:val="none" w:sz="0" w:space="0" w:color="auto"/>
        <w:bottom w:val="none" w:sz="0" w:space="0" w:color="auto"/>
        <w:right w:val="none" w:sz="0" w:space="0" w:color="auto"/>
      </w:divBdr>
    </w:div>
    <w:div w:id="1234897358">
      <w:bodyDiv w:val="1"/>
      <w:marLeft w:val="0"/>
      <w:marRight w:val="0"/>
      <w:marTop w:val="0"/>
      <w:marBottom w:val="0"/>
      <w:divBdr>
        <w:top w:val="none" w:sz="0" w:space="0" w:color="auto"/>
        <w:left w:val="none" w:sz="0" w:space="0" w:color="auto"/>
        <w:bottom w:val="none" w:sz="0" w:space="0" w:color="auto"/>
        <w:right w:val="none" w:sz="0" w:space="0" w:color="auto"/>
      </w:divBdr>
    </w:div>
    <w:div w:id="1266114665">
      <w:bodyDiv w:val="1"/>
      <w:marLeft w:val="0"/>
      <w:marRight w:val="0"/>
      <w:marTop w:val="0"/>
      <w:marBottom w:val="0"/>
      <w:divBdr>
        <w:top w:val="none" w:sz="0" w:space="0" w:color="auto"/>
        <w:left w:val="none" w:sz="0" w:space="0" w:color="auto"/>
        <w:bottom w:val="none" w:sz="0" w:space="0" w:color="auto"/>
        <w:right w:val="none" w:sz="0" w:space="0" w:color="auto"/>
      </w:divBdr>
    </w:div>
    <w:div w:id="1282876874">
      <w:bodyDiv w:val="1"/>
      <w:marLeft w:val="0"/>
      <w:marRight w:val="0"/>
      <w:marTop w:val="0"/>
      <w:marBottom w:val="0"/>
      <w:divBdr>
        <w:top w:val="none" w:sz="0" w:space="0" w:color="auto"/>
        <w:left w:val="none" w:sz="0" w:space="0" w:color="auto"/>
        <w:bottom w:val="none" w:sz="0" w:space="0" w:color="auto"/>
        <w:right w:val="none" w:sz="0" w:space="0" w:color="auto"/>
      </w:divBdr>
    </w:div>
    <w:div w:id="1284386544">
      <w:bodyDiv w:val="1"/>
      <w:marLeft w:val="0"/>
      <w:marRight w:val="0"/>
      <w:marTop w:val="0"/>
      <w:marBottom w:val="0"/>
      <w:divBdr>
        <w:top w:val="none" w:sz="0" w:space="0" w:color="auto"/>
        <w:left w:val="none" w:sz="0" w:space="0" w:color="auto"/>
        <w:bottom w:val="none" w:sz="0" w:space="0" w:color="auto"/>
        <w:right w:val="none" w:sz="0" w:space="0" w:color="auto"/>
      </w:divBdr>
    </w:div>
    <w:div w:id="1284463298">
      <w:bodyDiv w:val="1"/>
      <w:marLeft w:val="0"/>
      <w:marRight w:val="0"/>
      <w:marTop w:val="0"/>
      <w:marBottom w:val="0"/>
      <w:divBdr>
        <w:top w:val="none" w:sz="0" w:space="0" w:color="auto"/>
        <w:left w:val="none" w:sz="0" w:space="0" w:color="auto"/>
        <w:bottom w:val="none" w:sz="0" w:space="0" w:color="auto"/>
        <w:right w:val="none" w:sz="0" w:space="0" w:color="auto"/>
      </w:divBdr>
    </w:div>
    <w:div w:id="1294294193">
      <w:bodyDiv w:val="1"/>
      <w:marLeft w:val="0"/>
      <w:marRight w:val="0"/>
      <w:marTop w:val="0"/>
      <w:marBottom w:val="0"/>
      <w:divBdr>
        <w:top w:val="none" w:sz="0" w:space="0" w:color="auto"/>
        <w:left w:val="none" w:sz="0" w:space="0" w:color="auto"/>
        <w:bottom w:val="none" w:sz="0" w:space="0" w:color="auto"/>
        <w:right w:val="none" w:sz="0" w:space="0" w:color="auto"/>
      </w:divBdr>
    </w:div>
    <w:div w:id="1301350148">
      <w:bodyDiv w:val="1"/>
      <w:marLeft w:val="0"/>
      <w:marRight w:val="0"/>
      <w:marTop w:val="0"/>
      <w:marBottom w:val="0"/>
      <w:divBdr>
        <w:top w:val="none" w:sz="0" w:space="0" w:color="auto"/>
        <w:left w:val="none" w:sz="0" w:space="0" w:color="auto"/>
        <w:bottom w:val="none" w:sz="0" w:space="0" w:color="auto"/>
        <w:right w:val="none" w:sz="0" w:space="0" w:color="auto"/>
      </w:divBdr>
    </w:div>
    <w:div w:id="1303661076">
      <w:bodyDiv w:val="1"/>
      <w:marLeft w:val="0"/>
      <w:marRight w:val="0"/>
      <w:marTop w:val="0"/>
      <w:marBottom w:val="0"/>
      <w:divBdr>
        <w:top w:val="none" w:sz="0" w:space="0" w:color="auto"/>
        <w:left w:val="none" w:sz="0" w:space="0" w:color="auto"/>
        <w:bottom w:val="none" w:sz="0" w:space="0" w:color="auto"/>
        <w:right w:val="none" w:sz="0" w:space="0" w:color="auto"/>
      </w:divBdr>
    </w:div>
    <w:div w:id="1307859580">
      <w:bodyDiv w:val="1"/>
      <w:marLeft w:val="0"/>
      <w:marRight w:val="0"/>
      <w:marTop w:val="0"/>
      <w:marBottom w:val="0"/>
      <w:divBdr>
        <w:top w:val="none" w:sz="0" w:space="0" w:color="auto"/>
        <w:left w:val="none" w:sz="0" w:space="0" w:color="auto"/>
        <w:bottom w:val="none" w:sz="0" w:space="0" w:color="auto"/>
        <w:right w:val="none" w:sz="0" w:space="0" w:color="auto"/>
      </w:divBdr>
    </w:div>
    <w:div w:id="1325353193">
      <w:bodyDiv w:val="1"/>
      <w:marLeft w:val="0"/>
      <w:marRight w:val="0"/>
      <w:marTop w:val="0"/>
      <w:marBottom w:val="0"/>
      <w:divBdr>
        <w:top w:val="none" w:sz="0" w:space="0" w:color="auto"/>
        <w:left w:val="none" w:sz="0" w:space="0" w:color="auto"/>
        <w:bottom w:val="none" w:sz="0" w:space="0" w:color="auto"/>
        <w:right w:val="none" w:sz="0" w:space="0" w:color="auto"/>
      </w:divBdr>
    </w:div>
    <w:div w:id="1328365826">
      <w:bodyDiv w:val="1"/>
      <w:marLeft w:val="0"/>
      <w:marRight w:val="0"/>
      <w:marTop w:val="0"/>
      <w:marBottom w:val="0"/>
      <w:divBdr>
        <w:top w:val="none" w:sz="0" w:space="0" w:color="auto"/>
        <w:left w:val="none" w:sz="0" w:space="0" w:color="auto"/>
        <w:bottom w:val="none" w:sz="0" w:space="0" w:color="auto"/>
        <w:right w:val="none" w:sz="0" w:space="0" w:color="auto"/>
      </w:divBdr>
    </w:div>
    <w:div w:id="1334145349">
      <w:bodyDiv w:val="1"/>
      <w:marLeft w:val="0"/>
      <w:marRight w:val="0"/>
      <w:marTop w:val="0"/>
      <w:marBottom w:val="0"/>
      <w:divBdr>
        <w:top w:val="none" w:sz="0" w:space="0" w:color="auto"/>
        <w:left w:val="none" w:sz="0" w:space="0" w:color="auto"/>
        <w:bottom w:val="none" w:sz="0" w:space="0" w:color="auto"/>
        <w:right w:val="none" w:sz="0" w:space="0" w:color="auto"/>
      </w:divBdr>
    </w:div>
    <w:div w:id="1338657343">
      <w:bodyDiv w:val="1"/>
      <w:marLeft w:val="0"/>
      <w:marRight w:val="0"/>
      <w:marTop w:val="0"/>
      <w:marBottom w:val="0"/>
      <w:divBdr>
        <w:top w:val="none" w:sz="0" w:space="0" w:color="auto"/>
        <w:left w:val="none" w:sz="0" w:space="0" w:color="auto"/>
        <w:bottom w:val="none" w:sz="0" w:space="0" w:color="auto"/>
        <w:right w:val="none" w:sz="0" w:space="0" w:color="auto"/>
      </w:divBdr>
    </w:div>
    <w:div w:id="1340422316">
      <w:bodyDiv w:val="1"/>
      <w:marLeft w:val="0"/>
      <w:marRight w:val="0"/>
      <w:marTop w:val="0"/>
      <w:marBottom w:val="0"/>
      <w:divBdr>
        <w:top w:val="none" w:sz="0" w:space="0" w:color="auto"/>
        <w:left w:val="none" w:sz="0" w:space="0" w:color="auto"/>
        <w:bottom w:val="none" w:sz="0" w:space="0" w:color="auto"/>
        <w:right w:val="none" w:sz="0" w:space="0" w:color="auto"/>
      </w:divBdr>
    </w:div>
    <w:div w:id="1345519741">
      <w:bodyDiv w:val="1"/>
      <w:marLeft w:val="0"/>
      <w:marRight w:val="0"/>
      <w:marTop w:val="0"/>
      <w:marBottom w:val="0"/>
      <w:divBdr>
        <w:top w:val="none" w:sz="0" w:space="0" w:color="auto"/>
        <w:left w:val="none" w:sz="0" w:space="0" w:color="auto"/>
        <w:bottom w:val="none" w:sz="0" w:space="0" w:color="auto"/>
        <w:right w:val="none" w:sz="0" w:space="0" w:color="auto"/>
      </w:divBdr>
    </w:div>
    <w:div w:id="1345983673">
      <w:bodyDiv w:val="1"/>
      <w:marLeft w:val="0"/>
      <w:marRight w:val="0"/>
      <w:marTop w:val="0"/>
      <w:marBottom w:val="0"/>
      <w:divBdr>
        <w:top w:val="none" w:sz="0" w:space="0" w:color="auto"/>
        <w:left w:val="none" w:sz="0" w:space="0" w:color="auto"/>
        <w:bottom w:val="none" w:sz="0" w:space="0" w:color="auto"/>
        <w:right w:val="none" w:sz="0" w:space="0" w:color="auto"/>
      </w:divBdr>
    </w:div>
    <w:div w:id="1381632529">
      <w:bodyDiv w:val="1"/>
      <w:marLeft w:val="0"/>
      <w:marRight w:val="0"/>
      <w:marTop w:val="0"/>
      <w:marBottom w:val="0"/>
      <w:divBdr>
        <w:top w:val="none" w:sz="0" w:space="0" w:color="auto"/>
        <w:left w:val="none" w:sz="0" w:space="0" w:color="auto"/>
        <w:bottom w:val="none" w:sz="0" w:space="0" w:color="auto"/>
        <w:right w:val="none" w:sz="0" w:space="0" w:color="auto"/>
      </w:divBdr>
    </w:div>
    <w:div w:id="1419060621">
      <w:bodyDiv w:val="1"/>
      <w:marLeft w:val="0"/>
      <w:marRight w:val="0"/>
      <w:marTop w:val="0"/>
      <w:marBottom w:val="0"/>
      <w:divBdr>
        <w:top w:val="none" w:sz="0" w:space="0" w:color="auto"/>
        <w:left w:val="none" w:sz="0" w:space="0" w:color="auto"/>
        <w:bottom w:val="none" w:sz="0" w:space="0" w:color="auto"/>
        <w:right w:val="none" w:sz="0" w:space="0" w:color="auto"/>
      </w:divBdr>
    </w:div>
    <w:div w:id="1433890262">
      <w:bodyDiv w:val="1"/>
      <w:marLeft w:val="0"/>
      <w:marRight w:val="0"/>
      <w:marTop w:val="0"/>
      <w:marBottom w:val="0"/>
      <w:divBdr>
        <w:top w:val="none" w:sz="0" w:space="0" w:color="auto"/>
        <w:left w:val="none" w:sz="0" w:space="0" w:color="auto"/>
        <w:bottom w:val="none" w:sz="0" w:space="0" w:color="auto"/>
        <w:right w:val="none" w:sz="0" w:space="0" w:color="auto"/>
      </w:divBdr>
    </w:div>
    <w:div w:id="1434936818">
      <w:bodyDiv w:val="1"/>
      <w:marLeft w:val="0"/>
      <w:marRight w:val="0"/>
      <w:marTop w:val="0"/>
      <w:marBottom w:val="0"/>
      <w:divBdr>
        <w:top w:val="none" w:sz="0" w:space="0" w:color="auto"/>
        <w:left w:val="none" w:sz="0" w:space="0" w:color="auto"/>
        <w:bottom w:val="none" w:sz="0" w:space="0" w:color="auto"/>
        <w:right w:val="none" w:sz="0" w:space="0" w:color="auto"/>
      </w:divBdr>
    </w:div>
    <w:div w:id="1435205341">
      <w:bodyDiv w:val="1"/>
      <w:marLeft w:val="0"/>
      <w:marRight w:val="0"/>
      <w:marTop w:val="0"/>
      <w:marBottom w:val="0"/>
      <w:divBdr>
        <w:top w:val="none" w:sz="0" w:space="0" w:color="auto"/>
        <w:left w:val="none" w:sz="0" w:space="0" w:color="auto"/>
        <w:bottom w:val="none" w:sz="0" w:space="0" w:color="auto"/>
        <w:right w:val="none" w:sz="0" w:space="0" w:color="auto"/>
      </w:divBdr>
    </w:div>
    <w:div w:id="1442527302">
      <w:bodyDiv w:val="1"/>
      <w:marLeft w:val="0"/>
      <w:marRight w:val="0"/>
      <w:marTop w:val="0"/>
      <w:marBottom w:val="0"/>
      <w:divBdr>
        <w:top w:val="none" w:sz="0" w:space="0" w:color="auto"/>
        <w:left w:val="none" w:sz="0" w:space="0" w:color="auto"/>
        <w:bottom w:val="none" w:sz="0" w:space="0" w:color="auto"/>
        <w:right w:val="none" w:sz="0" w:space="0" w:color="auto"/>
      </w:divBdr>
    </w:div>
    <w:div w:id="1442530824">
      <w:bodyDiv w:val="1"/>
      <w:marLeft w:val="0"/>
      <w:marRight w:val="0"/>
      <w:marTop w:val="0"/>
      <w:marBottom w:val="0"/>
      <w:divBdr>
        <w:top w:val="none" w:sz="0" w:space="0" w:color="auto"/>
        <w:left w:val="none" w:sz="0" w:space="0" w:color="auto"/>
        <w:bottom w:val="none" w:sz="0" w:space="0" w:color="auto"/>
        <w:right w:val="none" w:sz="0" w:space="0" w:color="auto"/>
      </w:divBdr>
    </w:div>
    <w:div w:id="1446383270">
      <w:bodyDiv w:val="1"/>
      <w:marLeft w:val="0"/>
      <w:marRight w:val="0"/>
      <w:marTop w:val="0"/>
      <w:marBottom w:val="0"/>
      <w:divBdr>
        <w:top w:val="none" w:sz="0" w:space="0" w:color="auto"/>
        <w:left w:val="none" w:sz="0" w:space="0" w:color="auto"/>
        <w:bottom w:val="none" w:sz="0" w:space="0" w:color="auto"/>
        <w:right w:val="none" w:sz="0" w:space="0" w:color="auto"/>
      </w:divBdr>
    </w:div>
    <w:div w:id="1469736470">
      <w:bodyDiv w:val="1"/>
      <w:marLeft w:val="0"/>
      <w:marRight w:val="0"/>
      <w:marTop w:val="0"/>
      <w:marBottom w:val="0"/>
      <w:divBdr>
        <w:top w:val="none" w:sz="0" w:space="0" w:color="auto"/>
        <w:left w:val="none" w:sz="0" w:space="0" w:color="auto"/>
        <w:bottom w:val="none" w:sz="0" w:space="0" w:color="auto"/>
        <w:right w:val="none" w:sz="0" w:space="0" w:color="auto"/>
      </w:divBdr>
    </w:div>
    <w:div w:id="1470711912">
      <w:bodyDiv w:val="1"/>
      <w:marLeft w:val="0"/>
      <w:marRight w:val="0"/>
      <w:marTop w:val="0"/>
      <w:marBottom w:val="0"/>
      <w:divBdr>
        <w:top w:val="none" w:sz="0" w:space="0" w:color="auto"/>
        <w:left w:val="none" w:sz="0" w:space="0" w:color="auto"/>
        <w:bottom w:val="none" w:sz="0" w:space="0" w:color="auto"/>
        <w:right w:val="none" w:sz="0" w:space="0" w:color="auto"/>
      </w:divBdr>
    </w:div>
    <w:div w:id="1471947504">
      <w:bodyDiv w:val="1"/>
      <w:marLeft w:val="0"/>
      <w:marRight w:val="0"/>
      <w:marTop w:val="0"/>
      <w:marBottom w:val="0"/>
      <w:divBdr>
        <w:top w:val="none" w:sz="0" w:space="0" w:color="auto"/>
        <w:left w:val="none" w:sz="0" w:space="0" w:color="auto"/>
        <w:bottom w:val="none" w:sz="0" w:space="0" w:color="auto"/>
        <w:right w:val="none" w:sz="0" w:space="0" w:color="auto"/>
      </w:divBdr>
    </w:div>
    <w:div w:id="1489323108">
      <w:bodyDiv w:val="1"/>
      <w:marLeft w:val="0"/>
      <w:marRight w:val="0"/>
      <w:marTop w:val="0"/>
      <w:marBottom w:val="0"/>
      <w:divBdr>
        <w:top w:val="none" w:sz="0" w:space="0" w:color="auto"/>
        <w:left w:val="none" w:sz="0" w:space="0" w:color="auto"/>
        <w:bottom w:val="none" w:sz="0" w:space="0" w:color="auto"/>
        <w:right w:val="none" w:sz="0" w:space="0" w:color="auto"/>
      </w:divBdr>
    </w:div>
    <w:div w:id="1489975461">
      <w:bodyDiv w:val="1"/>
      <w:marLeft w:val="0"/>
      <w:marRight w:val="0"/>
      <w:marTop w:val="0"/>
      <w:marBottom w:val="0"/>
      <w:divBdr>
        <w:top w:val="none" w:sz="0" w:space="0" w:color="auto"/>
        <w:left w:val="none" w:sz="0" w:space="0" w:color="auto"/>
        <w:bottom w:val="none" w:sz="0" w:space="0" w:color="auto"/>
        <w:right w:val="none" w:sz="0" w:space="0" w:color="auto"/>
      </w:divBdr>
    </w:div>
    <w:div w:id="1543134052">
      <w:bodyDiv w:val="1"/>
      <w:marLeft w:val="0"/>
      <w:marRight w:val="0"/>
      <w:marTop w:val="0"/>
      <w:marBottom w:val="0"/>
      <w:divBdr>
        <w:top w:val="none" w:sz="0" w:space="0" w:color="auto"/>
        <w:left w:val="none" w:sz="0" w:space="0" w:color="auto"/>
        <w:bottom w:val="none" w:sz="0" w:space="0" w:color="auto"/>
        <w:right w:val="none" w:sz="0" w:space="0" w:color="auto"/>
      </w:divBdr>
    </w:div>
    <w:div w:id="1543445979">
      <w:bodyDiv w:val="1"/>
      <w:marLeft w:val="0"/>
      <w:marRight w:val="0"/>
      <w:marTop w:val="0"/>
      <w:marBottom w:val="0"/>
      <w:divBdr>
        <w:top w:val="none" w:sz="0" w:space="0" w:color="auto"/>
        <w:left w:val="none" w:sz="0" w:space="0" w:color="auto"/>
        <w:bottom w:val="none" w:sz="0" w:space="0" w:color="auto"/>
        <w:right w:val="none" w:sz="0" w:space="0" w:color="auto"/>
      </w:divBdr>
    </w:div>
    <w:div w:id="1544362890">
      <w:bodyDiv w:val="1"/>
      <w:marLeft w:val="0"/>
      <w:marRight w:val="0"/>
      <w:marTop w:val="0"/>
      <w:marBottom w:val="0"/>
      <w:divBdr>
        <w:top w:val="none" w:sz="0" w:space="0" w:color="auto"/>
        <w:left w:val="none" w:sz="0" w:space="0" w:color="auto"/>
        <w:bottom w:val="none" w:sz="0" w:space="0" w:color="auto"/>
        <w:right w:val="none" w:sz="0" w:space="0" w:color="auto"/>
      </w:divBdr>
    </w:div>
    <w:div w:id="1555969046">
      <w:bodyDiv w:val="1"/>
      <w:marLeft w:val="0"/>
      <w:marRight w:val="0"/>
      <w:marTop w:val="0"/>
      <w:marBottom w:val="0"/>
      <w:divBdr>
        <w:top w:val="none" w:sz="0" w:space="0" w:color="auto"/>
        <w:left w:val="none" w:sz="0" w:space="0" w:color="auto"/>
        <w:bottom w:val="none" w:sz="0" w:space="0" w:color="auto"/>
        <w:right w:val="none" w:sz="0" w:space="0" w:color="auto"/>
      </w:divBdr>
    </w:div>
    <w:div w:id="1556969989">
      <w:bodyDiv w:val="1"/>
      <w:marLeft w:val="0"/>
      <w:marRight w:val="0"/>
      <w:marTop w:val="0"/>
      <w:marBottom w:val="0"/>
      <w:divBdr>
        <w:top w:val="none" w:sz="0" w:space="0" w:color="auto"/>
        <w:left w:val="none" w:sz="0" w:space="0" w:color="auto"/>
        <w:bottom w:val="none" w:sz="0" w:space="0" w:color="auto"/>
        <w:right w:val="none" w:sz="0" w:space="0" w:color="auto"/>
      </w:divBdr>
    </w:div>
    <w:div w:id="1575777918">
      <w:bodyDiv w:val="1"/>
      <w:marLeft w:val="0"/>
      <w:marRight w:val="0"/>
      <w:marTop w:val="0"/>
      <w:marBottom w:val="0"/>
      <w:divBdr>
        <w:top w:val="none" w:sz="0" w:space="0" w:color="auto"/>
        <w:left w:val="none" w:sz="0" w:space="0" w:color="auto"/>
        <w:bottom w:val="none" w:sz="0" w:space="0" w:color="auto"/>
        <w:right w:val="none" w:sz="0" w:space="0" w:color="auto"/>
      </w:divBdr>
    </w:div>
    <w:div w:id="1577083397">
      <w:bodyDiv w:val="1"/>
      <w:marLeft w:val="0"/>
      <w:marRight w:val="0"/>
      <w:marTop w:val="0"/>
      <w:marBottom w:val="0"/>
      <w:divBdr>
        <w:top w:val="none" w:sz="0" w:space="0" w:color="auto"/>
        <w:left w:val="none" w:sz="0" w:space="0" w:color="auto"/>
        <w:bottom w:val="none" w:sz="0" w:space="0" w:color="auto"/>
        <w:right w:val="none" w:sz="0" w:space="0" w:color="auto"/>
      </w:divBdr>
    </w:div>
    <w:div w:id="1577785551">
      <w:bodyDiv w:val="1"/>
      <w:marLeft w:val="0"/>
      <w:marRight w:val="0"/>
      <w:marTop w:val="0"/>
      <w:marBottom w:val="0"/>
      <w:divBdr>
        <w:top w:val="none" w:sz="0" w:space="0" w:color="auto"/>
        <w:left w:val="none" w:sz="0" w:space="0" w:color="auto"/>
        <w:bottom w:val="none" w:sz="0" w:space="0" w:color="auto"/>
        <w:right w:val="none" w:sz="0" w:space="0" w:color="auto"/>
      </w:divBdr>
    </w:div>
    <w:div w:id="1585722188">
      <w:bodyDiv w:val="1"/>
      <w:marLeft w:val="0"/>
      <w:marRight w:val="0"/>
      <w:marTop w:val="0"/>
      <w:marBottom w:val="0"/>
      <w:divBdr>
        <w:top w:val="none" w:sz="0" w:space="0" w:color="auto"/>
        <w:left w:val="none" w:sz="0" w:space="0" w:color="auto"/>
        <w:bottom w:val="none" w:sz="0" w:space="0" w:color="auto"/>
        <w:right w:val="none" w:sz="0" w:space="0" w:color="auto"/>
      </w:divBdr>
    </w:div>
    <w:div w:id="1593079806">
      <w:bodyDiv w:val="1"/>
      <w:marLeft w:val="0"/>
      <w:marRight w:val="0"/>
      <w:marTop w:val="0"/>
      <w:marBottom w:val="0"/>
      <w:divBdr>
        <w:top w:val="none" w:sz="0" w:space="0" w:color="auto"/>
        <w:left w:val="none" w:sz="0" w:space="0" w:color="auto"/>
        <w:bottom w:val="none" w:sz="0" w:space="0" w:color="auto"/>
        <w:right w:val="none" w:sz="0" w:space="0" w:color="auto"/>
      </w:divBdr>
    </w:div>
    <w:div w:id="1603344778">
      <w:bodyDiv w:val="1"/>
      <w:marLeft w:val="0"/>
      <w:marRight w:val="0"/>
      <w:marTop w:val="0"/>
      <w:marBottom w:val="0"/>
      <w:divBdr>
        <w:top w:val="none" w:sz="0" w:space="0" w:color="auto"/>
        <w:left w:val="none" w:sz="0" w:space="0" w:color="auto"/>
        <w:bottom w:val="none" w:sz="0" w:space="0" w:color="auto"/>
        <w:right w:val="none" w:sz="0" w:space="0" w:color="auto"/>
      </w:divBdr>
    </w:div>
    <w:div w:id="1604336950">
      <w:bodyDiv w:val="1"/>
      <w:marLeft w:val="0"/>
      <w:marRight w:val="0"/>
      <w:marTop w:val="0"/>
      <w:marBottom w:val="0"/>
      <w:divBdr>
        <w:top w:val="none" w:sz="0" w:space="0" w:color="auto"/>
        <w:left w:val="none" w:sz="0" w:space="0" w:color="auto"/>
        <w:bottom w:val="none" w:sz="0" w:space="0" w:color="auto"/>
        <w:right w:val="none" w:sz="0" w:space="0" w:color="auto"/>
      </w:divBdr>
    </w:div>
    <w:div w:id="1608152825">
      <w:bodyDiv w:val="1"/>
      <w:marLeft w:val="0"/>
      <w:marRight w:val="0"/>
      <w:marTop w:val="0"/>
      <w:marBottom w:val="0"/>
      <w:divBdr>
        <w:top w:val="none" w:sz="0" w:space="0" w:color="auto"/>
        <w:left w:val="none" w:sz="0" w:space="0" w:color="auto"/>
        <w:bottom w:val="none" w:sz="0" w:space="0" w:color="auto"/>
        <w:right w:val="none" w:sz="0" w:space="0" w:color="auto"/>
      </w:divBdr>
    </w:div>
    <w:div w:id="1617981401">
      <w:bodyDiv w:val="1"/>
      <w:marLeft w:val="0"/>
      <w:marRight w:val="0"/>
      <w:marTop w:val="0"/>
      <w:marBottom w:val="0"/>
      <w:divBdr>
        <w:top w:val="none" w:sz="0" w:space="0" w:color="auto"/>
        <w:left w:val="none" w:sz="0" w:space="0" w:color="auto"/>
        <w:bottom w:val="none" w:sz="0" w:space="0" w:color="auto"/>
        <w:right w:val="none" w:sz="0" w:space="0" w:color="auto"/>
      </w:divBdr>
    </w:div>
    <w:div w:id="1622956092">
      <w:bodyDiv w:val="1"/>
      <w:marLeft w:val="0"/>
      <w:marRight w:val="0"/>
      <w:marTop w:val="0"/>
      <w:marBottom w:val="0"/>
      <w:divBdr>
        <w:top w:val="none" w:sz="0" w:space="0" w:color="auto"/>
        <w:left w:val="none" w:sz="0" w:space="0" w:color="auto"/>
        <w:bottom w:val="none" w:sz="0" w:space="0" w:color="auto"/>
        <w:right w:val="none" w:sz="0" w:space="0" w:color="auto"/>
      </w:divBdr>
    </w:div>
    <w:div w:id="1651905991">
      <w:bodyDiv w:val="1"/>
      <w:marLeft w:val="0"/>
      <w:marRight w:val="0"/>
      <w:marTop w:val="0"/>
      <w:marBottom w:val="0"/>
      <w:divBdr>
        <w:top w:val="none" w:sz="0" w:space="0" w:color="auto"/>
        <w:left w:val="none" w:sz="0" w:space="0" w:color="auto"/>
        <w:bottom w:val="none" w:sz="0" w:space="0" w:color="auto"/>
        <w:right w:val="none" w:sz="0" w:space="0" w:color="auto"/>
      </w:divBdr>
    </w:div>
    <w:div w:id="1666125950">
      <w:bodyDiv w:val="1"/>
      <w:marLeft w:val="0"/>
      <w:marRight w:val="0"/>
      <w:marTop w:val="0"/>
      <w:marBottom w:val="0"/>
      <w:divBdr>
        <w:top w:val="none" w:sz="0" w:space="0" w:color="auto"/>
        <w:left w:val="none" w:sz="0" w:space="0" w:color="auto"/>
        <w:bottom w:val="none" w:sz="0" w:space="0" w:color="auto"/>
        <w:right w:val="none" w:sz="0" w:space="0" w:color="auto"/>
      </w:divBdr>
    </w:div>
    <w:div w:id="1704867092">
      <w:bodyDiv w:val="1"/>
      <w:marLeft w:val="0"/>
      <w:marRight w:val="0"/>
      <w:marTop w:val="0"/>
      <w:marBottom w:val="0"/>
      <w:divBdr>
        <w:top w:val="none" w:sz="0" w:space="0" w:color="auto"/>
        <w:left w:val="none" w:sz="0" w:space="0" w:color="auto"/>
        <w:bottom w:val="none" w:sz="0" w:space="0" w:color="auto"/>
        <w:right w:val="none" w:sz="0" w:space="0" w:color="auto"/>
      </w:divBdr>
    </w:div>
    <w:div w:id="1731609908">
      <w:bodyDiv w:val="1"/>
      <w:marLeft w:val="0"/>
      <w:marRight w:val="0"/>
      <w:marTop w:val="0"/>
      <w:marBottom w:val="0"/>
      <w:divBdr>
        <w:top w:val="none" w:sz="0" w:space="0" w:color="auto"/>
        <w:left w:val="none" w:sz="0" w:space="0" w:color="auto"/>
        <w:bottom w:val="none" w:sz="0" w:space="0" w:color="auto"/>
        <w:right w:val="none" w:sz="0" w:space="0" w:color="auto"/>
      </w:divBdr>
    </w:div>
    <w:div w:id="1743719286">
      <w:bodyDiv w:val="1"/>
      <w:marLeft w:val="0"/>
      <w:marRight w:val="0"/>
      <w:marTop w:val="0"/>
      <w:marBottom w:val="0"/>
      <w:divBdr>
        <w:top w:val="none" w:sz="0" w:space="0" w:color="auto"/>
        <w:left w:val="none" w:sz="0" w:space="0" w:color="auto"/>
        <w:bottom w:val="none" w:sz="0" w:space="0" w:color="auto"/>
        <w:right w:val="none" w:sz="0" w:space="0" w:color="auto"/>
      </w:divBdr>
    </w:div>
    <w:div w:id="1744915710">
      <w:bodyDiv w:val="1"/>
      <w:marLeft w:val="0"/>
      <w:marRight w:val="0"/>
      <w:marTop w:val="0"/>
      <w:marBottom w:val="0"/>
      <w:divBdr>
        <w:top w:val="none" w:sz="0" w:space="0" w:color="auto"/>
        <w:left w:val="none" w:sz="0" w:space="0" w:color="auto"/>
        <w:bottom w:val="none" w:sz="0" w:space="0" w:color="auto"/>
        <w:right w:val="none" w:sz="0" w:space="0" w:color="auto"/>
      </w:divBdr>
    </w:div>
    <w:div w:id="1760710089">
      <w:bodyDiv w:val="1"/>
      <w:marLeft w:val="0"/>
      <w:marRight w:val="0"/>
      <w:marTop w:val="0"/>
      <w:marBottom w:val="0"/>
      <w:divBdr>
        <w:top w:val="none" w:sz="0" w:space="0" w:color="auto"/>
        <w:left w:val="none" w:sz="0" w:space="0" w:color="auto"/>
        <w:bottom w:val="none" w:sz="0" w:space="0" w:color="auto"/>
        <w:right w:val="none" w:sz="0" w:space="0" w:color="auto"/>
      </w:divBdr>
    </w:div>
    <w:div w:id="1785610980">
      <w:bodyDiv w:val="1"/>
      <w:marLeft w:val="0"/>
      <w:marRight w:val="0"/>
      <w:marTop w:val="0"/>
      <w:marBottom w:val="0"/>
      <w:divBdr>
        <w:top w:val="none" w:sz="0" w:space="0" w:color="auto"/>
        <w:left w:val="none" w:sz="0" w:space="0" w:color="auto"/>
        <w:bottom w:val="none" w:sz="0" w:space="0" w:color="auto"/>
        <w:right w:val="none" w:sz="0" w:space="0" w:color="auto"/>
      </w:divBdr>
    </w:div>
    <w:div w:id="1790509107">
      <w:bodyDiv w:val="1"/>
      <w:marLeft w:val="0"/>
      <w:marRight w:val="0"/>
      <w:marTop w:val="0"/>
      <w:marBottom w:val="0"/>
      <w:divBdr>
        <w:top w:val="none" w:sz="0" w:space="0" w:color="auto"/>
        <w:left w:val="none" w:sz="0" w:space="0" w:color="auto"/>
        <w:bottom w:val="none" w:sz="0" w:space="0" w:color="auto"/>
        <w:right w:val="none" w:sz="0" w:space="0" w:color="auto"/>
      </w:divBdr>
    </w:div>
    <w:div w:id="1798524841">
      <w:bodyDiv w:val="1"/>
      <w:marLeft w:val="0"/>
      <w:marRight w:val="0"/>
      <w:marTop w:val="0"/>
      <w:marBottom w:val="0"/>
      <w:divBdr>
        <w:top w:val="none" w:sz="0" w:space="0" w:color="auto"/>
        <w:left w:val="none" w:sz="0" w:space="0" w:color="auto"/>
        <w:bottom w:val="none" w:sz="0" w:space="0" w:color="auto"/>
        <w:right w:val="none" w:sz="0" w:space="0" w:color="auto"/>
      </w:divBdr>
    </w:div>
    <w:div w:id="1816675796">
      <w:bodyDiv w:val="1"/>
      <w:marLeft w:val="0"/>
      <w:marRight w:val="0"/>
      <w:marTop w:val="0"/>
      <w:marBottom w:val="0"/>
      <w:divBdr>
        <w:top w:val="none" w:sz="0" w:space="0" w:color="auto"/>
        <w:left w:val="none" w:sz="0" w:space="0" w:color="auto"/>
        <w:bottom w:val="none" w:sz="0" w:space="0" w:color="auto"/>
        <w:right w:val="none" w:sz="0" w:space="0" w:color="auto"/>
      </w:divBdr>
    </w:div>
    <w:div w:id="1819607345">
      <w:bodyDiv w:val="1"/>
      <w:marLeft w:val="0"/>
      <w:marRight w:val="0"/>
      <w:marTop w:val="0"/>
      <w:marBottom w:val="0"/>
      <w:divBdr>
        <w:top w:val="none" w:sz="0" w:space="0" w:color="auto"/>
        <w:left w:val="none" w:sz="0" w:space="0" w:color="auto"/>
        <w:bottom w:val="none" w:sz="0" w:space="0" w:color="auto"/>
        <w:right w:val="none" w:sz="0" w:space="0" w:color="auto"/>
      </w:divBdr>
    </w:div>
    <w:div w:id="1826892461">
      <w:bodyDiv w:val="1"/>
      <w:marLeft w:val="0"/>
      <w:marRight w:val="0"/>
      <w:marTop w:val="0"/>
      <w:marBottom w:val="0"/>
      <w:divBdr>
        <w:top w:val="none" w:sz="0" w:space="0" w:color="auto"/>
        <w:left w:val="none" w:sz="0" w:space="0" w:color="auto"/>
        <w:bottom w:val="none" w:sz="0" w:space="0" w:color="auto"/>
        <w:right w:val="none" w:sz="0" w:space="0" w:color="auto"/>
      </w:divBdr>
    </w:div>
    <w:div w:id="1839729195">
      <w:bodyDiv w:val="1"/>
      <w:marLeft w:val="0"/>
      <w:marRight w:val="0"/>
      <w:marTop w:val="0"/>
      <w:marBottom w:val="0"/>
      <w:divBdr>
        <w:top w:val="none" w:sz="0" w:space="0" w:color="auto"/>
        <w:left w:val="none" w:sz="0" w:space="0" w:color="auto"/>
        <w:bottom w:val="none" w:sz="0" w:space="0" w:color="auto"/>
        <w:right w:val="none" w:sz="0" w:space="0" w:color="auto"/>
      </w:divBdr>
    </w:div>
    <w:div w:id="1854495117">
      <w:bodyDiv w:val="1"/>
      <w:marLeft w:val="0"/>
      <w:marRight w:val="0"/>
      <w:marTop w:val="0"/>
      <w:marBottom w:val="0"/>
      <w:divBdr>
        <w:top w:val="none" w:sz="0" w:space="0" w:color="auto"/>
        <w:left w:val="none" w:sz="0" w:space="0" w:color="auto"/>
        <w:bottom w:val="none" w:sz="0" w:space="0" w:color="auto"/>
        <w:right w:val="none" w:sz="0" w:space="0" w:color="auto"/>
      </w:divBdr>
    </w:div>
    <w:div w:id="1858421590">
      <w:bodyDiv w:val="1"/>
      <w:marLeft w:val="0"/>
      <w:marRight w:val="0"/>
      <w:marTop w:val="0"/>
      <w:marBottom w:val="0"/>
      <w:divBdr>
        <w:top w:val="none" w:sz="0" w:space="0" w:color="auto"/>
        <w:left w:val="none" w:sz="0" w:space="0" w:color="auto"/>
        <w:bottom w:val="none" w:sz="0" w:space="0" w:color="auto"/>
        <w:right w:val="none" w:sz="0" w:space="0" w:color="auto"/>
      </w:divBdr>
    </w:div>
    <w:div w:id="1859805304">
      <w:bodyDiv w:val="1"/>
      <w:marLeft w:val="0"/>
      <w:marRight w:val="0"/>
      <w:marTop w:val="0"/>
      <w:marBottom w:val="0"/>
      <w:divBdr>
        <w:top w:val="none" w:sz="0" w:space="0" w:color="auto"/>
        <w:left w:val="none" w:sz="0" w:space="0" w:color="auto"/>
        <w:bottom w:val="none" w:sz="0" w:space="0" w:color="auto"/>
        <w:right w:val="none" w:sz="0" w:space="0" w:color="auto"/>
      </w:divBdr>
    </w:div>
    <w:div w:id="1868323059">
      <w:bodyDiv w:val="1"/>
      <w:marLeft w:val="0"/>
      <w:marRight w:val="0"/>
      <w:marTop w:val="0"/>
      <w:marBottom w:val="0"/>
      <w:divBdr>
        <w:top w:val="none" w:sz="0" w:space="0" w:color="auto"/>
        <w:left w:val="none" w:sz="0" w:space="0" w:color="auto"/>
        <w:bottom w:val="none" w:sz="0" w:space="0" w:color="auto"/>
        <w:right w:val="none" w:sz="0" w:space="0" w:color="auto"/>
      </w:divBdr>
    </w:div>
    <w:div w:id="1871215818">
      <w:bodyDiv w:val="1"/>
      <w:marLeft w:val="0"/>
      <w:marRight w:val="0"/>
      <w:marTop w:val="0"/>
      <w:marBottom w:val="0"/>
      <w:divBdr>
        <w:top w:val="none" w:sz="0" w:space="0" w:color="auto"/>
        <w:left w:val="none" w:sz="0" w:space="0" w:color="auto"/>
        <w:bottom w:val="none" w:sz="0" w:space="0" w:color="auto"/>
        <w:right w:val="none" w:sz="0" w:space="0" w:color="auto"/>
      </w:divBdr>
    </w:div>
    <w:div w:id="1899631816">
      <w:bodyDiv w:val="1"/>
      <w:marLeft w:val="0"/>
      <w:marRight w:val="0"/>
      <w:marTop w:val="0"/>
      <w:marBottom w:val="0"/>
      <w:divBdr>
        <w:top w:val="none" w:sz="0" w:space="0" w:color="auto"/>
        <w:left w:val="none" w:sz="0" w:space="0" w:color="auto"/>
        <w:bottom w:val="none" w:sz="0" w:space="0" w:color="auto"/>
        <w:right w:val="none" w:sz="0" w:space="0" w:color="auto"/>
      </w:divBdr>
    </w:div>
    <w:div w:id="1939676230">
      <w:bodyDiv w:val="1"/>
      <w:marLeft w:val="0"/>
      <w:marRight w:val="0"/>
      <w:marTop w:val="0"/>
      <w:marBottom w:val="0"/>
      <w:divBdr>
        <w:top w:val="none" w:sz="0" w:space="0" w:color="auto"/>
        <w:left w:val="none" w:sz="0" w:space="0" w:color="auto"/>
        <w:bottom w:val="none" w:sz="0" w:space="0" w:color="auto"/>
        <w:right w:val="none" w:sz="0" w:space="0" w:color="auto"/>
      </w:divBdr>
    </w:div>
    <w:div w:id="1953900570">
      <w:bodyDiv w:val="1"/>
      <w:marLeft w:val="0"/>
      <w:marRight w:val="0"/>
      <w:marTop w:val="0"/>
      <w:marBottom w:val="0"/>
      <w:divBdr>
        <w:top w:val="none" w:sz="0" w:space="0" w:color="auto"/>
        <w:left w:val="none" w:sz="0" w:space="0" w:color="auto"/>
        <w:bottom w:val="none" w:sz="0" w:space="0" w:color="auto"/>
        <w:right w:val="none" w:sz="0" w:space="0" w:color="auto"/>
      </w:divBdr>
    </w:div>
    <w:div w:id="1964850068">
      <w:bodyDiv w:val="1"/>
      <w:marLeft w:val="0"/>
      <w:marRight w:val="0"/>
      <w:marTop w:val="0"/>
      <w:marBottom w:val="0"/>
      <w:divBdr>
        <w:top w:val="none" w:sz="0" w:space="0" w:color="auto"/>
        <w:left w:val="none" w:sz="0" w:space="0" w:color="auto"/>
        <w:bottom w:val="none" w:sz="0" w:space="0" w:color="auto"/>
        <w:right w:val="none" w:sz="0" w:space="0" w:color="auto"/>
      </w:divBdr>
    </w:div>
    <w:div w:id="1968125973">
      <w:bodyDiv w:val="1"/>
      <w:marLeft w:val="0"/>
      <w:marRight w:val="0"/>
      <w:marTop w:val="0"/>
      <w:marBottom w:val="0"/>
      <w:divBdr>
        <w:top w:val="none" w:sz="0" w:space="0" w:color="auto"/>
        <w:left w:val="none" w:sz="0" w:space="0" w:color="auto"/>
        <w:bottom w:val="none" w:sz="0" w:space="0" w:color="auto"/>
        <w:right w:val="none" w:sz="0" w:space="0" w:color="auto"/>
      </w:divBdr>
    </w:div>
    <w:div w:id="1974869722">
      <w:bodyDiv w:val="1"/>
      <w:marLeft w:val="0"/>
      <w:marRight w:val="0"/>
      <w:marTop w:val="0"/>
      <w:marBottom w:val="0"/>
      <w:divBdr>
        <w:top w:val="none" w:sz="0" w:space="0" w:color="auto"/>
        <w:left w:val="none" w:sz="0" w:space="0" w:color="auto"/>
        <w:bottom w:val="none" w:sz="0" w:space="0" w:color="auto"/>
        <w:right w:val="none" w:sz="0" w:space="0" w:color="auto"/>
      </w:divBdr>
    </w:div>
    <w:div w:id="1982923228">
      <w:bodyDiv w:val="1"/>
      <w:marLeft w:val="0"/>
      <w:marRight w:val="0"/>
      <w:marTop w:val="0"/>
      <w:marBottom w:val="0"/>
      <w:divBdr>
        <w:top w:val="none" w:sz="0" w:space="0" w:color="auto"/>
        <w:left w:val="none" w:sz="0" w:space="0" w:color="auto"/>
        <w:bottom w:val="none" w:sz="0" w:space="0" w:color="auto"/>
        <w:right w:val="none" w:sz="0" w:space="0" w:color="auto"/>
      </w:divBdr>
    </w:div>
    <w:div w:id="1984771209">
      <w:bodyDiv w:val="1"/>
      <w:marLeft w:val="0"/>
      <w:marRight w:val="0"/>
      <w:marTop w:val="0"/>
      <w:marBottom w:val="0"/>
      <w:divBdr>
        <w:top w:val="none" w:sz="0" w:space="0" w:color="auto"/>
        <w:left w:val="none" w:sz="0" w:space="0" w:color="auto"/>
        <w:bottom w:val="none" w:sz="0" w:space="0" w:color="auto"/>
        <w:right w:val="none" w:sz="0" w:space="0" w:color="auto"/>
      </w:divBdr>
    </w:div>
    <w:div w:id="1994018769">
      <w:bodyDiv w:val="1"/>
      <w:marLeft w:val="0"/>
      <w:marRight w:val="0"/>
      <w:marTop w:val="0"/>
      <w:marBottom w:val="0"/>
      <w:divBdr>
        <w:top w:val="none" w:sz="0" w:space="0" w:color="auto"/>
        <w:left w:val="none" w:sz="0" w:space="0" w:color="auto"/>
        <w:bottom w:val="none" w:sz="0" w:space="0" w:color="auto"/>
        <w:right w:val="none" w:sz="0" w:space="0" w:color="auto"/>
      </w:divBdr>
    </w:div>
    <w:div w:id="2024477863">
      <w:bodyDiv w:val="1"/>
      <w:marLeft w:val="0"/>
      <w:marRight w:val="0"/>
      <w:marTop w:val="0"/>
      <w:marBottom w:val="0"/>
      <w:divBdr>
        <w:top w:val="none" w:sz="0" w:space="0" w:color="auto"/>
        <w:left w:val="none" w:sz="0" w:space="0" w:color="auto"/>
        <w:bottom w:val="none" w:sz="0" w:space="0" w:color="auto"/>
        <w:right w:val="none" w:sz="0" w:space="0" w:color="auto"/>
      </w:divBdr>
    </w:div>
    <w:div w:id="2080861912">
      <w:bodyDiv w:val="1"/>
      <w:marLeft w:val="0"/>
      <w:marRight w:val="0"/>
      <w:marTop w:val="0"/>
      <w:marBottom w:val="0"/>
      <w:divBdr>
        <w:top w:val="none" w:sz="0" w:space="0" w:color="auto"/>
        <w:left w:val="none" w:sz="0" w:space="0" w:color="auto"/>
        <w:bottom w:val="none" w:sz="0" w:space="0" w:color="auto"/>
        <w:right w:val="none" w:sz="0" w:space="0" w:color="auto"/>
      </w:divBdr>
    </w:div>
    <w:div w:id="2091464711">
      <w:bodyDiv w:val="1"/>
      <w:marLeft w:val="0"/>
      <w:marRight w:val="0"/>
      <w:marTop w:val="0"/>
      <w:marBottom w:val="0"/>
      <w:divBdr>
        <w:top w:val="none" w:sz="0" w:space="0" w:color="auto"/>
        <w:left w:val="none" w:sz="0" w:space="0" w:color="auto"/>
        <w:bottom w:val="none" w:sz="0" w:space="0" w:color="auto"/>
        <w:right w:val="none" w:sz="0" w:space="0" w:color="auto"/>
      </w:divBdr>
    </w:div>
    <w:div w:id="2091803813">
      <w:bodyDiv w:val="1"/>
      <w:marLeft w:val="0"/>
      <w:marRight w:val="0"/>
      <w:marTop w:val="0"/>
      <w:marBottom w:val="0"/>
      <w:divBdr>
        <w:top w:val="none" w:sz="0" w:space="0" w:color="auto"/>
        <w:left w:val="none" w:sz="0" w:space="0" w:color="auto"/>
        <w:bottom w:val="none" w:sz="0" w:space="0" w:color="auto"/>
        <w:right w:val="none" w:sz="0" w:space="0" w:color="auto"/>
      </w:divBdr>
    </w:div>
    <w:div w:id="2095710661">
      <w:bodyDiv w:val="1"/>
      <w:marLeft w:val="0"/>
      <w:marRight w:val="0"/>
      <w:marTop w:val="0"/>
      <w:marBottom w:val="0"/>
      <w:divBdr>
        <w:top w:val="none" w:sz="0" w:space="0" w:color="auto"/>
        <w:left w:val="none" w:sz="0" w:space="0" w:color="auto"/>
        <w:bottom w:val="none" w:sz="0" w:space="0" w:color="auto"/>
        <w:right w:val="none" w:sz="0" w:space="0" w:color="auto"/>
      </w:divBdr>
    </w:div>
    <w:div w:id="2097626819">
      <w:bodyDiv w:val="1"/>
      <w:marLeft w:val="0"/>
      <w:marRight w:val="0"/>
      <w:marTop w:val="0"/>
      <w:marBottom w:val="0"/>
      <w:divBdr>
        <w:top w:val="none" w:sz="0" w:space="0" w:color="auto"/>
        <w:left w:val="none" w:sz="0" w:space="0" w:color="auto"/>
        <w:bottom w:val="none" w:sz="0" w:space="0" w:color="auto"/>
        <w:right w:val="none" w:sz="0" w:space="0" w:color="auto"/>
      </w:divBdr>
    </w:div>
    <w:div w:id="2120224541">
      <w:bodyDiv w:val="1"/>
      <w:marLeft w:val="0"/>
      <w:marRight w:val="0"/>
      <w:marTop w:val="0"/>
      <w:marBottom w:val="0"/>
      <w:divBdr>
        <w:top w:val="none" w:sz="0" w:space="0" w:color="auto"/>
        <w:left w:val="none" w:sz="0" w:space="0" w:color="auto"/>
        <w:bottom w:val="none" w:sz="0" w:space="0" w:color="auto"/>
        <w:right w:val="none" w:sz="0" w:space="0" w:color="auto"/>
      </w:divBdr>
    </w:div>
    <w:div w:id="2131632530">
      <w:bodyDiv w:val="1"/>
      <w:marLeft w:val="0"/>
      <w:marRight w:val="0"/>
      <w:marTop w:val="0"/>
      <w:marBottom w:val="0"/>
      <w:divBdr>
        <w:top w:val="none" w:sz="0" w:space="0" w:color="auto"/>
        <w:left w:val="none" w:sz="0" w:space="0" w:color="auto"/>
        <w:bottom w:val="none" w:sz="0" w:space="0" w:color="auto"/>
        <w:right w:val="none" w:sz="0" w:space="0" w:color="auto"/>
      </w:divBdr>
    </w:div>
    <w:div w:id="2134711770">
      <w:bodyDiv w:val="1"/>
      <w:marLeft w:val="0"/>
      <w:marRight w:val="0"/>
      <w:marTop w:val="0"/>
      <w:marBottom w:val="0"/>
      <w:divBdr>
        <w:top w:val="none" w:sz="0" w:space="0" w:color="auto"/>
        <w:left w:val="none" w:sz="0" w:space="0" w:color="auto"/>
        <w:bottom w:val="none" w:sz="0" w:space="0" w:color="auto"/>
        <w:right w:val="none" w:sz="0" w:space="0" w:color="auto"/>
      </w:divBdr>
    </w:div>
    <w:div w:id="214646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ПСТ.ОМ.70-17.001.000</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730B6C-78F3-4D9A-A3F8-F64BDE13F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83600</TotalTime>
  <Pages>54</Pages>
  <Words>12800</Words>
  <Characters>72963</Characters>
  <Application>Microsoft Office Word</Application>
  <DocSecurity>0</DocSecurity>
  <Lines>608</Lines>
  <Paragraphs>171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85592</CharactersWithSpaces>
  <SharedDoc>false</SharedDoc>
  <HLinks>
    <vt:vector size="444" baseType="variant">
      <vt:variant>
        <vt:i4>1048634</vt:i4>
      </vt:variant>
      <vt:variant>
        <vt:i4>440</vt:i4>
      </vt:variant>
      <vt:variant>
        <vt:i4>0</vt:i4>
      </vt:variant>
      <vt:variant>
        <vt:i4>5</vt:i4>
      </vt:variant>
      <vt:variant>
        <vt:lpwstr/>
      </vt:variant>
      <vt:variant>
        <vt:lpwstr>_Toc500683720</vt:lpwstr>
      </vt:variant>
      <vt:variant>
        <vt:i4>1245242</vt:i4>
      </vt:variant>
      <vt:variant>
        <vt:i4>434</vt:i4>
      </vt:variant>
      <vt:variant>
        <vt:i4>0</vt:i4>
      </vt:variant>
      <vt:variant>
        <vt:i4>5</vt:i4>
      </vt:variant>
      <vt:variant>
        <vt:lpwstr/>
      </vt:variant>
      <vt:variant>
        <vt:lpwstr>_Toc500683719</vt:lpwstr>
      </vt:variant>
      <vt:variant>
        <vt:i4>1245242</vt:i4>
      </vt:variant>
      <vt:variant>
        <vt:i4>428</vt:i4>
      </vt:variant>
      <vt:variant>
        <vt:i4>0</vt:i4>
      </vt:variant>
      <vt:variant>
        <vt:i4>5</vt:i4>
      </vt:variant>
      <vt:variant>
        <vt:lpwstr/>
      </vt:variant>
      <vt:variant>
        <vt:lpwstr>_Toc500683718</vt:lpwstr>
      </vt:variant>
      <vt:variant>
        <vt:i4>1245242</vt:i4>
      </vt:variant>
      <vt:variant>
        <vt:i4>422</vt:i4>
      </vt:variant>
      <vt:variant>
        <vt:i4>0</vt:i4>
      </vt:variant>
      <vt:variant>
        <vt:i4>5</vt:i4>
      </vt:variant>
      <vt:variant>
        <vt:lpwstr/>
      </vt:variant>
      <vt:variant>
        <vt:lpwstr>_Toc500683717</vt:lpwstr>
      </vt:variant>
      <vt:variant>
        <vt:i4>1245242</vt:i4>
      </vt:variant>
      <vt:variant>
        <vt:i4>416</vt:i4>
      </vt:variant>
      <vt:variant>
        <vt:i4>0</vt:i4>
      </vt:variant>
      <vt:variant>
        <vt:i4>5</vt:i4>
      </vt:variant>
      <vt:variant>
        <vt:lpwstr/>
      </vt:variant>
      <vt:variant>
        <vt:lpwstr>_Toc500683716</vt:lpwstr>
      </vt:variant>
      <vt:variant>
        <vt:i4>1245242</vt:i4>
      </vt:variant>
      <vt:variant>
        <vt:i4>410</vt:i4>
      </vt:variant>
      <vt:variant>
        <vt:i4>0</vt:i4>
      </vt:variant>
      <vt:variant>
        <vt:i4>5</vt:i4>
      </vt:variant>
      <vt:variant>
        <vt:lpwstr/>
      </vt:variant>
      <vt:variant>
        <vt:lpwstr>_Toc500683714</vt:lpwstr>
      </vt:variant>
      <vt:variant>
        <vt:i4>1179706</vt:i4>
      </vt:variant>
      <vt:variant>
        <vt:i4>404</vt:i4>
      </vt:variant>
      <vt:variant>
        <vt:i4>0</vt:i4>
      </vt:variant>
      <vt:variant>
        <vt:i4>5</vt:i4>
      </vt:variant>
      <vt:variant>
        <vt:lpwstr/>
      </vt:variant>
      <vt:variant>
        <vt:lpwstr>_Toc500683707</vt:lpwstr>
      </vt:variant>
      <vt:variant>
        <vt:i4>1179706</vt:i4>
      </vt:variant>
      <vt:variant>
        <vt:i4>398</vt:i4>
      </vt:variant>
      <vt:variant>
        <vt:i4>0</vt:i4>
      </vt:variant>
      <vt:variant>
        <vt:i4>5</vt:i4>
      </vt:variant>
      <vt:variant>
        <vt:lpwstr/>
      </vt:variant>
      <vt:variant>
        <vt:lpwstr>_Toc500683706</vt:lpwstr>
      </vt:variant>
      <vt:variant>
        <vt:i4>1179706</vt:i4>
      </vt:variant>
      <vt:variant>
        <vt:i4>392</vt:i4>
      </vt:variant>
      <vt:variant>
        <vt:i4>0</vt:i4>
      </vt:variant>
      <vt:variant>
        <vt:i4>5</vt:i4>
      </vt:variant>
      <vt:variant>
        <vt:lpwstr/>
      </vt:variant>
      <vt:variant>
        <vt:lpwstr>_Toc500683705</vt:lpwstr>
      </vt:variant>
      <vt:variant>
        <vt:i4>1179706</vt:i4>
      </vt:variant>
      <vt:variant>
        <vt:i4>386</vt:i4>
      </vt:variant>
      <vt:variant>
        <vt:i4>0</vt:i4>
      </vt:variant>
      <vt:variant>
        <vt:i4>5</vt:i4>
      </vt:variant>
      <vt:variant>
        <vt:lpwstr/>
      </vt:variant>
      <vt:variant>
        <vt:lpwstr>_Toc500683704</vt:lpwstr>
      </vt:variant>
      <vt:variant>
        <vt:i4>1179706</vt:i4>
      </vt:variant>
      <vt:variant>
        <vt:i4>380</vt:i4>
      </vt:variant>
      <vt:variant>
        <vt:i4>0</vt:i4>
      </vt:variant>
      <vt:variant>
        <vt:i4>5</vt:i4>
      </vt:variant>
      <vt:variant>
        <vt:lpwstr/>
      </vt:variant>
      <vt:variant>
        <vt:lpwstr>_Toc500683703</vt:lpwstr>
      </vt:variant>
      <vt:variant>
        <vt:i4>1179706</vt:i4>
      </vt:variant>
      <vt:variant>
        <vt:i4>374</vt:i4>
      </vt:variant>
      <vt:variant>
        <vt:i4>0</vt:i4>
      </vt:variant>
      <vt:variant>
        <vt:i4>5</vt:i4>
      </vt:variant>
      <vt:variant>
        <vt:lpwstr/>
      </vt:variant>
      <vt:variant>
        <vt:lpwstr>_Toc500683702</vt:lpwstr>
      </vt:variant>
      <vt:variant>
        <vt:i4>1179706</vt:i4>
      </vt:variant>
      <vt:variant>
        <vt:i4>368</vt:i4>
      </vt:variant>
      <vt:variant>
        <vt:i4>0</vt:i4>
      </vt:variant>
      <vt:variant>
        <vt:i4>5</vt:i4>
      </vt:variant>
      <vt:variant>
        <vt:lpwstr/>
      </vt:variant>
      <vt:variant>
        <vt:lpwstr>_Toc500683701</vt:lpwstr>
      </vt:variant>
      <vt:variant>
        <vt:i4>1179706</vt:i4>
      </vt:variant>
      <vt:variant>
        <vt:i4>362</vt:i4>
      </vt:variant>
      <vt:variant>
        <vt:i4>0</vt:i4>
      </vt:variant>
      <vt:variant>
        <vt:i4>5</vt:i4>
      </vt:variant>
      <vt:variant>
        <vt:lpwstr/>
      </vt:variant>
      <vt:variant>
        <vt:lpwstr>_Toc500683700</vt:lpwstr>
      </vt:variant>
      <vt:variant>
        <vt:i4>1769531</vt:i4>
      </vt:variant>
      <vt:variant>
        <vt:i4>356</vt:i4>
      </vt:variant>
      <vt:variant>
        <vt:i4>0</vt:i4>
      </vt:variant>
      <vt:variant>
        <vt:i4>5</vt:i4>
      </vt:variant>
      <vt:variant>
        <vt:lpwstr/>
      </vt:variant>
      <vt:variant>
        <vt:lpwstr>_Toc500683699</vt:lpwstr>
      </vt:variant>
      <vt:variant>
        <vt:i4>1769531</vt:i4>
      </vt:variant>
      <vt:variant>
        <vt:i4>350</vt:i4>
      </vt:variant>
      <vt:variant>
        <vt:i4>0</vt:i4>
      </vt:variant>
      <vt:variant>
        <vt:i4>5</vt:i4>
      </vt:variant>
      <vt:variant>
        <vt:lpwstr/>
      </vt:variant>
      <vt:variant>
        <vt:lpwstr>_Toc500683698</vt:lpwstr>
      </vt:variant>
      <vt:variant>
        <vt:i4>1769531</vt:i4>
      </vt:variant>
      <vt:variant>
        <vt:i4>344</vt:i4>
      </vt:variant>
      <vt:variant>
        <vt:i4>0</vt:i4>
      </vt:variant>
      <vt:variant>
        <vt:i4>5</vt:i4>
      </vt:variant>
      <vt:variant>
        <vt:lpwstr/>
      </vt:variant>
      <vt:variant>
        <vt:lpwstr>_Toc500683694</vt:lpwstr>
      </vt:variant>
      <vt:variant>
        <vt:i4>1703995</vt:i4>
      </vt:variant>
      <vt:variant>
        <vt:i4>338</vt:i4>
      </vt:variant>
      <vt:variant>
        <vt:i4>0</vt:i4>
      </vt:variant>
      <vt:variant>
        <vt:i4>5</vt:i4>
      </vt:variant>
      <vt:variant>
        <vt:lpwstr/>
      </vt:variant>
      <vt:variant>
        <vt:lpwstr>_Toc500683689</vt:lpwstr>
      </vt:variant>
      <vt:variant>
        <vt:i4>1703995</vt:i4>
      </vt:variant>
      <vt:variant>
        <vt:i4>332</vt:i4>
      </vt:variant>
      <vt:variant>
        <vt:i4>0</vt:i4>
      </vt:variant>
      <vt:variant>
        <vt:i4>5</vt:i4>
      </vt:variant>
      <vt:variant>
        <vt:lpwstr/>
      </vt:variant>
      <vt:variant>
        <vt:lpwstr>_Toc500683688</vt:lpwstr>
      </vt:variant>
      <vt:variant>
        <vt:i4>1703995</vt:i4>
      </vt:variant>
      <vt:variant>
        <vt:i4>326</vt:i4>
      </vt:variant>
      <vt:variant>
        <vt:i4>0</vt:i4>
      </vt:variant>
      <vt:variant>
        <vt:i4>5</vt:i4>
      </vt:variant>
      <vt:variant>
        <vt:lpwstr/>
      </vt:variant>
      <vt:variant>
        <vt:lpwstr>_Toc500683687</vt:lpwstr>
      </vt:variant>
      <vt:variant>
        <vt:i4>1703995</vt:i4>
      </vt:variant>
      <vt:variant>
        <vt:i4>320</vt:i4>
      </vt:variant>
      <vt:variant>
        <vt:i4>0</vt:i4>
      </vt:variant>
      <vt:variant>
        <vt:i4>5</vt:i4>
      </vt:variant>
      <vt:variant>
        <vt:lpwstr/>
      </vt:variant>
      <vt:variant>
        <vt:lpwstr>_Toc500683686</vt:lpwstr>
      </vt:variant>
      <vt:variant>
        <vt:i4>1703995</vt:i4>
      </vt:variant>
      <vt:variant>
        <vt:i4>314</vt:i4>
      </vt:variant>
      <vt:variant>
        <vt:i4>0</vt:i4>
      </vt:variant>
      <vt:variant>
        <vt:i4>5</vt:i4>
      </vt:variant>
      <vt:variant>
        <vt:lpwstr/>
      </vt:variant>
      <vt:variant>
        <vt:lpwstr>_Toc500683685</vt:lpwstr>
      </vt:variant>
      <vt:variant>
        <vt:i4>1703995</vt:i4>
      </vt:variant>
      <vt:variant>
        <vt:i4>308</vt:i4>
      </vt:variant>
      <vt:variant>
        <vt:i4>0</vt:i4>
      </vt:variant>
      <vt:variant>
        <vt:i4>5</vt:i4>
      </vt:variant>
      <vt:variant>
        <vt:lpwstr/>
      </vt:variant>
      <vt:variant>
        <vt:lpwstr>_Toc500683680</vt:lpwstr>
      </vt:variant>
      <vt:variant>
        <vt:i4>1376315</vt:i4>
      </vt:variant>
      <vt:variant>
        <vt:i4>302</vt:i4>
      </vt:variant>
      <vt:variant>
        <vt:i4>0</vt:i4>
      </vt:variant>
      <vt:variant>
        <vt:i4>5</vt:i4>
      </vt:variant>
      <vt:variant>
        <vt:lpwstr/>
      </vt:variant>
      <vt:variant>
        <vt:lpwstr>_Toc500683678</vt:lpwstr>
      </vt:variant>
      <vt:variant>
        <vt:i4>1376315</vt:i4>
      </vt:variant>
      <vt:variant>
        <vt:i4>296</vt:i4>
      </vt:variant>
      <vt:variant>
        <vt:i4>0</vt:i4>
      </vt:variant>
      <vt:variant>
        <vt:i4>5</vt:i4>
      </vt:variant>
      <vt:variant>
        <vt:lpwstr/>
      </vt:variant>
      <vt:variant>
        <vt:lpwstr>_Toc500683677</vt:lpwstr>
      </vt:variant>
      <vt:variant>
        <vt:i4>1376315</vt:i4>
      </vt:variant>
      <vt:variant>
        <vt:i4>290</vt:i4>
      </vt:variant>
      <vt:variant>
        <vt:i4>0</vt:i4>
      </vt:variant>
      <vt:variant>
        <vt:i4>5</vt:i4>
      </vt:variant>
      <vt:variant>
        <vt:lpwstr/>
      </vt:variant>
      <vt:variant>
        <vt:lpwstr>_Toc500683676</vt:lpwstr>
      </vt:variant>
      <vt:variant>
        <vt:i4>1376315</vt:i4>
      </vt:variant>
      <vt:variant>
        <vt:i4>284</vt:i4>
      </vt:variant>
      <vt:variant>
        <vt:i4>0</vt:i4>
      </vt:variant>
      <vt:variant>
        <vt:i4>5</vt:i4>
      </vt:variant>
      <vt:variant>
        <vt:lpwstr/>
      </vt:variant>
      <vt:variant>
        <vt:lpwstr>_Toc500683675</vt:lpwstr>
      </vt:variant>
      <vt:variant>
        <vt:i4>1376315</vt:i4>
      </vt:variant>
      <vt:variant>
        <vt:i4>278</vt:i4>
      </vt:variant>
      <vt:variant>
        <vt:i4>0</vt:i4>
      </vt:variant>
      <vt:variant>
        <vt:i4>5</vt:i4>
      </vt:variant>
      <vt:variant>
        <vt:lpwstr/>
      </vt:variant>
      <vt:variant>
        <vt:lpwstr>_Toc500683674</vt:lpwstr>
      </vt:variant>
      <vt:variant>
        <vt:i4>1376315</vt:i4>
      </vt:variant>
      <vt:variant>
        <vt:i4>272</vt:i4>
      </vt:variant>
      <vt:variant>
        <vt:i4>0</vt:i4>
      </vt:variant>
      <vt:variant>
        <vt:i4>5</vt:i4>
      </vt:variant>
      <vt:variant>
        <vt:lpwstr/>
      </vt:variant>
      <vt:variant>
        <vt:lpwstr>_Toc500683673</vt:lpwstr>
      </vt:variant>
      <vt:variant>
        <vt:i4>1376315</vt:i4>
      </vt:variant>
      <vt:variant>
        <vt:i4>266</vt:i4>
      </vt:variant>
      <vt:variant>
        <vt:i4>0</vt:i4>
      </vt:variant>
      <vt:variant>
        <vt:i4>5</vt:i4>
      </vt:variant>
      <vt:variant>
        <vt:lpwstr/>
      </vt:variant>
      <vt:variant>
        <vt:lpwstr>_Toc500683672</vt:lpwstr>
      </vt:variant>
      <vt:variant>
        <vt:i4>1376315</vt:i4>
      </vt:variant>
      <vt:variant>
        <vt:i4>260</vt:i4>
      </vt:variant>
      <vt:variant>
        <vt:i4>0</vt:i4>
      </vt:variant>
      <vt:variant>
        <vt:i4>5</vt:i4>
      </vt:variant>
      <vt:variant>
        <vt:lpwstr/>
      </vt:variant>
      <vt:variant>
        <vt:lpwstr>_Toc500683671</vt:lpwstr>
      </vt:variant>
      <vt:variant>
        <vt:i4>1376315</vt:i4>
      </vt:variant>
      <vt:variant>
        <vt:i4>254</vt:i4>
      </vt:variant>
      <vt:variant>
        <vt:i4>0</vt:i4>
      </vt:variant>
      <vt:variant>
        <vt:i4>5</vt:i4>
      </vt:variant>
      <vt:variant>
        <vt:lpwstr/>
      </vt:variant>
      <vt:variant>
        <vt:lpwstr>_Toc500683670</vt:lpwstr>
      </vt:variant>
      <vt:variant>
        <vt:i4>1310779</vt:i4>
      </vt:variant>
      <vt:variant>
        <vt:i4>248</vt:i4>
      </vt:variant>
      <vt:variant>
        <vt:i4>0</vt:i4>
      </vt:variant>
      <vt:variant>
        <vt:i4>5</vt:i4>
      </vt:variant>
      <vt:variant>
        <vt:lpwstr/>
      </vt:variant>
      <vt:variant>
        <vt:lpwstr>_Toc500683669</vt:lpwstr>
      </vt:variant>
      <vt:variant>
        <vt:i4>1310779</vt:i4>
      </vt:variant>
      <vt:variant>
        <vt:i4>242</vt:i4>
      </vt:variant>
      <vt:variant>
        <vt:i4>0</vt:i4>
      </vt:variant>
      <vt:variant>
        <vt:i4>5</vt:i4>
      </vt:variant>
      <vt:variant>
        <vt:lpwstr/>
      </vt:variant>
      <vt:variant>
        <vt:lpwstr>_Toc500683668</vt:lpwstr>
      </vt:variant>
      <vt:variant>
        <vt:i4>1310779</vt:i4>
      </vt:variant>
      <vt:variant>
        <vt:i4>236</vt:i4>
      </vt:variant>
      <vt:variant>
        <vt:i4>0</vt:i4>
      </vt:variant>
      <vt:variant>
        <vt:i4>5</vt:i4>
      </vt:variant>
      <vt:variant>
        <vt:lpwstr/>
      </vt:variant>
      <vt:variant>
        <vt:lpwstr>_Toc500683667</vt:lpwstr>
      </vt:variant>
      <vt:variant>
        <vt:i4>1310779</vt:i4>
      </vt:variant>
      <vt:variant>
        <vt:i4>230</vt:i4>
      </vt:variant>
      <vt:variant>
        <vt:i4>0</vt:i4>
      </vt:variant>
      <vt:variant>
        <vt:i4>5</vt:i4>
      </vt:variant>
      <vt:variant>
        <vt:lpwstr/>
      </vt:variant>
      <vt:variant>
        <vt:lpwstr>_Toc500683666</vt:lpwstr>
      </vt:variant>
      <vt:variant>
        <vt:i4>1310779</vt:i4>
      </vt:variant>
      <vt:variant>
        <vt:i4>224</vt:i4>
      </vt:variant>
      <vt:variant>
        <vt:i4>0</vt:i4>
      </vt:variant>
      <vt:variant>
        <vt:i4>5</vt:i4>
      </vt:variant>
      <vt:variant>
        <vt:lpwstr/>
      </vt:variant>
      <vt:variant>
        <vt:lpwstr>_Toc500683665</vt:lpwstr>
      </vt:variant>
      <vt:variant>
        <vt:i4>1310779</vt:i4>
      </vt:variant>
      <vt:variant>
        <vt:i4>218</vt:i4>
      </vt:variant>
      <vt:variant>
        <vt:i4>0</vt:i4>
      </vt:variant>
      <vt:variant>
        <vt:i4>5</vt:i4>
      </vt:variant>
      <vt:variant>
        <vt:lpwstr/>
      </vt:variant>
      <vt:variant>
        <vt:lpwstr>_Toc500683664</vt:lpwstr>
      </vt:variant>
      <vt:variant>
        <vt:i4>1507387</vt:i4>
      </vt:variant>
      <vt:variant>
        <vt:i4>212</vt:i4>
      </vt:variant>
      <vt:variant>
        <vt:i4>0</vt:i4>
      </vt:variant>
      <vt:variant>
        <vt:i4>5</vt:i4>
      </vt:variant>
      <vt:variant>
        <vt:lpwstr/>
      </vt:variant>
      <vt:variant>
        <vt:lpwstr>_Toc500683657</vt:lpwstr>
      </vt:variant>
      <vt:variant>
        <vt:i4>1507387</vt:i4>
      </vt:variant>
      <vt:variant>
        <vt:i4>206</vt:i4>
      </vt:variant>
      <vt:variant>
        <vt:i4>0</vt:i4>
      </vt:variant>
      <vt:variant>
        <vt:i4>5</vt:i4>
      </vt:variant>
      <vt:variant>
        <vt:lpwstr/>
      </vt:variant>
      <vt:variant>
        <vt:lpwstr>_Toc500683655</vt:lpwstr>
      </vt:variant>
      <vt:variant>
        <vt:i4>1441851</vt:i4>
      </vt:variant>
      <vt:variant>
        <vt:i4>200</vt:i4>
      </vt:variant>
      <vt:variant>
        <vt:i4>0</vt:i4>
      </vt:variant>
      <vt:variant>
        <vt:i4>5</vt:i4>
      </vt:variant>
      <vt:variant>
        <vt:lpwstr/>
      </vt:variant>
      <vt:variant>
        <vt:lpwstr>_Toc500683642</vt:lpwstr>
      </vt:variant>
      <vt:variant>
        <vt:i4>1441851</vt:i4>
      </vt:variant>
      <vt:variant>
        <vt:i4>194</vt:i4>
      </vt:variant>
      <vt:variant>
        <vt:i4>0</vt:i4>
      </vt:variant>
      <vt:variant>
        <vt:i4>5</vt:i4>
      </vt:variant>
      <vt:variant>
        <vt:lpwstr/>
      </vt:variant>
      <vt:variant>
        <vt:lpwstr>_Toc500683641</vt:lpwstr>
      </vt:variant>
      <vt:variant>
        <vt:i4>1114171</vt:i4>
      </vt:variant>
      <vt:variant>
        <vt:i4>188</vt:i4>
      </vt:variant>
      <vt:variant>
        <vt:i4>0</vt:i4>
      </vt:variant>
      <vt:variant>
        <vt:i4>5</vt:i4>
      </vt:variant>
      <vt:variant>
        <vt:lpwstr/>
      </vt:variant>
      <vt:variant>
        <vt:lpwstr>_Toc500683639</vt:lpwstr>
      </vt:variant>
      <vt:variant>
        <vt:i4>1114171</vt:i4>
      </vt:variant>
      <vt:variant>
        <vt:i4>182</vt:i4>
      </vt:variant>
      <vt:variant>
        <vt:i4>0</vt:i4>
      </vt:variant>
      <vt:variant>
        <vt:i4>5</vt:i4>
      </vt:variant>
      <vt:variant>
        <vt:lpwstr/>
      </vt:variant>
      <vt:variant>
        <vt:lpwstr>_Toc500683638</vt:lpwstr>
      </vt:variant>
      <vt:variant>
        <vt:i4>1114171</vt:i4>
      </vt:variant>
      <vt:variant>
        <vt:i4>176</vt:i4>
      </vt:variant>
      <vt:variant>
        <vt:i4>0</vt:i4>
      </vt:variant>
      <vt:variant>
        <vt:i4>5</vt:i4>
      </vt:variant>
      <vt:variant>
        <vt:lpwstr/>
      </vt:variant>
      <vt:variant>
        <vt:lpwstr>_Toc500683637</vt:lpwstr>
      </vt:variant>
      <vt:variant>
        <vt:i4>1114171</vt:i4>
      </vt:variant>
      <vt:variant>
        <vt:i4>170</vt:i4>
      </vt:variant>
      <vt:variant>
        <vt:i4>0</vt:i4>
      </vt:variant>
      <vt:variant>
        <vt:i4>5</vt:i4>
      </vt:variant>
      <vt:variant>
        <vt:lpwstr/>
      </vt:variant>
      <vt:variant>
        <vt:lpwstr>_Toc500683636</vt:lpwstr>
      </vt:variant>
      <vt:variant>
        <vt:i4>1114171</vt:i4>
      </vt:variant>
      <vt:variant>
        <vt:i4>164</vt:i4>
      </vt:variant>
      <vt:variant>
        <vt:i4>0</vt:i4>
      </vt:variant>
      <vt:variant>
        <vt:i4>5</vt:i4>
      </vt:variant>
      <vt:variant>
        <vt:lpwstr/>
      </vt:variant>
      <vt:variant>
        <vt:lpwstr>_Toc500683635</vt:lpwstr>
      </vt:variant>
      <vt:variant>
        <vt:i4>1114171</vt:i4>
      </vt:variant>
      <vt:variant>
        <vt:i4>158</vt:i4>
      </vt:variant>
      <vt:variant>
        <vt:i4>0</vt:i4>
      </vt:variant>
      <vt:variant>
        <vt:i4>5</vt:i4>
      </vt:variant>
      <vt:variant>
        <vt:lpwstr/>
      </vt:variant>
      <vt:variant>
        <vt:lpwstr>_Toc500683634</vt:lpwstr>
      </vt:variant>
      <vt:variant>
        <vt:i4>1114171</vt:i4>
      </vt:variant>
      <vt:variant>
        <vt:i4>152</vt:i4>
      </vt:variant>
      <vt:variant>
        <vt:i4>0</vt:i4>
      </vt:variant>
      <vt:variant>
        <vt:i4>5</vt:i4>
      </vt:variant>
      <vt:variant>
        <vt:lpwstr/>
      </vt:variant>
      <vt:variant>
        <vt:lpwstr>_Toc500683633</vt:lpwstr>
      </vt:variant>
      <vt:variant>
        <vt:i4>1114171</vt:i4>
      </vt:variant>
      <vt:variant>
        <vt:i4>146</vt:i4>
      </vt:variant>
      <vt:variant>
        <vt:i4>0</vt:i4>
      </vt:variant>
      <vt:variant>
        <vt:i4>5</vt:i4>
      </vt:variant>
      <vt:variant>
        <vt:lpwstr/>
      </vt:variant>
      <vt:variant>
        <vt:lpwstr>_Toc500683631</vt:lpwstr>
      </vt:variant>
      <vt:variant>
        <vt:i4>1114171</vt:i4>
      </vt:variant>
      <vt:variant>
        <vt:i4>140</vt:i4>
      </vt:variant>
      <vt:variant>
        <vt:i4>0</vt:i4>
      </vt:variant>
      <vt:variant>
        <vt:i4>5</vt:i4>
      </vt:variant>
      <vt:variant>
        <vt:lpwstr/>
      </vt:variant>
      <vt:variant>
        <vt:lpwstr>_Toc500683630</vt:lpwstr>
      </vt:variant>
      <vt:variant>
        <vt:i4>1048635</vt:i4>
      </vt:variant>
      <vt:variant>
        <vt:i4>134</vt:i4>
      </vt:variant>
      <vt:variant>
        <vt:i4>0</vt:i4>
      </vt:variant>
      <vt:variant>
        <vt:i4>5</vt:i4>
      </vt:variant>
      <vt:variant>
        <vt:lpwstr/>
      </vt:variant>
      <vt:variant>
        <vt:lpwstr>_Toc500683629</vt:lpwstr>
      </vt:variant>
      <vt:variant>
        <vt:i4>1048635</vt:i4>
      </vt:variant>
      <vt:variant>
        <vt:i4>128</vt:i4>
      </vt:variant>
      <vt:variant>
        <vt:i4>0</vt:i4>
      </vt:variant>
      <vt:variant>
        <vt:i4>5</vt:i4>
      </vt:variant>
      <vt:variant>
        <vt:lpwstr/>
      </vt:variant>
      <vt:variant>
        <vt:lpwstr>_Toc500683628</vt:lpwstr>
      </vt:variant>
      <vt:variant>
        <vt:i4>1048635</vt:i4>
      </vt:variant>
      <vt:variant>
        <vt:i4>122</vt:i4>
      </vt:variant>
      <vt:variant>
        <vt:i4>0</vt:i4>
      </vt:variant>
      <vt:variant>
        <vt:i4>5</vt:i4>
      </vt:variant>
      <vt:variant>
        <vt:lpwstr/>
      </vt:variant>
      <vt:variant>
        <vt:lpwstr>_Toc500683627</vt:lpwstr>
      </vt:variant>
      <vt:variant>
        <vt:i4>1048635</vt:i4>
      </vt:variant>
      <vt:variant>
        <vt:i4>116</vt:i4>
      </vt:variant>
      <vt:variant>
        <vt:i4>0</vt:i4>
      </vt:variant>
      <vt:variant>
        <vt:i4>5</vt:i4>
      </vt:variant>
      <vt:variant>
        <vt:lpwstr/>
      </vt:variant>
      <vt:variant>
        <vt:lpwstr>_Toc500683626</vt:lpwstr>
      </vt:variant>
      <vt:variant>
        <vt:i4>1048635</vt:i4>
      </vt:variant>
      <vt:variant>
        <vt:i4>110</vt:i4>
      </vt:variant>
      <vt:variant>
        <vt:i4>0</vt:i4>
      </vt:variant>
      <vt:variant>
        <vt:i4>5</vt:i4>
      </vt:variant>
      <vt:variant>
        <vt:lpwstr/>
      </vt:variant>
      <vt:variant>
        <vt:lpwstr>_Toc500683625</vt:lpwstr>
      </vt:variant>
      <vt:variant>
        <vt:i4>1048635</vt:i4>
      </vt:variant>
      <vt:variant>
        <vt:i4>104</vt:i4>
      </vt:variant>
      <vt:variant>
        <vt:i4>0</vt:i4>
      </vt:variant>
      <vt:variant>
        <vt:i4>5</vt:i4>
      </vt:variant>
      <vt:variant>
        <vt:lpwstr/>
      </vt:variant>
      <vt:variant>
        <vt:lpwstr>_Toc500683624</vt:lpwstr>
      </vt:variant>
      <vt:variant>
        <vt:i4>1048635</vt:i4>
      </vt:variant>
      <vt:variant>
        <vt:i4>98</vt:i4>
      </vt:variant>
      <vt:variant>
        <vt:i4>0</vt:i4>
      </vt:variant>
      <vt:variant>
        <vt:i4>5</vt:i4>
      </vt:variant>
      <vt:variant>
        <vt:lpwstr/>
      </vt:variant>
      <vt:variant>
        <vt:lpwstr>_Toc500683623</vt:lpwstr>
      </vt:variant>
      <vt:variant>
        <vt:i4>1048635</vt:i4>
      </vt:variant>
      <vt:variant>
        <vt:i4>92</vt:i4>
      </vt:variant>
      <vt:variant>
        <vt:i4>0</vt:i4>
      </vt:variant>
      <vt:variant>
        <vt:i4>5</vt:i4>
      </vt:variant>
      <vt:variant>
        <vt:lpwstr/>
      </vt:variant>
      <vt:variant>
        <vt:lpwstr>_Toc500683622</vt:lpwstr>
      </vt:variant>
      <vt:variant>
        <vt:i4>1048635</vt:i4>
      </vt:variant>
      <vt:variant>
        <vt:i4>86</vt:i4>
      </vt:variant>
      <vt:variant>
        <vt:i4>0</vt:i4>
      </vt:variant>
      <vt:variant>
        <vt:i4>5</vt:i4>
      </vt:variant>
      <vt:variant>
        <vt:lpwstr/>
      </vt:variant>
      <vt:variant>
        <vt:lpwstr>_Toc500683621</vt:lpwstr>
      </vt:variant>
      <vt:variant>
        <vt:i4>1048635</vt:i4>
      </vt:variant>
      <vt:variant>
        <vt:i4>80</vt:i4>
      </vt:variant>
      <vt:variant>
        <vt:i4>0</vt:i4>
      </vt:variant>
      <vt:variant>
        <vt:i4>5</vt:i4>
      </vt:variant>
      <vt:variant>
        <vt:lpwstr/>
      </vt:variant>
      <vt:variant>
        <vt:lpwstr>_Toc500683620</vt:lpwstr>
      </vt:variant>
      <vt:variant>
        <vt:i4>1245243</vt:i4>
      </vt:variant>
      <vt:variant>
        <vt:i4>74</vt:i4>
      </vt:variant>
      <vt:variant>
        <vt:i4>0</vt:i4>
      </vt:variant>
      <vt:variant>
        <vt:i4>5</vt:i4>
      </vt:variant>
      <vt:variant>
        <vt:lpwstr/>
      </vt:variant>
      <vt:variant>
        <vt:lpwstr>_Toc500683619</vt:lpwstr>
      </vt:variant>
      <vt:variant>
        <vt:i4>1245243</vt:i4>
      </vt:variant>
      <vt:variant>
        <vt:i4>68</vt:i4>
      </vt:variant>
      <vt:variant>
        <vt:i4>0</vt:i4>
      </vt:variant>
      <vt:variant>
        <vt:i4>5</vt:i4>
      </vt:variant>
      <vt:variant>
        <vt:lpwstr/>
      </vt:variant>
      <vt:variant>
        <vt:lpwstr>_Toc500683618</vt:lpwstr>
      </vt:variant>
      <vt:variant>
        <vt:i4>1245243</vt:i4>
      </vt:variant>
      <vt:variant>
        <vt:i4>62</vt:i4>
      </vt:variant>
      <vt:variant>
        <vt:i4>0</vt:i4>
      </vt:variant>
      <vt:variant>
        <vt:i4>5</vt:i4>
      </vt:variant>
      <vt:variant>
        <vt:lpwstr/>
      </vt:variant>
      <vt:variant>
        <vt:lpwstr>_Toc500683617</vt:lpwstr>
      </vt:variant>
      <vt:variant>
        <vt:i4>1245243</vt:i4>
      </vt:variant>
      <vt:variant>
        <vt:i4>56</vt:i4>
      </vt:variant>
      <vt:variant>
        <vt:i4>0</vt:i4>
      </vt:variant>
      <vt:variant>
        <vt:i4>5</vt:i4>
      </vt:variant>
      <vt:variant>
        <vt:lpwstr/>
      </vt:variant>
      <vt:variant>
        <vt:lpwstr>_Toc500683616</vt:lpwstr>
      </vt:variant>
      <vt:variant>
        <vt:i4>1245243</vt:i4>
      </vt:variant>
      <vt:variant>
        <vt:i4>50</vt:i4>
      </vt:variant>
      <vt:variant>
        <vt:i4>0</vt:i4>
      </vt:variant>
      <vt:variant>
        <vt:i4>5</vt:i4>
      </vt:variant>
      <vt:variant>
        <vt:lpwstr/>
      </vt:variant>
      <vt:variant>
        <vt:lpwstr>_Toc500683615</vt:lpwstr>
      </vt:variant>
      <vt:variant>
        <vt:i4>1245243</vt:i4>
      </vt:variant>
      <vt:variant>
        <vt:i4>44</vt:i4>
      </vt:variant>
      <vt:variant>
        <vt:i4>0</vt:i4>
      </vt:variant>
      <vt:variant>
        <vt:i4>5</vt:i4>
      </vt:variant>
      <vt:variant>
        <vt:lpwstr/>
      </vt:variant>
      <vt:variant>
        <vt:lpwstr>_Toc500683614</vt:lpwstr>
      </vt:variant>
      <vt:variant>
        <vt:i4>1245243</vt:i4>
      </vt:variant>
      <vt:variant>
        <vt:i4>38</vt:i4>
      </vt:variant>
      <vt:variant>
        <vt:i4>0</vt:i4>
      </vt:variant>
      <vt:variant>
        <vt:i4>5</vt:i4>
      </vt:variant>
      <vt:variant>
        <vt:lpwstr/>
      </vt:variant>
      <vt:variant>
        <vt:lpwstr>_Toc500683613</vt:lpwstr>
      </vt:variant>
      <vt:variant>
        <vt:i4>1245243</vt:i4>
      </vt:variant>
      <vt:variant>
        <vt:i4>32</vt:i4>
      </vt:variant>
      <vt:variant>
        <vt:i4>0</vt:i4>
      </vt:variant>
      <vt:variant>
        <vt:i4>5</vt:i4>
      </vt:variant>
      <vt:variant>
        <vt:lpwstr/>
      </vt:variant>
      <vt:variant>
        <vt:lpwstr>_Toc500683612</vt:lpwstr>
      </vt:variant>
      <vt:variant>
        <vt:i4>1245243</vt:i4>
      </vt:variant>
      <vt:variant>
        <vt:i4>26</vt:i4>
      </vt:variant>
      <vt:variant>
        <vt:i4>0</vt:i4>
      </vt:variant>
      <vt:variant>
        <vt:i4>5</vt:i4>
      </vt:variant>
      <vt:variant>
        <vt:lpwstr/>
      </vt:variant>
      <vt:variant>
        <vt:lpwstr>_Toc500683611</vt:lpwstr>
      </vt:variant>
      <vt:variant>
        <vt:i4>1245243</vt:i4>
      </vt:variant>
      <vt:variant>
        <vt:i4>20</vt:i4>
      </vt:variant>
      <vt:variant>
        <vt:i4>0</vt:i4>
      </vt:variant>
      <vt:variant>
        <vt:i4>5</vt:i4>
      </vt:variant>
      <vt:variant>
        <vt:lpwstr/>
      </vt:variant>
      <vt:variant>
        <vt:lpwstr>_Toc500683610</vt:lpwstr>
      </vt:variant>
      <vt:variant>
        <vt:i4>1179707</vt:i4>
      </vt:variant>
      <vt:variant>
        <vt:i4>14</vt:i4>
      </vt:variant>
      <vt:variant>
        <vt:i4>0</vt:i4>
      </vt:variant>
      <vt:variant>
        <vt:i4>5</vt:i4>
      </vt:variant>
      <vt:variant>
        <vt:lpwstr/>
      </vt:variant>
      <vt:variant>
        <vt:lpwstr>_Toc500683609</vt:lpwstr>
      </vt:variant>
      <vt:variant>
        <vt:i4>1179707</vt:i4>
      </vt:variant>
      <vt:variant>
        <vt:i4>8</vt:i4>
      </vt:variant>
      <vt:variant>
        <vt:i4>0</vt:i4>
      </vt:variant>
      <vt:variant>
        <vt:i4>5</vt:i4>
      </vt:variant>
      <vt:variant>
        <vt:lpwstr/>
      </vt:variant>
      <vt:variant>
        <vt:lpwstr>_Toc500683608</vt:lpwstr>
      </vt:variant>
      <vt:variant>
        <vt:i4>1179707</vt:i4>
      </vt:variant>
      <vt:variant>
        <vt:i4>2</vt:i4>
      </vt:variant>
      <vt:variant>
        <vt:i4>0</vt:i4>
      </vt:variant>
      <vt:variant>
        <vt:i4>5</vt:i4>
      </vt:variant>
      <vt:variant>
        <vt:lpwstr/>
      </vt:variant>
      <vt:variant>
        <vt:lpwstr>_Toc500683607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dc:creator>
  <cp:keywords/>
  <dc:description/>
  <cp:lastModifiedBy>Denis Melnikov</cp:lastModifiedBy>
  <cp:revision>131</cp:revision>
  <cp:lastPrinted>2021-03-16T10:28:00Z</cp:lastPrinted>
  <dcterms:created xsi:type="dcterms:W3CDTF">2018-02-01T11:56:00Z</dcterms:created>
  <dcterms:modified xsi:type="dcterms:W3CDTF">2022-07-05T03:38:00Z</dcterms:modified>
</cp:coreProperties>
</file>